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50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5"/>
        <w:gridCol w:w="4625"/>
      </w:tblGrid>
      <w:tr w:rsidR="0053748D" w14:paraId="589401C6" w14:textId="77777777" w:rsidTr="00841431">
        <w:trPr>
          <w:trHeight w:val="738"/>
        </w:trPr>
        <w:tc>
          <w:tcPr>
            <w:tcW w:w="925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841431">
        <w:trPr>
          <w:trHeight w:val="344"/>
        </w:trPr>
        <w:tc>
          <w:tcPr>
            <w:tcW w:w="9250" w:type="dxa"/>
            <w:gridSpan w:val="2"/>
          </w:tcPr>
          <w:p w14:paraId="4114DE80" w14:textId="6AA0909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24B8C">
              <w:rPr>
                <w:b/>
              </w:rPr>
              <w:t>: Siyi Jiang</w:t>
            </w:r>
          </w:p>
        </w:tc>
      </w:tr>
      <w:tr w:rsidR="0053748D" w14:paraId="5520B5E4" w14:textId="77777777" w:rsidTr="00841431">
        <w:trPr>
          <w:trHeight w:val="330"/>
        </w:trPr>
        <w:tc>
          <w:tcPr>
            <w:tcW w:w="925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841431">
        <w:trPr>
          <w:trHeight w:val="1769"/>
        </w:trPr>
        <w:tc>
          <w:tcPr>
            <w:tcW w:w="4625" w:type="dxa"/>
            <w:tcBorders>
              <w:top w:val="nil"/>
            </w:tcBorders>
          </w:tcPr>
          <w:p w14:paraId="1EE7BE5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18D1195" w14:textId="77777777" w:rsidR="00724B8C" w:rsidRDefault="00724B8C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60C5">
              <w:rPr>
                <w:b/>
                <w:sz w:val="18"/>
                <w:szCs w:val="18"/>
              </w:rPr>
              <w:t xml:space="preserve">3:05 “mm </w:t>
            </w:r>
            <w:proofErr w:type="spellStart"/>
            <w:r w:rsidRPr="001460C5">
              <w:rPr>
                <w:b/>
                <w:sz w:val="18"/>
                <w:szCs w:val="18"/>
              </w:rPr>
              <w:t>mm</w:t>
            </w:r>
            <w:proofErr w:type="spellEnd"/>
            <w:r w:rsidRPr="001460C5">
              <w:rPr>
                <w:b/>
                <w:sz w:val="18"/>
                <w:szCs w:val="18"/>
              </w:rPr>
              <w:t>” before launching new idea</w:t>
            </w:r>
          </w:p>
          <w:p w14:paraId="766F0FEF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3:24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59AB20F3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6:03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6FAFA814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6:10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33B52D8E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6:58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="005D339E">
              <w:rPr>
                <w:b/>
                <w:sz w:val="18"/>
                <w:szCs w:val="18"/>
              </w:rPr>
              <w:t xml:space="preserve"> “yeah”</w:t>
            </w:r>
          </w:p>
          <w:p w14:paraId="20A56AB7" w14:textId="77777777" w:rsidR="005D339E" w:rsidRDefault="005D339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8:04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  <w:p w14:paraId="4B93F538" w14:textId="77777777" w:rsidR="005D339E" w:rsidRDefault="005D339E" w:rsidP="005D339E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8:08 “yep”</w:t>
            </w:r>
          </w:p>
          <w:p w14:paraId="62EEC07F" w14:textId="5C853B4D" w:rsidR="005D339E" w:rsidRPr="001460C5" w:rsidRDefault="005D339E" w:rsidP="005D339E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8:17 “yep”</w:t>
            </w:r>
          </w:p>
        </w:tc>
        <w:tc>
          <w:tcPr>
            <w:tcW w:w="4625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841431">
        <w:trPr>
          <w:trHeight w:val="345"/>
        </w:trPr>
        <w:tc>
          <w:tcPr>
            <w:tcW w:w="925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841431">
        <w:trPr>
          <w:trHeight w:val="2117"/>
        </w:trPr>
        <w:tc>
          <w:tcPr>
            <w:tcW w:w="4625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25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841431">
        <w:trPr>
          <w:trHeight w:val="572"/>
        </w:trPr>
        <w:tc>
          <w:tcPr>
            <w:tcW w:w="925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841431">
        <w:trPr>
          <w:trHeight w:val="1769"/>
        </w:trPr>
        <w:tc>
          <w:tcPr>
            <w:tcW w:w="4625" w:type="dxa"/>
            <w:tcBorders>
              <w:top w:val="nil"/>
            </w:tcBorders>
          </w:tcPr>
          <w:p w14:paraId="59D8557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6A8AC76F" w:rsidR="001460C5" w:rsidRP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60C5">
              <w:rPr>
                <w:b/>
                <w:sz w:val="18"/>
                <w:szCs w:val="18"/>
              </w:rPr>
              <w:t>Always responds to questions appropriately</w:t>
            </w:r>
          </w:p>
        </w:tc>
        <w:tc>
          <w:tcPr>
            <w:tcW w:w="4625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841431">
        <w:trPr>
          <w:trHeight w:val="588"/>
        </w:trPr>
        <w:tc>
          <w:tcPr>
            <w:tcW w:w="925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841431">
        <w:trPr>
          <w:trHeight w:val="1784"/>
        </w:trPr>
        <w:tc>
          <w:tcPr>
            <w:tcW w:w="4625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25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841431">
        <w:trPr>
          <w:trHeight w:val="1328"/>
        </w:trPr>
        <w:tc>
          <w:tcPr>
            <w:tcW w:w="9250" w:type="dxa"/>
            <w:gridSpan w:val="2"/>
          </w:tcPr>
          <w:p w14:paraId="65A3D51A" w14:textId="7EDE494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41431">
              <w:rPr>
                <w:b/>
              </w:rPr>
              <w:t xml:space="preserve"> [4] Very frequent acknowledgment tokens and continuers. 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4A05A0A5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24B8C">
              <w:rPr>
                <w:b/>
              </w:rPr>
              <w:t xml:space="preserve">: </w:t>
            </w:r>
            <w:r w:rsidR="00724B8C">
              <w:rPr>
                <w:b/>
              </w:rPr>
              <w:t>Siyi Jiang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D874B4A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41431">
              <w:rPr>
                <w:b/>
              </w:rPr>
              <w:t xml:space="preserve"> [3] This was difficult to mark because her rather overbearing partner did not let her take many extended turns. The turns she was able to take were quite well-</w:t>
            </w:r>
            <w:proofErr w:type="spellStart"/>
            <w:r w:rsidR="00841431">
              <w:rPr>
                <w:b/>
              </w:rPr>
              <w:t>organised</w:t>
            </w:r>
            <w:proofErr w:type="spellEnd"/>
            <w:r w:rsidR="00841431">
              <w:rPr>
                <w:b/>
              </w:rPr>
              <w:t xml:space="preserve"> although hesitations/pauses were noticeable.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24764EF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24B8C">
              <w:rPr>
                <w:b/>
              </w:rPr>
              <w:t xml:space="preserve">: </w:t>
            </w:r>
            <w:r w:rsidR="00724B8C">
              <w:rPr>
                <w:b/>
              </w:rPr>
              <w:t>Siyi Jiang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E4FE34D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6D90190" w14:textId="77777777" w:rsidR="00724B8C" w:rsidRDefault="00724B8C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724B8C">
              <w:rPr>
                <w:b/>
                <w:sz w:val="18"/>
                <w:szCs w:val="18"/>
              </w:rPr>
              <w:t>2:50 “feel uncomfortable on his now job”</w:t>
            </w:r>
          </w:p>
          <w:p w14:paraId="3B6304D2" w14:textId="77777777" w:rsidR="005D339E" w:rsidRDefault="005D339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7:22 “to let them to learn…”</w:t>
            </w:r>
          </w:p>
          <w:p w14:paraId="0CB0834E" w14:textId="77777777" w:rsidR="005D339E" w:rsidRDefault="005D339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8:00 “maybe we need to add some interest”</w:t>
            </w:r>
          </w:p>
          <w:p w14:paraId="1C17AAFB" w14:textId="1314B3A8" w:rsidR="0031027D" w:rsidRPr="00724B8C" w:rsidRDefault="0031027D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10:18 “their work ability is very high”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AA85B86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841431">
              <w:rPr>
                <w:b/>
              </w:rPr>
              <w:t xml:space="preserve"> [3] Again, her lack of talking made this a bit difficult. Turns were always clear but a rather limited vocab was noticeable (see examples above).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96939C5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24B8C">
              <w:rPr>
                <w:b/>
              </w:rPr>
              <w:t xml:space="preserve">: </w:t>
            </w:r>
            <w:r w:rsidR="00724B8C">
              <w:rPr>
                <w:b/>
              </w:rPr>
              <w:t>Siyi Jiang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7BDE8D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45644207" w:rsidR="0031027D" w:rsidRPr="0031027D" w:rsidRDefault="0031027D" w:rsidP="0031027D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  <w:r w:rsidRPr="0031027D">
              <w:rPr>
                <w:b/>
                <w:sz w:val="18"/>
                <w:szCs w:val="18"/>
              </w:rPr>
              <w:t>Introduces a number of new ideas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3D8DA0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0306923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60C5">
              <w:rPr>
                <w:b/>
                <w:sz w:val="18"/>
                <w:szCs w:val="18"/>
              </w:rPr>
              <w:t>3:30 attempts to build on partner’s point (but gets cut off)</w:t>
            </w:r>
          </w:p>
          <w:p w14:paraId="20E0A70F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6:31 aims to clarify partner’s prior turn</w:t>
            </w:r>
          </w:p>
          <w:p w14:paraId="6AF03C4E" w14:textId="3EF15770" w:rsidR="005D339E" w:rsidRPr="001460C5" w:rsidRDefault="005D339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8:00 agreement then suggest an improvement on partner’s suggestion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AB1F38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379E939D" w:rsidR="0031027D" w:rsidRPr="0031027D" w:rsidRDefault="0031027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1027D">
              <w:rPr>
                <w:b/>
                <w:sz w:val="18"/>
                <w:szCs w:val="18"/>
              </w:rPr>
              <w:t>10:42 question to promote discussion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1887FC7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41431">
              <w:rPr>
                <w:b/>
              </w:rPr>
              <w:t xml:space="preserve"> [4] Introduces a lot of new ideas in part 3 but never gets to expand on them herself. Rather relies on the question format to introduce her ideas (“What about we do </w:t>
            </w:r>
            <w:r w:rsidR="00841431" w:rsidRPr="00841431">
              <w:rPr>
                <w:b/>
                <w:i/>
                <w:iCs/>
              </w:rPr>
              <w:t>x</w:t>
            </w:r>
            <w:r w:rsidR="00841431">
              <w:rPr>
                <w:b/>
              </w:rPr>
              <w:t>?”). Links her turns to partner’s turns well.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6841FFCE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24B8C">
              <w:rPr>
                <w:b/>
              </w:rPr>
              <w:t xml:space="preserve">: </w:t>
            </w:r>
            <w:r w:rsidR="00724B8C">
              <w:rPr>
                <w:b/>
              </w:rPr>
              <w:t>Siyi Jiang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B3385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3D1FFAD" w14:textId="77777777" w:rsidR="001460C5" w:rsidRDefault="001460C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60C5">
              <w:rPr>
                <w:b/>
                <w:sz w:val="18"/>
                <w:szCs w:val="18"/>
              </w:rPr>
              <w:t>3:04 “and maybe, it’s about the salary thing?”</w:t>
            </w:r>
          </w:p>
          <w:p w14:paraId="5DF6B22D" w14:textId="77777777" w:rsidR="005D339E" w:rsidRDefault="005D339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7:19 “assistant”</w:t>
            </w:r>
          </w:p>
          <w:p w14:paraId="5FC03E33" w14:textId="77777777" w:rsidR="005D339E" w:rsidRDefault="005D339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8:00 “interest”</w:t>
            </w:r>
          </w:p>
          <w:p w14:paraId="0550F6D6" w14:textId="015DD596" w:rsidR="0031027D" w:rsidRPr="001460C5" w:rsidRDefault="0031027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11:52 good use of intonation to convey lack of confidence in her suggestion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68D3E56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841431">
              <w:rPr>
                <w:b/>
              </w:rPr>
              <w:t xml:space="preserve"> [4] Clear throughout with some skillful uses of intonation to convey meaning.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0E152E"/>
    <w:rsid w:val="001460C5"/>
    <w:rsid w:val="001D0F8F"/>
    <w:rsid w:val="0031027D"/>
    <w:rsid w:val="003C6F25"/>
    <w:rsid w:val="0053748D"/>
    <w:rsid w:val="005D339E"/>
    <w:rsid w:val="00724B8C"/>
    <w:rsid w:val="007C637C"/>
    <w:rsid w:val="00841431"/>
    <w:rsid w:val="008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2022-05-13T07:58:00Z</dcterms:modified>
</cp:coreProperties>
</file>