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 Level</w:t>
      </w:r>
      <w:r>
        <w:rPr>
          <w:spacing w:val="1"/>
        </w:rPr>
        <w:t xml:space="preserve"> </w:t>
      </w:r>
      <w:r>
        <w:t>B2 of the Common European Framework of Reference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>Don’t worry if a lot of the terms used in the scales are new to you – in the Handbook for</w:t>
      </w:r>
      <w:r>
        <w:rPr>
          <w:spacing w:val="-59"/>
        </w:rPr>
        <w:t xml:space="preserve"> </w:t>
      </w:r>
      <w: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>is the main opportunity for examiners to assess Discourse Management, and Part 3 tends to</w:t>
      </w:r>
      <w:r>
        <w:rPr>
          <w:spacing w:val="-5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3" w:name="How_can_I_use_the_Assessment_Scales_with"/>
      <w:bookmarkEnd w:id="3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r>
        <w:t>interlocutor),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820E1B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4" w:name="Activity_1"/>
      <w:bookmarkEnd w:id="4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5" w:name="Activity_2:"/>
      <w:bookmarkEnd w:id="5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6" w:name="Activity_3:"/>
      <w:bookmarkEnd w:id="6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7" w:name="Activity_4:"/>
      <w:bookmarkEnd w:id="7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5E34F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5E34FA">
        <w:trPr>
          <w:trHeight w:val="363"/>
        </w:trPr>
        <w:tc>
          <w:tcPr>
            <w:tcW w:w="9280" w:type="dxa"/>
            <w:gridSpan w:val="2"/>
          </w:tcPr>
          <w:p w14:paraId="134115F6" w14:textId="00C8CFE6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C95DD9">
              <w:rPr>
                <w:b/>
                <w:color w:val="FF0000"/>
              </w:rPr>
              <w:t>Yixing</w:t>
            </w:r>
          </w:p>
        </w:tc>
      </w:tr>
      <w:tr w:rsidR="007A7B2C" w14:paraId="64C1D4C6" w14:textId="77777777" w:rsidTr="005E34F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5E34FA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93281E3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FD7629" w14:textId="5A9111EA" w:rsidR="00510E01" w:rsidRDefault="004973BE" w:rsidP="007D247A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 I don’t have that much experience</w:t>
            </w:r>
          </w:p>
          <w:p w14:paraId="37DF975A" w14:textId="0AAC9199" w:rsidR="00F74B7D" w:rsidRPr="00AD1B25" w:rsidRDefault="00BA4BB4" w:rsidP="00AD1B2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 I’m studying the commerce</w:t>
            </w:r>
          </w:p>
          <w:p w14:paraId="7B0CA171" w14:textId="1839075F" w:rsidR="00510E01" w:rsidRPr="00510E01" w:rsidRDefault="00AC1BAA" w:rsidP="00510E01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 w:hint="eastAsia"/>
                <w:i/>
                <w:lang w:eastAsia="zh-CN"/>
              </w:rPr>
              <w:t xml:space="preserve"> </w:t>
            </w:r>
            <w:r>
              <w:rPr>
                <w:rFonts w:eastAsiaTheme="minorEastAsia"/>
                <w:i/>
                <w:lang w:eastAsia="zh-CN"/>
              </w:rPr>
              <w:t>It’s kind of hard to decide</w:t>
            </w:r>
          </w:p>
        </w:tc>
        <w:tc>
          <w:tcPr>
            <w:tcW w:w="4640" w:type="dxa"/>
            <w:tcBorders>
              <w:top w:val="nil"/>
            </w:tcBorders>
          </w:tcPr>
          <w:p w14:paraId="3E06654F" w14:textId="2B89CA56" w:rsidR="00AD1B25" w:rsidRPr="00AD1B25" w:rsidRDefault="002E28C8" w:rsidP="00AD1B25">
            <w:pPr>
              <w:pStyle w:val="TableParagraph"/>
              <w:ind w:left="117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696104" w14:textId="4429353C" w:rsidR="00AD1B25" w:rsidRPr="001815F3" w:rsidRDefault="00AD1B25" w:rsidP="00AD1B2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AD1B25">
              <w:rPr>
                <w:rFonts w:eastAsiaTheme="minorEastAsia"/>
                <w:bCs/>
                <w:i/>
                <w:iCs/>
                <w:lang w:eastAsia="zh-CN"/>
              </w:rPr>
              <w:t xml:space="preserve">but I </w:t>
            </w:r>
            <w:r w:rsidRPr="00AD1B25">
              <w:rPr>
                <w:rFonts w:eastAsiaTheme="minorEastAsia" w:hint="eastAsia"/>
                <w:bCs/>
                <w:i/>
                <w:iCs/>
                <w:lang w:eastAsia="zh-CN"/>
              </w:rPr>
              <w:t>still</w:t>
            </w:r>
            <w:r w:rsidRPr="00AD1B25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637F4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not make</w:t>
            </w:r>
            <w:r w:rsidRPr="00AD1B25">
              <w:rPr>
                <w:rFonts w:eastAsiaTheme="minorEastAsia"/>
                <w:bCs/>
                <w:i/>
                <w:iCs/>
                <w:lang w:eastAsia="zh-CN"/>
              </w:rPr>
              <w:t xml:space="preserve"> the final decision </w:t>
            </w:r>
            <w:r w:rsidRPr="00AD1B25">
              <w:rPr>
                <w:rFonts w:eastAsiaTheme="minorEastAsia"/>
                <w:bCs/>
                <w:lang w:eastAsia="zh-CN"/>
              </w:rPr>
              <w:t xml:space="preserve">instead of </w:t>
            </w:r>
            <w:r w:rsidRPr="00AD1B25">
              <w:rPr>
                <w:rFonts w:eastAsiaTheme="minorEastAsia"/>
                <w:bCs/>
                <w:i/>
                <w:iCs/>
                <w:lang w:eastAsia="zh-CN"/>
              </w:rPr>
              <w:t xml:space="preserve">but I still </w:t>
            </w:r>
            <w:r w:rsidRPr="00637F4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haven’t made</w:t>
            </w:r>
            <w:r w:rsidRPr="00AD1B25">
              <w:rPr>
                <w:rFonts w:eastAsiaTheme="minorEastAsia"/>
                <w:bCs/>
                <w:i/>
                <w:iCs/>
                <w:lang w:eastAsia="zh-CN"/>
              </w:rPr>
              <w:t xml:space="preserve"> the final decision</w:t>
            </w:r>
            <w:r w:rsidR="007E4F8D">
              <w:rPr>
                <w:rFonts w:eastAsiaTheme="minorEastAsia"/>
                <w:bCs/>
                <w:i/>
                <w:iCs/>
                <w:lang w:eastAsia="zh-CN"/>
              </w:rPr>
              <w:t xml:space="preserve"> (Part 1, 2:45)</w:t>
            </w:r>
          </w:p>
          <w:p w14:paraId="18023B3B" w14:textId="39BF1CF1" w:rsidR="001815F3" w:rsidRPr="00AD1B25" w:rsidRDefault="005E34FA" w:rsidP="00AD1B2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rFonts w:eastAsiaTheme="minorEastAsia" w:hint="eastAsia"/>
                <w:i/>
                <w:lang w:eastAsia="zh-CN"/>
              </w:rPr>
              <w:t>I</w:t>
            </w:r>
            <w:r>
              <w:rPr>
                <w:rFonts w:eastAsiaTheme="minorEastAsia"/>
                <w:i/>
                <w:lang w:eastAsia="zh-CN"/>
              </w:rPr>
              <w:t xml:space="preserve"> even </w:t>
            </w:r>
            <w:r w:rsidRPr="005E34FA">
              <w:rPr>
                <w:rFonts w:eastAsiaTheme="minorEastAsia"/>
                <w:i/>
                <w:u w:val="single"/>
                <w:lang w:eastAsia="zh-CN"/>
              </w:rPr>
              <w:t>not</w:t>
            </w:r>
            <w:r>
              <w:rPr>
                <w:rFonts w:eastAsiaTheme="minorEastAsia"/>
                <w:i/>
                <w:lang w:eastAsia="zh-CN"/>
              </w:rPr>
              <w:t xml:space="preserve"> start my internship instead of </w:t>
            </w:r>
            <w:r>
              <w:rPr>
                <w:rFonts w:eastAsiaTheme="minorEastAsia" w:hint="eastAsia"/>
                <w:i/>
                <w:lang w:eastAsia="zh-CN"/>
              </w:rPr>
              <w:t>I</w:t>
            </w:r>
            <w:r>
              <w:rPr>
                <w:rFonts w:eastAsiaTheme="minorEastAsia"/>
                <w:i/>
                <w:lang w:eastAsia="zh-CN"/>
              </w:rPr>
              <w:t xml:space="preserve"> even </w:t>
            </w:r>
            <w:r w:rsidRPr="005E34FA">
              <w:rPr>
                <w:rFonts w:eastAsiaTheme="minorEastAsia"/>
                <w:i/>
                <w:u w:val="single"/>
                <w:lang w:eastAsia="zh-CN"/>
              </w:rPr>
              <w:t>haven’t</w:t>
            </w:r>
            <w:r>
              <w:rPr>
                <w:rFonts w:eastAsiaTheme="minorEastAsia"/>
                <w:i/>
                <w:lang w:eastAsia="zh-CN"/>
              </w:rPr>
              <w:t xml:space="preserve"> start</w:t>
            </w:r>
            <w:r>
              <w:rPr>
                <w:rFonts w:eastAsiaTheme="minorEastAsia"/>
                <w:i/>
                <w:lang w:eastAsia="zh-CN"/>
              </w:rPr>
              <w:t>ed</w:t>
            </w:r>
            <w:r>
              <w:rPr>
                <w:rFonts w:eastAsiaTheme="minorEastAsia"/>
                <w:i/>
                <w:lang w:eastAsia="zh-CN"/>
              </w:rPr>
              <w:t xml:space="preserve"> my internship</w:t>
            </w:r>
            <w:r>
              <w:rPr>
                <w:rFonts w:eastAsiaTheme="minorEastAsia"/>
                <w:i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(Part 1,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5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: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20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6567110F" w:rsidR="00AD1B25" w:rsidRPr="00AD1B25" w:rsidRDefault="00AD1B25" w:rsidP="00AD1B25">
            <w:pPr>
              <w:pStyle w:val="TableParagraph"/>
              <w:ind w:left="117" w:firstLineChars="50" w:firstLine="110"/>
              <w:rPr>
                <w:rFonts w:eastAsiaTheme="minorEastAsia" w:hint="eastAsia"/>
                <w:bCs/>
                <w:lang w:eastAsia="zh-CN"/>
              </w:rPr>
            </w:pPr>
          </w:p>
        </w:tc>
      </w:tr>
      <w:tr w:rsidR="007A7B2C" w14:paraId="3F35B810" w14:textId="77777777" w:rsidTr="005E34FA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5E34FA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1DB9949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4189295A" w14:textId="3F72F586" w:rsidR="006A3E24" w:rsidRDefault="005120B8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 xml:space="preserve"> I’m studying commerce, but I feel like </w:t>
            </w:r>
            <w:r>
              <w:rPr>
                <w:i/>
              </w:rPr>
              <w:t>commerce</w:t>
            </w:r>
            <w:r>
              <w:rPr>
                <w:i/>
              </w:rPr>
              <w:t xml:space="preserve"> is not that suitable for me.  </w:t>
            </w:r>
          </w:p>
          <w:p w14:paraId="460448A6" w14:textId="67045298" w:rsidR="006A3E24" w:rsidRDefault="00670BF0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 xml:space="preserve"> You know it’s like when you are getting older, it’s very hard to change </w:t>
            </w:r>
            <w:r w:rsidR="00884EAA">
              <w:rPr>
                <w:i/>
              </w:rPr>
              <w:t xml:space="preserve">the </w:t>
            </w:r>
            <w:r>
              <w:rPr>
                <w:i/>
              </w:rPr>
              <w:t>major</w:t>
            </w:r>
            <w:r w:rsidR="00884EAA">
              <w:rPr>
                <w:i/>
              </w:rPr>
              <w:t xml:space="preserve"> or change the career path</w:t>
            </w:r>
            <w:r>
              <w:rPr>
                <w:i/>
              </w:rPr>
              <w:t xml:space="preserve">.  </w:t>
            </w:r>
          </w:p>
          <w:p w14:paraId="23BB0A3F" w14:textId="2D63E8D0" w:rsidR="006A3E24" w:rsidRPr="006A3E24" w:rsidRDefault="006A3E24" w:rsidP="006A3E24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 w:rsidRPr="006A3E24">
              <w:rPr>
                <w:i/>
              </w:rPr>
              <w:t>actually,</w:t>
            </w:r>
            <w:r w:rsidRPr="006A3E24">
              <w:rPr>
                <w:i/>
                <w:spacing w:val="-7"/>
              </w:rPr>
              <w:t xml:space="preserve"> </w:t>
            </w:r>
            <w:r w:rsidRPr="006A3E24">
              <w:rPr>
                <w:i/>
              </w:rPr>
              <w:t>I’ve</w:t>
            </w:r>
            <w:r w:rsidRPr="006A3E24">
              <w:rPr>
                <w:i/>
                <w:spacing w:val="13"/>
              </w:rPr>
              <w:t xml:space="preserve"> </w:t>
            </w:r>
            <w:r w:rsidRPr="006A3E24">
              <w:rPr>
                <w:i/>
              </w:rPr>
              <w:t>never</w:t>
            </w:r>
            <w:r w:rsidRPr="006A3E24">
              <w:rPr>
                <w:i/>
                <w:spacing w:val="16"/>
              </w:rPr>
              <w:t xml:space="preserve"> </w:t>
            </w:r>
            <w:r w:rsidRPr="006A3E24">
              <w:rPr>
                <w:i/>
              </w:rPr>
              <w:t>been</w:t>
            </w:r>
            <w:r w:rsidRPr="006A3E24">
              <w:rPr>
                <w:i/>
                <w:spacing w:val="-3"/>
              </w:rPr>
              <w:t xml:space="preserve"> </w:t>
            </w:r>
            <w:r w:rsidRPr="006A3E24">
              <w:rPr>
                <w:i/>
              </w:rPr>
              <w:t>there</w:t>
            </w:r>
          </w:p>
          <w:p w14:paraId="0AE322F8" w14:textId="73872C4A" w:rsidR="006A3E24" w:rsidRDefault="006A3E24">
            <w:pPr>
              <w:pStyle w:val="TableParagraph"/>
              <w:ind w:left="118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5E34F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5E34FA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ED6C62A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A3107C6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l</w:t>
            </w:r>
            <w:r w:rsidRPr="00967AC9">
              <w:rPr>
                <w:rFonts w:eastAsiaTheme="minorEastAsia"/>
                <w:bCs/>
                <w:lang w:eastAsia="zh-CN"/>
              </w:rPr>
              <w:t xml:space="preserve">inguistics </w:t>
            </w:r>
          </w:p>
          <w:p w14:paraId="31BFC10E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a</w:t>
            </w:r>
            <w:r w:rsidRPr="00967AC9">
              <w:rPr>
                <w:rFonts w:eastAsiaTheme="minorEastAsia"/>
                <w:bCs/>
                <w:lang w:eastAsia="zh-CN"/>
              </w:rPr>
              <w:t xml:space="preserve">pplied linguistics </w:t>
            </w:r>
          </w:p>
          <w:p w14:paraId="718A53B2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a</w:t>
            </w:r>
            <w:r w:rsidRPr="00967AC9">
              <w:rPr>
                <w:rFonts w:eastAsiaTheme="minorEastAsia"/>
                <w:bCs/>
                <w:lang w:eastAsia="zh-CN"/>
              </w:rPr>
              <w:t xml:space="preserve">rea of research </w:t>
            </w:r>
          </w:p>
          <w:p w14:paraId="6687360B" w14:textId="77777777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l</w:t>
            </w:r>
            <w:r w:rsidRPr="00967AC9">
              <w:rPr>
                <w:rFonts w:eastAsiaTheme="minorEastAsia"/>
                <w:bCs/>
                <w:lang w:eastAsia="zh-CN"/>
              </w:rPr>
              <w:t>iterature</w:t>
            </w:r>
          </w:p>
          <w:p w14:paraId="730174DD" w14:textId="06060C90" w:rsidR="00F07662" w:rsidRPr="00967AC9" w:rsidRDefault="00F0766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 w:hint="eastAsia"/>
                <w:bCs/>
                <w:lang w:eastAsia="zh-CN"/>
              </w:rPr>
              <w:t>s</w:t>
            </w:r>
            <w:r w:rsidRPr="00967AC9">
              <w:rPr>
                <w:rFonts w:eastAsiaTheme="minorEastAsia"/>
                <w:bCs/>
                <w:lang w:eastAsia="zh-CN"/>
              </w:rPr>
              <w:t>upervisor</w:t>
            </w:r>
          </w:p>
          <w:p w14:paraId="379B7278" w14:textId="77777777" w:rsidR="00A87BF5" w:rsidRDefault="00967AC9" w:rsidP="00A87BF5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967AC9">
              <w:rPr>
                <w:rFonts w:eastAsiaTheme="minorEastAsia"/>
                <w:bCs/>
                <w:lang w:eastAsia="zh-CN"/>
              </w:rPr>
              <w:t>specialization</w:t>
            </w:r>
          </w:p>
          <w:p w14:paraId="65CDD55A" w14:textId="69EE77E7" w:rsidR="00A87BF5" w:rsidRPr="00A87BF5" w:rsidRDefault="00A87BF5" w:rsidP="00A87BF5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interpersonal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skills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5E34FA">
        <w:trPr>
          <w:trHeight w:val="1084"/>
        </w:trPr>
        <w:tc>
          <w:tcPr>
            <w:tcW w:w="9280" w:type="dxa"/>
            <w:gridSpan w:val="2"/>
          </w:tcPr>
          <w:p w14:paraId="3A4CEF4B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EF4BD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EF4BD3">
        <w:trPr>
          <w:trHeight w:val="363"/>
        </w:trPr>
        <w:tc>
          <w:tcPr>
            <w:tcW w:w="9280" w:type="dxa"/>
            <w:gridSpan w:val="2"/>
          </w:tcPr>
          <w:p w14:paraId="7F13FFE9" w14:textId="49D118EF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C95DD9">
              <w:rPr>
                <w:b/>
                <w:color w:val="FF0000"/>
              </w:rPr>
              <w:t>Yixing</w:t>
            </w:r>
          </w:p>
        </w:tc>
      </w:tr>
      <w:tr w:rsidR="007A7B2C" w14:paraId="33906781" w14:textId="77777777" w:rsidTr="00EF4BD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EF4BD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5DF8493" w14:textId="46A5825B" w:rsidR="00A85612" w:rsidRPr="00E82767" w:rsidRDefault="002E28C8" w:rsidP="00E8276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D7BD81D" w14:textId="77777777" w:rsidR="00805210" w:rsidRDefault="002E28C8">
            <w:pPr>
              <w:pStyle w:val="TableParagraph"/>
              <w:ind w:left="133"/>
              <w:rPr>
                <w:bCs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805210" w:rsidRPr="00FF3186">
              <w:rPr>
                <w:bCs/>
              </w:rPr>
              <w:t xml:space="preserve"> </w:t>
            </w:r>
          </w:p>
          <w:p w14:paraId="2AEDC489" w14:textId="2FD248EF" w:rsidR="00EC5317" w:rsidRPr="00EC5317" w:rsidRDefault="00E82767" w:rsidP="00EC5317">
            <w:pPr>
              <w:pStyle w:val="TableParagraph"/>
              <w:ind w:left="133"/>
              <w:rPr>
                <w:bCs/>
              </w:rPr>
            </w:pPr>
            <w:r>
              <w:rPr>
                <w:bCs/>
              </w:rPr>
              <w:t>Looks like she doesn’t talk much regarding the question in Part 2</w:t>
            </w:r>
          </w:p>
        </w:tc>
      </w:tr>
      <w:tr w:rsidR="007A7B2C" w14:paraId="460AF8BE" w14:textId="77777777" w:rsidTr="00EF4BD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EF4BD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95861AF" w14:textId="30DEEEEB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E52CE25" w14:textId="120CF1F2" w:rsidR="00EC5317" w:rsidRPr="009341E0" w:rsidRDefault="00F50A39" w:rsidP="00EC5317">
            <w:pPr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eastAsia="Arial" w:cs="Arial"/>
              </w:rPr>
            </w:pPr>
            <w:r>
              <w:rPr>
                <w:rFonts w:eastAsiaTheme="minorEastAsia"/>
                <w:bCs/>
                <w:lang w:eastAsia="zh-CN"/>
              </w:rPr>
              <w:t>c</w:t>
            </w:r>
            <w:r w:rsidRPr="00C57E6B">
              <w:rPr>
                <w:rFonts w:eastAsiaTheme="minorEastAsia"/>
                <w:bCs/>
                <w:lang w:eastAsia="zh-CN"/>
              </w:rPr>
              <w:t>ontributions are relevant to the topic</w:t>
            </w:r>
          </w:p>
          <w:p w14:paraId="73807407" w14:textId="77777777" w:rsidR="00F50A39" w:rsidRDefault="00F50A39">
            <w:pPr>
              <w:pStyle w:val="TableParagraph"/>
              <w:rPr>
                <w:b/>
              </w:rPr>
            </w:pPr>
          </w:p>
          <w:p w14:paraId="2DF57CC6" w14:textId="6FF01B68" w:rsidR="00805210" w:rsidRDefault="00805210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8CCB3E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AFD20A" w14:textId="75BBA0D0" w:rsidR="00F50A39" w:rsidRPr="00F50A39" w:rsidRDefault="009341E0" w:rsidP="00F50A39">
            <w:pPr>
              <w:pStyle w:val="TableParagraph"/>
            </w:pPr>
            <w:r>
              <w:t xml:space="preserve">Not very well-organized, just </w:t>
            </w:r>
            <w:r w:rsidR="00727749" w:rsidRPr="00727749">
              <w:t>intermitten</w:t>
            </w:r>
            <w:r w:rsidR="00DD11D8">
              <w:t>t output</w:t>
            </w:r>
          </w:p>
          <w:p w14:paraId="3DC0730C" w14:textId="7CD7AB1F" w:rsidR="00F50A39" w:rsidRDefault="00F50A39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15F88951" w14:textId="77777777" w:rsidTr="00EF4BD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EF4BD3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05C8E01F" w14:textId="705BFF24" w:rsidR="00E54455" w:rsidRDefault="002E28C8" w:rsidP="00EC531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64ABC1D" w14:textId="1F0F3D8E" w:rsidR="00E54455" w:rsidRPr="002A70A8" w:rsidRDefault="00902E02" w:rsidP="00E54455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2A70A8">
              <w:rPr>
                <w:bCs/>
                <w:i/>
                <w:iCs/>
              </w:rPr>
              <w:t xml:space="preserve">(cohesive device / linking word) </w:t>
            </w:r>
            <w:proofErr w:type="spellStart"/>
            <w:r w:rsidR="005120B8" w:rsidRPr="002A70A8">
              <w:rPr>
                <w:i/>
                <w:u w:val="single"/>
              </w:rPr>
              <w:t>‘cause</w:t>
            </w:r>
            <w:proofErr w:type="spellEnd"/>
            <w:r w:rsidR="005120B8" w:rsidRPr="002A70A8">
              <w:rPr>
                <w:i/>
              </w:rPr>
              <w:t xml:space="preserve"> I feel like commerce needs a lot of networking, </w:t>
            </w:r>
            <w:r w:rsidR="000D174E" w:rsidRPr="002A70A8">
              <w:rPr>
                <w:i/>
              </w:rPr>
              <w:t xml:space="preserve">or something like that, </w:t>
            </w:r>
            <w:r w:rsidR="000D174E" w:rsidRPr="002A70A8">
              <w:rPr>
                <w:i/>
                <w:u w:val="single"/>
              </w:rPr>
              <w:t>but</w:t>
            </w:r>
            <w:r w:rsidR="000D174E" w:rsidRPr="002A70A8">
              <w:rPr>
                <w:i/>
              </w:rPr>
              <w:t xml:space="preserve"> I’m not </w:t>
            </w:r>
            <w:r w:rsidR="00B36720" w:rsidRPr="002A70A8">
              <w:rPr>
                <w:i/>
              </w:rPr>
              <w:t>this</w:t>
            </w:r>
            <w:r w:rsidR="000D174E" w:rsidRPr="002A70A8">
              <w:rPr>
                <w:i/>
              </w:rPr>
              <w:t xml:space="preserve"> kind of person</w:t>
            </w:r>
          </w:p>
          <w:p w14:paraId="7AB8A663" w14:textId="7B2826B4" w:rsidR="00E54455" w:rsidRPr="00B92A5F" w:rsidRDefault="002A6BF7" w:rsidP="00B92A5F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 w:rsidRPr="002A70A8">
              <w:rPr>
                <w:i/>
              </w:rPr>
              <w:t>(linking word and reference pronouns)</w:t>
            </w:r>
            <w:r w:rsidRPr="002A70A8">
              <w:rPr>
                <w:i/>
              </w:rPr>
              <w:t xml:space="preserve"> I know it’s okay, </w:t>
            </w:r>
            <w:r w:rsidRPr="002A70A8">
              <w:rPr>
                <w:i/>
                <w:u w:val="single"/>
              </w:rPr>
              <w:t>but</w:t>
            </w:r>
            <w:r w:rsidRPr="002A70A8">
              <w:rPr>
                <w:i/>
              </w:rPr>
              <w:t xml:space="preserve"> I’m afraid </w:t>
            </w:r>
            <w:r w:rsidRPr="002A70A8">
              <w:rPr>
                <w:i/>
                <w:u w:val="single"/>
              </w:rPr>
              <w:t>it</w:t>
            </w:r>
            <w:r w:rsidRPr="002A70A8">
              <w:rPr>
                <w:i/>
              </w:rPr>
              <w:t xml:space="preserve"> will be too late for me. </w:t>
            </w:r>
          </w:p>
        </w:tc>
        <w:tc>
          <w:tcPr>
            <w:tcW w:w="4640" w:type="dxa"/>
            <w:tcBorders>
              <w:top w:val="nil"/>
            </w:tcBorders>
          </w:tcPr>
          <w:p w14:paraId="17C60A7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B8338B3" w:rsidR="00EF4BD3" w:rsidRPr="00EF4BD3" w:rsidRDefault="00EF4BD3">
            <w:pPr>
              <w:pStyle w:val="TableParagraph"/>
              <w:ind w:left="133"/>
              <w:rPr>
                <w:bCs/>
              </w:rPr>
            </w:pPr>
            <w:r w:rsidRPr="00EF4BD3">
              <w:rPr>
                <w:bCs/>
              </w:rPr>
              <w:t>but perhaps could have been a little more ambitious</w:t>
            </w:r>
          </w:p>
        </w:tc>
      </w:tr>
      <w:tr w:rsidR="007A7B2C" w14:paraId="2CA822BB" w14:textId="77777777" w:rsidTr="00EF4BD3">
        <w:trPr>
          <w:trHeight w:val="1084"/>
        </w:trPr>
        <w:tc>
          <w:tcPr>
            <w:tcW w:w="9280" w:type="dxa"/>
            <w:gridSpan w:val="2"/>
          </w:tcPr>
          <w:p w14:paraId="1F5F45C6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13B073D9" w:rsidR="00FF4984" w:rsidRDefault="00FF4984" w:rsidP="00FF4984">
            <w:pPr>
              <w:pStyle w:val="TableParagraph"/>
              <w:spacing w:before="79"/>
              <w:rPr>
                <w:b/>
              </w:rPr>
            </w:pPr>
            <w:r w:rsidRPr="00FF4984">
              <w:t>Generally expresses h</w:t>
            </w:r>
            <w:r w:rsidR="00354D68">
              <w:t>er</w:t>
            </w:r>
            <w:r w:rsidRPr="00FF4984">
              <w:t xml:space="preserve"> ideas clearly. </w:t>
            </w:r>
            <w:r w:rsidR="000F78FD">
              <w:t>D</w:t>
            </w:r>
            <w:r w:rsidR="00354D68">
              <w:t xml:space="preserve">oes not contribute much in Part 2, could have contributed more of her ideas </w:t>
            </w:r>
            <w:r>
              <w:t>in both Part 2 and Part 3</w:t>
            </w:r>
            <w:r w:rsidR="00354D68">
              <w:t xml:space="preserve">, </w:t>
            </w:r>
            <w:r w:rsidR="000C5742">
              <w:rPr>
                <w:bCs/>
              </w:rPr>
              <w:t>could have elaborated on her contributions like about personal interest in the job and complexity of the job</w:t>
            </w:r>
            <w:r w:rsidR="002121C8">
              <w:rPr>
                <w:bCs/>
              </w:rPr>
              <w:t xml:space="preserve"> and could have </w:t>
            </w:r>
            <w:r w:rsidR="008A2386">
              <w:rPr>
                <w:bCs/>
              </w:rPr>
              <w:t>held the talk for a bit longer</w:t>
            </w:r>
            <w:r w:rsidR="00354062">
              <w:rPr>
                <w:bCs/>
              </w:rPr>
              <w:t xml:space="preserve"> instead of making intermittent output here and there.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B976AA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B976AA">
        <w:trPr>
          <w:trHeight w:val="364"/>
        </w:trPr>
        <w:tc>
          <w:tcPr>
            <w:tcW w:w="9280" w:type="dxa"/>
            <w:gridSpan w:val="2"/>
          </w:tcPr>
          <w:p w14:paraId="55C48BFF" w14:textId="722BC75C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C95DD9">
              <w:rPr>
                <w:b/>
                <w:color w:val="FF0000"/>
              </w:rPr>
              <w:t>Yixing</w:t>
            </w:r>
          </w:p>
        </w:tc>
      </w:tr>
      <w:tr w:rsidR="007A7B2C" w14:paraId="1A78B69A" w14:textId="77777777" w:rsidTr="00B976A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B976A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AC5D7B9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31C18A1" w:rsidR="00A85612" w:rsidRPr="00A85612" w:rsidRDefault="004958C9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4958C9">
              <w:rPr>
                <w:rFonts w:eastAsiaTheme="minorEastAsia"/>
                <w:bCs/>
                <w:lang w:eastAsia="zh-CN"/>
              </w:rPr>
              <w:t>Clear and easily understood at all times.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B976AA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B976A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E3555D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27AC4E4F" w:rsidR="00A85612" w:rsidRPr="00A85612" w:rsidRDefault="00A85612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Intonation is quite</w:t>
            </w:r>
            <w:r w:rsidRPr="00A85612">
              <w:rPr>
                <w:rFonts w:eastAsiaTheme="minorEastAsia"/>
                <w:bCs/>
                <w:lang w:eastAsia="zh-CN"/>
              </w:rPr>
              <w:t xml:space="preserve"> natural</w:t>
            </w:r>
            <w:r w:rsidR="004958C9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B976AA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B976AA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2955621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1A5C78FA" w:rsidR="004958C9" w:rsidRPr="004958C9" w:rsidRDefault="00B976AA">
            <w:pPr>
              <w:pStyle w:val="TableParagraph"/>
            </w:pPr>
            <w:r w:rsidRPr="00B976AA">
              <w:t>Sentence stress and word stress are accurate.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B976A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B976A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8CCB469" w14:textId="004290FB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C0A229" w14:textId="1D43DB00" w:rsidR="000134C7" w:rsidRPr="000134C7" w:rsidRDefault="009A0E83">
            <w:pPr>
              <w:pStyle w:val="TableParagraph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Generally clear</w:t>
            </w:r>
          </w:p>
          <w:p w14:paraId="0982254A" w14:textId="2ED9E902" w:rsidR="004958C9" w:rsidRDefault="004958C9" w:rsidP="004958C9">
            <w:pPr>
              <w:pStyle w:val="TableParagraph"/>
              <w:ind w:left="0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F1CECD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107BA0D7" w:rsidR="00600379" w:rsidRPr="00600379" w:rsidRDefault="009A0E83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ometimes tends to mumble.</w:t>
            </w:r>
          </w:p>
        </w:tc>
      </w:tr>
      <w:tr w:rsidR="007A7B2C" w14:paraId="5863A593" w14:textId="77777777" w:rsidTr="00B976AA">
        <w:trPr>
          <w:trHeight w:val="1100"/>
        </w:trPr>
        <w:tc>
          <w:tcPr>
            <w:tcW w:w="9280" w:type="dxa"/>
            <w:gridSpan w:val="2"/>
          </w:tcPr>
          <w:p w14:paraId="415E624E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0DCDA50" w:rsidR="000134C7" w:rsidRPr="000134C7" w:rsidRDefault="000134C7">
            <w:pPr>
              <w:pStyle w:val="TableParagraph"/>
              <w:spacing w:before="95"/>
            </w:pPr>
            <w:r w:rsidRPr="000134C7">
              <w:t>Pronunciation is clear and natural sounding all through the test. Intonation is quite appropriate</w:t>
            </w:r>
            <w:r w:rsidRPr="000134C7">
              <w:rPr>
                <w:rFonts w:hint="eastAsia"/>
              </w:rPr>
              <w:t>.</w:t>
            </w:r>
            <w:r w:rsidRPr="000134C7">
              <w:t xml:space="preserve"> </w:t>
            </w:r>
            <w:r w:rsidR="00D3631D">
              <w:t>S</w:t>
            </w:r>
            <w:r w:rsidRPr="000134C7">
              <w:t>entence and word stress</w:t>
            </w:r>
            <w:r w:rsidR="006110D5">
              <w:t xml:space="preserve"> are</w:t>
            </w:r>
            <w:r w:rsidR="00D3631D">
              <w:t xml:space="preserve"> accurate</w:t>
            </w:r>
            <w:r w:rsidRPr="000134C7">
              <w:t>. Individual sounds are very clear.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D10F15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D10F15">
        <w:trPr>
          <w:trHeight w:val="364"/>
        </w:trPr>
        <w:tc>
          <w:tcPr>
            <w:tcW w:w="9280" w:type="dxa"/>
            <w:gridSpan w:val="2"/>
          </w:tcPr>
          <w:p w14:paraId="35A6B6C7" w14:textId="58A4C20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C95DD9">
              <w:rPr>
                <w:b/>
                <w:color w:val="FF0000"/>
              </w:rPr>
              <w:t>Yixing</w:t>
            </w:r>
          </w:p>
        </w:tc>
      </w:tr>
      <w:tr w:rsidR="007A7B2C" w14:paraId="44671DE6" w14:textId="77777777" w:rsidTr="00D10F15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D10F15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209E6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2F2CDA8" w14:textId="6F067311" w:rsidR="00966331" w:rsidRPr="00966331" w:rsidRDefault="00966331">
            <w:pPr>
              <w:pStyle w:val="TableParagraph"/>
              <w:rPr>
                <w:bCs/>
              </w:rPr>
            </w:pPr>
            <w:r w:rsidRPr="00966331">
              <w:rPr>
                <w:bCs/>
              </w:rPr>
              <w:t>Introduces new ideas, reacts naturally and appropriately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D10F15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D10F15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3A336D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0964C75" w14:textId="702ADC33" w:rsidR="00383BA6" w:rsidRPr="00383BA6" w:rsidRDefault="00383BA6" w:rsidP="00383BA6">
            <w:pPr>
              <w:pStyle w:val="TableParagraph"/>
            </w:pPr>
            <w:r w:rsidRPr="00383BA6">
              <w:t>Reacts actively to the interlocutor</w:t>
            </w:r>
            <w:r w:rsidR="008F7EDD">
              <w:t xml:space="preserve"> </w:t>
            </w:r>
            <w:r w:rsidRPr="00383BA6">
              <w:t>and also tries to cooperate with the partner in Part 2 and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0BE13AB3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68EC8690" w:rsidR="006241D5" w:rsidRPr="007F4F90" w:rsidRDefault="006241D5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F4F90">
              <w:rPr>
                <w:rFonts w:eastAsiaTheme="minorEastAsia" w:hint="eastAsia"/>
                <w:bCs/>
                <w:lang w:eastAsia="zh-CN"/>
              </w:rPr>
              <w:t>C</w:t>
            </w:r>
            <w:r w:rsidRPr="007F4F90">
              <w:rPr>
                <w:rFonts w:eastAsiaTheme="minorEastAsia"/>
                <w:bCs/>
                <w:lang w:eastAsia="zh-CN"/>
              </w:rPr>
              <w:t>ould have been a bit more ambitious and contributed more of her ideas</w:t>
            </w:r>
          </w:p>
        </w:tc>
      </w:tr>
      <w:tr w:rsidR="007A7B2C" w14:paraId="2692A4B4" w14:textId="77777777" w:rsidTr="00D10F15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D10F15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2619CD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C55F66" w14:textId="51B7B25F" w:rsidR="00CE099C" w:rsidRPr="00CE099C" w:rsidRDefault="00CE099C" w:rsidP="00CE09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CE099C">
              <w:rPr>
                <w:rFonts w:eastAsiaTheme="minorEastAsia"/>
                <w:bCs/>
                <w:lang w:eastAsia="zh-CN"/>
              </w:rPr>
              <w:t>Tries to work together with the partner to move the interaction in an appropriate direction and negotiate towards an 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9A0C57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3EAC7D6B" w:rsidR="004836E6" w:rsidRPr="004836E6" w:rsidRDefault="004836E6">
            <w:pPr>
              <w:pStyle w:val="TableParagraph"/>
              <w:ind w:left="133"/>
              <w:rPr>
                <w:bCs/>
              </w:rPr>
            </w:pPr>
          </w:p>
        </w:tc>
      </w:tr>
      <w:tr w:rsidR="007A7B2C" w14:paraId="511B33DC" w14:textId="77777777" w:rsidTr="00D10F15">
        <w:trPr>
          <w:trHeight w:val="3251"/>
        </w:trPr>
        <w:tc>
          <w:tcPr>
            <w:tcW w:w="9280" w:type="dxa"/>
            <w:gridSpan w:val="2"/>
          </w:tcPr>
          <w:p w14:paraId="08CBAB4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6E1A062D" w:rsidR="007724E8" w:rsidRPr="009B5EDD" w:rsidRDefault="00CE2074">
            <w:pPr>
              <w:pStyle w:val="TableParagraph"/>
              <w:spacing w:before="79"/>
              <w:rPr>
                <w:rFonts w:eastAsiaTheme="minorEastAsia"/>
                <w:lang w:eastAsia="zh-CN"/>
              </w:rPr>
            </w:pPr>
            <w:r w:rsidRPr="009B5EDD">
              <w:rPr>
                <w:rFonts w:eastAsiaTheme="minorEastAsia"/>
                <w:lang w:eastAsia="zh-CN"/>
              </w:rPr>
              <w:t xml:space="preserve">Reacts actively </w:t>
            </w:r>
            <w:r w:rsidR="00D37B10">
              <w:rPr>
                <w:rFonts w:eastAsiaTheme="minorEastAsia"/>
                <w:lang w:eastAsia="zh-CN"/>
              </w:rPr>
              <w:t>to</w:t>
            </w:r>
            <w:r w:rsidRPr="009B5EDD">
              <w:rPr>
                <w:rFonts w:eastAsiaTheme="minorEastAsia"/>
                <w:lang w:eastAsia="zh-CN"/>
              </w:rPr>
              <w:t xml:space="preserve"> the interlocutor and the partner</w:t>
            </w:r>
            <w:r w:rsidR="006A01A7">
              <w:rPr>
                <w:rFonts w:eastAsiaTheme="minorEastAsia"/>
                <w:lang w:eastAsia="zh-CN"/>
              </w:rPr>
              <w:t xml:space="preserve">, </w:t>
            </w:r>
            <w:r w:rsidR="006A01A7" w:rsidRPr="006A01A7">
              <w:rPr>
                <w:rFonts w:eastAsiaTheme="minorEastAsia"/>
                <w:lang w:eastAsia="zh-CN"/>
              </w:rPr>
              <w:t>involves partner in discussion</w:t>
            </w:r>
            <w:r w:rsidR="006A01A7">
              <w:rPr>
                <w:rFonts w:eastAsiaTheme="minorEastAsia"/>
                <w:lang w:eastAsia="zh-CN"/>
              </w:rPr>
              <w:t>, and</w:t>
            </w:r>
            <w:r w:rsidRPr="009B5EDD">
              <w:rPr>
                <w:rFonts w:eastAsiaTheme="minorEastAsia"/>
                <w:lang w:eastAsia="zh-CN"/>
              </w:rPr>
              <w:t xml:space="preserve"> </w:t>
            </w:r>
            <w:r w:rsidR="006A01A7">
              <w:rPr>
                <w:rFonts w:eastAsiaTheme="minorEastAsia"/>
                <w:lang w:eastAsia="zh-CN"/>
              </w:rPr>
              <w:t>d</w:t>
            </w:r>
            <w:r w:rsidRPr="009B5EDD">
              <w:rPr>
                <w:rFonts w:eastAsiaTheme="minorEastAsia"/>
                <w:lang w:eastAsia="zh-CN"/>
              </w:rPr>
              <w:t>iscusses with his partner on how to answer the question in Part 2</w:t>
            </w:r>
            <w:r w:rsidR="004732F6">
              <w:rPr>
                <w:rFonts w:eastAsiaTheme="minorEastAsia"/>
                <w:lang w:eastAsia="zh-CN"/>
              </w:rPr>
              <w:t xml:space="preserve"> and Part 3</w:t>
            </w:r>
            <w:r w:rsidRPr="009B5EDD">
              <w:rPr>
                <w:rFonts w:eastAsiaTheme="minorEastAsia"/>
                <w:lang w:eastAsia="zh-CN"/>
              </w:rPr>
              <w:t>. Actively communicates with the partner on how to answer the question throughout the process</w:t>
            </w:r>
            <w:r w:rsidR="00F879DD">
              <w:rPr>
                <w:rFonts w:eastAsiaTheme="minorEastAsia"/>
                <w:lang w:eastAsia="zh-CN"/>
              </w:rPr>
              <w:t xml:space="preserve">, but </w:t>
            </w:r>
            <w:r w:rsidR="00F879DD">
              <w:rPr>
                <w:rFonts w:eastAsiaTheme="minorEastAsia"/>
                <w:bCs/>
                <w:lang w:eastAsia="zh-CN"/>
              </w:rPr>
              <w:t>c</w:t>
            </w:r>
            <w:r w:rsidR="00F879DD" w:rsidRPr="007F4F90">
              <w:rPr>
                <w:rFonts w:eastAsiaTheme="minorEastAsia"/>
                <w:bCs/>
                <w:lang w:eastAsia="zh-CN"/>
              </w:rPr>
              <w:t>ould have been a bit more ambitious</w:t>
            </w:r>
            <w:r w:rsidR="00D10F15">
              <w:rPr>
                <w:rFonts w:eastAsiaTheme="minorEastAsia"/>
                <w:bCs/>
                <w:lang w:eastAsia="zh-CN"/>
              </w:rPr>
              <w:t xml:space="preserve">, </w:t>
            </w:r>
            <w:r w:rsidR="00D10F15">
              <w:rPr>
                <w:bCs/>
              </w:rPr>
              <w:t>could have held the talk for a bit longer instead of making intermittent output here and there.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672D4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672D4A">
        <w:trPr>
          <w:trHeight w:val="364"/>
        </w:trPr>
        <w:tc>
          <w:tcPr>
            <w:tcW w:w="9280" w:type="dxa"/>
            <w:gridSpan w:val="2"/>
          </w:tcPr>
          <w:p w14:paraId="6215AE49" w14:textId="1B837DF2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372E62">
              <w:rPr>
                <w:b/>
              </w:rPr>
              <w:t xml:space="preserve"> </w:t>
            </w:r>
            <w:r w:rsidR="00C95DD9">
              <w:rPr>
                <w:b/>
                <w:color w:val="FF0000"/>
              </w:rPr>
              <w:t>Yixing</w:t>
            </w:r>
          </w:p>
        </w:tc>
      </w:tr>
      <w:tr w:rsidR="00BF1193" w14:paraId="3E26FA1E" w14:textId="77777777" w:rsidTr="00672D4A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672D4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47D6F4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E3130A" w:rsidR="00CE2074" w:rsidRDefault="00CE2074" w:rsidP="0008319C">
            <w:pPr>
              <w:pStyle w:val="TableParagraph"/>
              <w:rPr>
                <w:b/>
              </w:rPr>
            </w:pPr>
            <w:r w:rsidRPr="00745EF0">
              <w:rPr>
                <w:rFonts w:eastAsiaTheme="minorEastAsia"/>
                <w:bCs/>
                <w:lang w:eastAsia="zh-CN"/>
              </w:rPr>
              <w:t>Responds actively and gives feedback all along,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672D4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672D4A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82E3B92" w14:textId="1452A2F2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9BC6159" w14:textId="77777777" w:rsidR="00BF5052" w:rsidRPr="00BF5052" w:rsidRDefault="00BF5052" w:rsidP="00BF5052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bookmarkStart w:id="8" w:name="OLE_LINK3"/>
            <w:r w:rsidRPr="00BF5052">
              <w:rPr>
                <w:rFonts w:ascii="Arial" w:eastAsiaTheme="minorEastAsia" w:hAnsi="Arial" w:cs="Arial"/>
                <w:bCs/>
                <w:lang w:eastAsia="zh-CN"/>
              </w:rPr>
              <w:t>Makes use of non-lexical vocal signs such as</w:t>
            </w:r>
            <w:bookmarkEnd w:id="8"/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</w:t>
            </w:r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</w:t>
            </w:r>
            <w:proofErr w:type="spellStart"/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mhm</w:t>
            </w:r>
            <w:proofErr w:type="spellEnd"/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’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and </w:t>
            </w:r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>‘ah’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to respond actively to the partner</w:t>
            </w:r>
          </w:p>
          <w:p w14:paraId="0805FC1C" w14:textId="483609DB" w:rsidR="00D64171" w:rsidRPr="002A4AAB" w:rsidRDefault="00BF5052" w:rsidP="002A4AAB">
            <w:pPr>
              <w:numPr>
                <w:ilvl w:val="0"/>
                <w:numId w:val="19"/>
              </w:numPr>
              <w:spacing w:before="97"/>
              <w:rPr>
                <w:rFonts w:ascii="Arial" w:eastAsiaTheme="minorEastAsia" w:hAnsi="Arial" w:cs="Arial"/>
                <w:bCs/>
                <w:lang w:eastAsia="zh-CN"/>
              </w:rPr>
            </w:pPr>
            <w:r w:rsidRPr="00BF5052">
              <w:rPr>
                <w:bCs/>
              </w:rPr>
              <w:t>Uses short lexical words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 xml:space="preserve"> such as “</w:t>
            </w:r>
            <w:r w:rsidRPr="00BF5052">
              <w:rPr>
                <w:rFonts w:ascii="Arial" w:eastAsiaTheme="minorEastAsia" w:hAnsi="Arial" w:cs="Arial"/>
                <w:bCs/>
                <w:i/>
                <w:iCs/>
                <w:lang w:eastAsia="zh-CN"/>
              </w:rPr>
              <w:t xml:space="preserve">Okay,  Yeah” </w:t>
            </w:r>
            <w:r w:rsidRPr="00BF5052">
              <w:rPr>
                <w:rFonts w:ascii="Arial" w:eastAsiaTheme="minorEastAsia" w:hAnsi="Arial" w:cs="Arial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672D4A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672D4A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095D8BF" w14:textId="310B4726" w:rsidR="001C656F" w:rsidRPr="00B02EDF" w:rsidRDefault="00BF1193" w:rsidP="00B02EDF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43B03F5" w14:textId="77777777" w:rsidR="00B02EDF" w:rsidRDefault="00BF1193" w:rsidP="00672D4A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0713A23A" w:rsidR="00672D4A" w:rsidRPr="00672D4A" w:rsidRDefault="00672D4A" w:rsidP="00672D4A">
            <w:pPr>
              <w:pStyle w:val="TableParagraph"/>
              <w:ind w:left="133"/>
              <w:rPr>
                <w:rFonts w:hint="eastAsia"/>
                <w:b/>
              </w:rPr>
            </w:pPr>
            <w:r w:rsidRPr="00884B29">
              <w:rPr>
                <w:rFonts w:eastAsiaTheme="minorEastAsia"/>
                <w:bCs/>
                <w:lang w:eastAsia="zh-CN"/>
              </w:rPr>
              <w:t>Talks too little and too short</w:t>
            </w:r>
          </w:p>
        </w:tc>
      </w:tr>
      <w:tr w:rsidR="00BF1193" w14:paraId="045509B6" w14:textId="77777777" w:rsidTr="00672D4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672D4A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C7E14A0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57B57C34" w:rsidR="007528FE" w:rsidRPr="007528FE" w:rsidRDefault="007528FE" w:rsidP="007528FE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7528FE">
              <w:rPr>
                <w:rFonts w:eastAsiaTheme="minorEastAsia" w:hint="eastAsia"/>
                <w:bCs/>
                <w:lang w:eastAsia="zh-CN"/>
              </w:rPr>
              <w:t>T</w:t>
            </w:r>
            <w:r w:rsidRPr="007528FE">
              <w:rPr>
                <w:rFonts w:eastAsiaTheme="minorEastAsia"/>
                <w:bCs/>
                <w:lang w:eastAsia="zh-CN"/>
              </w:rPr>
              <w:t>ries to work together with the partner to move the interaction in an appropriate direction and negotiate towards an outcome</w:t>
            </w:r>
            <w:r>
              <w:rPr>
                <w:rFonts w:eastAsiaTheme="minorEastAsia" w:hint="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Ad</w:t>
            </w:r>
            <w:r w:rsidR="00711299">
              <w:rPr>
                <w:rFonts w:eastAsiaTheme="minorEastAsia"/>
                <w:bCs/>
                <w:lang w:eastAsia="zh-CN"/>
              </w:rPr>
              <w:t>ds</w:t>
            </w:r>
            <w:r>
              <w:rPr>
                <w:rFonts w:eastAsiaTheme="minorEastAsia"/>
                <w:bCs/>
                <w:lang w:eastAsia="zh-CN"/>
              </w:rPr>
              <w:t xml:space="preserve"> on to the content of the partner.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672D4A">
        <w:trPr>
          <w:trHeight w:val="1404"/>
        </w:trPr>
        <w:tc>
          <w:tcPr>
            <w:tcW w:w="9280" w:type="dxa"/>
            <w:gridSpan w:val="2"/>
          </w:tcPr>
          <w:p w14:paraId="1252914F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7884B338" w:rsidR="009B5EDD" w:rsidRDefault="009B5EDD" w:rsidP="0008319C">
            <w:pPr>
              <w:pStyle w:val="TableParagraph"/>
              <w:spacing w:before="79"/>
              <w:rPr>
                <w:b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 xml:space="preserve">Mostly maintain verbal and non-verbal responses in a listener role. </w:t>
            </w:r>
            <w:r w:rsidR="0058091F" w:rsidRPr="0058091F">
              <w:rPr>
                <w:rFonts w:hint="eastAsia"/>
                <w:bCs/>
              </w:rPr>
              <w:t>Could</w:t>
            </w:r>
            <w:r w:rsidR="0058091F" w:rsidRPr="0058091F">
              <w:rPr>
                <w:bCs/>
              </w:rPr>
              <w:t xml:space="preserve"> have done better to</w:t>
            </w:r>
            <w:r w:rsidRPr="0058091F">
              <w:rPr>
                <w:bCs/>
              </w:rPr>
              <w:t xml:space="preserve"> open the new turn at a suitable time after the partner’s content.</w:t>
            </w:r>
            <w:r w:rsidR="0058091F">
              <w:rPr>
                <w:bCs/>
              </w:rPr>
              <w:t xml:space="preserve"> 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41A8881" w14:textId="1C0F87E4" w:rsidR="007A7B2C" w:rsidRPr="00AB09AE" w:rsidRDefault="002E28C8" w:rsidP="00AB09AE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74CA2D6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834E48" w14:textId="77777777" w:rsidR="001F4A69" w:rsidRDefault="001F4A69">
            <w:pPr>
              <w:pStyle w:val="TableParagraph"/>
              <w:rPr>
                <w:b/>
              </w:rPr>
            </w:pPr>
          </w:p>
          <w:p w14:paraId="6BC383BE" w14:textId="0B3DDE3C" w:rsidR="001F4A69" w:rsidRDefault="001F4A69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bookmarkStart w:id="9" w:name="OLE_LINK4"/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  <w:bookmarkEnd w:id="9"/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F983" w14:textId="77777777" w:rsidR="00820E1B" w:rsidRDefault="00820E1B">
      <w:r>
        <w:separator/>
      </w:r>
    </w:p>
  </w:endnote>
  <w:endnote w:type="continuationSeparator" w:id="0">
    <w:p w14:paraId="329CA80E" w14:textId="77777777" w:rsidR="00820E1B" w:rsidRDefault="0082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1151" w14:textId="77777777" w:rsidR="00820E1B" w:rsidRDefault="00820E1B">
      <w:r>
        <w:separator/>
      </w:r>
    </w:p>
  </w:footnote>
  <w:footnote w:type="continuationSeparator" w:id="0">
    <w:p w14:paraId="537CE937" w14:textId="77777777" w:rsidR="00820E1B" w:rsidRDefault="00820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6B73F0A"/>
    <w:multiLevelType w:val="hybridMultilevel"/>
    <w:tmpl w:val="56821CD2"/>
    <w:lvl w:ilvl="0" w:tplc="18F0F59E">
      <w:start w:val="3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647902258">
    <w:abstractNumId w:val="11"/>
  </w:num>
  <w:num w:numId="20" w16cid:durableId="31732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1AE1"/>
    <w:rsid w:val="000134C7"/>
    <w:rsid w:val="00060EF5"/>
    <w:rsid w:val="000870BD"/>
    <w:rsid w:val="000A1DFD"/>
    <w:rsid w:val="000C034B"/>
    <w:rsid w:val="000C2B8E"/>
    <w:rsid w:val="000C5742"/>
    <w:rsid w:val="000D174E"/>
    <w:rsid w:val="000D75C6"/>
    <w:rsid w:val="000F78FD"/>
    <w:rsid w:val="000F7FAC"/>
    <w:rsid w:val="00177A86"/>
    <w:rsid w:val="001815F3"/>
    <w:rsid w:val="001B4C22"/>
    <w:rsid w:val="001C656F"/>
    <w:rsid w:val="001D6808"/>
    <w:rsid w:val="001F4A69"/>
    <w:rsid w:val="001F7D6F"/>
    <w:rsid w:val="002121C8"/>
    <w:rsid w:val="00223306"/>
    <w:rsid w:val="00281B2D"/>
    <w:rsid w:val="002A0193"/>
    <w:rsid w:val="002A4AAB"/>
    <w:rsid w:val="002A6BF7"/>
    <w:rsid w:val="002A70A8"/>
    <w:rsid w:val="002C29C1"/>
    <w:rsid w:val="002C74F0"/>
    <w:rsid w:val="002E28C8"/>
    <w:rsid w:val="00347CEE"/>
    <w:rsid w:val="00354062"/>
    <w:rsid w:val="0035473B"/>
    <w:rsid w:val="00354D68"/>
    <w:rsid w:val="0035611A"/>
    <w:rsid w:val="00372E62"/>
    <w:rsid w:val="00383682"/>
    <w:rsid w:val="00383BA6"/>
    <w:rsid w:val="003A53CC"/>
    <w:rsid w:val="00410CC4"/>
    <w:rsid w:val="004732F6"/>
    <w:rsid w:val="004836E6"/>
    <w:rsid w:val="004958C9"/>
    <w:rsid w:val="004973BE"/>
    <w:rsid w:val="00497B20"/>
    <w:rsid w:val="004B2FEC"/>
    <w:rsid w:val="00510E01"/>
    <w:rsid w:val="005120B8"/>
    <w:rsid w:val="00557719"/>
    <w:rsid w:val="0058091F"/>
    <w:rsid w:val="005B1CB1"/>
    <w:rsid w:val="005E34FA"/>
    <w:rsid w:val="00600379"/>
    <w:rsid w:val="006110D5"/>
    <w:rsid w:val="006241D5"/>
    <w:rsid w:val="00631891"/>
    <w:rsid w:val="00637F44"/>
    <w:rsid w:val="00665E2E"/>
    <w:rsid w:val="00670BF0"/>
    <w:rsid w:val="00672D4A"/>
    <w:rsid w:val="006A01A7"/>
    <w:rsid w:val="006A2238"/>
    <w:rsid w:val="006A3E24"/>
    <w:rsid w:val="006F5D12"/>
    <w:rsid w:val="0070076F"/>
    <w:rsid w:val="00711299"/>
    <w:rsid w:val="00727749"/>
    <w:rsid w:val="007528FE"/>
    <w:rsid w:val="00764E31"/>
    <w:rsid w:val="0077069A"/>
    <w:rsid w:val="007724E8"/>
    <w:rsid w:val="007A7B2C"/>
    <w:rsid w:val="007B0BA2"/>
    <w:rsid w:val="007B49AF"/>
    <w:rsid w:val="007C3DCE"/>
    <w:rsid w:val="007D247A"/>
    <w:rsid w:val="007E4F8D"/>
    <w:rsid w:val="007F4F90"/>
    <w:rsid w:val="00805210"/>
    <w:rsid w:val="008061E8"/>
    <w:rsid w:val="00820E1B"/>
    <w:rsid w:val="00821557"/>
    <w:rsid w:val="008441EC"/>
    <w:rsid w:val="00884B29"/>
    <w:rsid w:val="00884EAA"/>
    <w:rsid w:val="008A2386"/>
    <w:rsid w:val="008D69EB"/>
    <w:rsid w:val="008F7EDD"/>
    <w:rsid w:val="0090023C"/>
    <w:rsid w:val="00902E02"/>
    <w:rsid w:val="0093269B"/>
    <w:rsid w:val="009341E0"/>
    <w:rsid w:val="009539F2"/>
    <w:rsid w:val="00966331"/>
    <w:rsid w:val="00967AC9"/>
    <w:rsid w:val="00977A56"/>
    <w:rsid w:val="009957F3"/>
    <w:rsid w:val="009A0E83"/>
    <w:rsid w:val="009B5EDD"/>
    <w:rsid w:val="009E467C"/>
    <w:rsid w:val="009E5FAC"/>
    <w:rsid w:val="00A11CA9"/>
    <w:rsid w:val="00A85612"/>
    <w:rsid w:val="00A87BF5"/>
    <w:rsid w:val="00A919FC"/>
    <w:rsid w:val="00AA6686"/>
    <w:rsid w:val="00AB09AE"/>
    <w:rsid w:val="00AC1BAA"/>
    <w:rsid w:val="00AD1B25"/>
    <w:rsid w:val="00B02EDF"/>
    <w:rsid w:val="00B2701F"/>
    <w:rsid w:val="00B36720"/>
    <w:rsid w:val="00B92A5F"/>
    <w:rsid w:val="00B976AA"/>
    <w:rsid w:val="00BA44BB"/>
    <w:rsid w:val="00BA4BB4"/>
    <w:rsid w:val="00BC5EBB"/>
    <w:rsid w:val="00BF1193"/>
    <w:rsid w:val="00BF21C4"/>
    <w:rsid w:val="00BF5052"/>
    <w:rsid w:val="00C154F7"/>
    <w:rsid w:val="00C31F98"/>
    <w:rsid w:val="00C81B33"/>
    <w:rsid w:val="00C90D03"/>
    <w:rsid w:val="00C95DD9"/>
    <w:rsid w:val="00CA4353"/>
    <w:rsid w:val="00CE099C"/>
    <w:rsid w:val="00CE2074"/>
    <w:rsid w:val="00D06738"/>
    <w:rsid w:val="00D10F15"/>
    <w:rsid w:val="00D3631D"/>
    <w:rsid w:val="00D37B10"/>
    <w:rsid w:val="00D57C3B"/>
    <w:rsid w:val="00D64171"/>
    <w:rsid w:val="00DA61C6"/>
    <w:rsid w:val="00DC2244"/>
    <w:rsid w:val="00DC4948"/>
    <w:rsid w:val="00DD11D8"/>
    <w:rsid w:val="00E25A9B"/>
    <w:rsid w:val="00E369CB"/>
    <w:rsid w:val="00E54455"/>
    <w:rsid w:val="00E81974"/>
    <w:rsid w:val="00E82767"/>
    <w:rsid w:val="00EC5317"/>
    <w:rsid w:val="00ED37E8"/>
    <w:rsid w:val="00EE21ED"/>
    <w:rsid w:val="00EE671F"/>
    <w:rsid w:val="00EF4BD3"/>
    <w:rsid w:val="00EF55DA"/>
    <w:rsid w:val="00F07662"/>
    <w:rsid w:val="00F15488"/>
    <w:rsid w:val="00F41DA7"/>
    <w:rsid w:val="00F4532E"/>
    <w:rsid w:val="00F50A39"/>
    <w:rsid w:val="00F74B7D"/>
    <w:rsid w:val="00F879DD"/>
    <w:rsid w:val="00FC308B"/>
    <w:rsid w:val="00FE5046"/>
    <w:rsid w:val="00FF3186"/>
    <w:rsid w:val="00FF3EC7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1F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A6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A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A6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2723</Words>
  <Characters>15523</Characters>
  <Application>Microsoft Office Word</Application>
  <DocSecurity>0</DocSecurity>
  <Lines>129</Lines>
  <Paragraphs>36</Paragraphs>
  <ScaleCrop>false</ScaleCrop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72</cp:revision>
  <dcterms:created xsi:type="dcterms:W3CDTF">2022-05-09T10:03:00Z</dcterms:created>
  <dcterms:modified xsi:type="dcterms:W3CDTF">2022-05-10T04:01:00Z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