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0E6" w:rsidRDefault="000A60E6"/>
    <w:p w:rsidR="000A60E6" w:rsidRDefault="000A60E6"/>
    <w:p w:rsidR="000A60E6" w:rsidRDefault="000A60E6"/>
    <w:p w:rsidR="000A60E6" w:rsidRDefault="000A60E6"/>
    <w:p w:rsidR="000A60E6" w:rsidRDefault="000A60E6"/>
    <w:p w:rsidR="000A60E6" w:rsidRDefault="000A60E6"/>
    <w:p w:rsidR="000A60E6" w:rsidRDefault="000A60E6"/>
    <w:p w:rsidR="000A60E6" w:rsidRDefault="000A60E6"/>
    <w:p w:rsidR="000A60E6" w:rsidRDefault="000A60E6"/>
    <w:p w:rsidR="000A60E6" w:rsidRDefault="000A60E6" w:rsidP="000A60E6">
      <w:pPr>
        <w:jc w:val="center"/>
      </w:pPr>
      <w:r>
        <w:t>Predicting Marital Infidelity</w:t>
      </w:r>
    </w:p>
    <w:p w:rsidR="000A60E6" w:rsidRDefault="000A60E6" w:rsidP="000A60E6">
      <w:pPr>
        <w:jc w:val="center"/>
      </w:pPr>
      <w:r>
        <w:t>Rene Solis</w:t>
      </w:r>
    </w:p>
    <w:p w:rsidR="00B86D3A" w:rsidRDefault="000A60E6" w:rsidP="000A60E6">
      <w:pPr>
        <w:jc w:val="center"/>
      </w:pPr>
      <w:r>
        <w:t>Bellevue University</w:t>
      </w:r>
    </w:p>
    <w:p w:rsidR="00B86D3A" w:rsidRDefault="00B86D3A" w:rsidP="000A60E6">
      <w:pPr>
        <w:jc w:val="center"/>
      </w:pPr>
    </w:p>
    <w:p w:rsidR="00B86D3A" w:rsidRDefault="00B86D3A" w:rsidP="000A60E6">
      <w:pPr>
        <w:jc w:val="center"/>
      </w:pPr>
    </w:p>
    <w:p w:rsidR="00B86D3A" w:rsidRDefault="00B86D3A" w:rsidP="000A60E6">
      <w:pPr>
        <w:jc w:val="center"/>
      </w:pPr>
    </w:p>
    <w:p w:rsidR="00B86D3A" w:rsidRDefault="00B86D3A" w:rsidP="000A60E6">
      <w:pPr>
        <w:jc w:val="center"/>
      </w:pPr>
    </w:p>
    <w:p w:rsidR="00B86D3A" w:rsidRDefault="00B86D3A" w:rsidP="000A60E6">
      <w:pPr>
        <w:jc w:val="center"/>
      </w:pPr>
    </w:p>
    <w:p w:rsidR="00B86D3A" w:rsidRDefault="00B86D3A" w:rsidP="000A60E6">
      <w:pPr>
        <w:jc w:val="center"/>
      </w:pPr>
    </w:p>
    <w:p w:rsidR="00B86D3A" w:rsidRDefault="00B86D3A" w:rsidP="000A60E6">
      <w:pPr>
        <w:jc w:val="center"/>
      </w:pPr>
    </w:p>
    <w:p w:rsidR="00B86D3A" w:rsidRDefault="00B86D3A" w:rsidP="00B86D3A">
      <w:pPr>
        <w:jc w:val="center"/>
      </w:pPr>
      <w:r>
        <w:t>Author Note</w:t>
      </w:r>
    </w:p>
    <w:p w:rsidR="00B86D3A" w:rsidRDefault="00B86D3A" w:rsidP="00B86D3A">
      <w:pPr>
        <w:ind w:firstLine="720"/>
      </w:pPr>
      <w:r>
        <w:t xml:space="preserve">I would like to express my gratitude to Professor Williams for providing her support </w:t>
      </w:r>
    </w:p>
    <w:p w:rsidR="00B86D3A" w:rsidRDefault="00B86D3A" w:rsidP="00B86D3A">
      <w:proofErr w:type="gramStart"/>
      <w:r>
        <w:t>towards</w:t>
      </w:r>
      <w:proofErr w:type="gramEnd"/>
      <w:r>
        <w:t xml:space="preserve"> the progress of this project. </w:t>
      </w:r>
    </w:p>
    <w:p w:rsidR="00C537E5" w:rsidRDefault="000A60E6" w:rsidP="000A60E6">
      <w:pPr>
        <w:jc w:val="center"/>
        <w:rPr>
          <w:b/>
        </w:rPr>
      </w:pPr>
      <w:r>
        <w:br w:type="page"/>
      </w:r>
      <w:r w:rsidR="000C5115">
        <w:rPr>
          <w:b/>
        </w:rPr>
        <w:lastRenderedPageBreak/>
        <w:t>Abstract</w:t>
      </w:r>
    </w:p>
    <w:p w:rsidR="00672071" w:rsidRDefault="00BC2876" w:rsidP="00BC2876">
      <w:r>
        <w:t xml:space="preserve">Couples therapists view extramarital affairs as one of the most damaging relationship events and </w:t>
      </w:r>
    </w:p>
    <w:p w:rsidR="00672071" w:rsidRDefault="00BC2876" w:rsidP="00BC2876">
      <w:proofErr w:type="gramStart"/>
      <w:r>
        <w:t>one</w:t>
      </w:r>
      <w:proofErr w:type="gramEnd"/>
      <w:r>
        <w:t xml:space="preserve"> of the most difficult problems to treat in couples therapy. Furthermore, a review of </w:t>
      </w:r>
    </w:p>
    <w:p w:rsidR="00672071" w:rsidRDefault="00BC2876" w:rsidP="00BC2876">
      <w:proofErr w:type="gramStart"/>
      <w:r>
        <w:t>ethnographic</w:t>
      </w:r>
      <w:proofErr w:type="gramEnd"/>
      <w:r>
        <w:t xml:space="preserve"> accounts of conjugal dissolution across 160 societies found that infidelity was the </w:t>
      </w:r>
    </w:p>
    <w:p w:rsidR="00672071" w:rsidRDefault="00BC2876" w:rsidP="00BC2876">
      <w:proofErr w:type="gramStart"/>
      <w:r>
        <w:t>single</w:t>
      </w:r>
      <w:proofErr w:type="gramEnd"/>
      <w:r>
        <w:t xml:space="preserve"> most common cause of marital dissolution. </w:t>
      </w:r>
      <w:r w:rsidR="00A903D5">
        <w:t xml:space="preserve">Rather than seeking </w:t>
      </w:r>
      <w:r w:rsidR="00931795">
        <w:t>couple therapy</w:t>
      </w:r>
      <w:r w:rsidR="00A903D5">
        <w:t xml:space="preserve"> when </w:t>
      </w:r>
    </w:p>
    <w:p w:rsidR="00672071" w:rsidRDefault="00A903D5" w:rsidP="00BC2876">
      <w:proofErr w:type="gramStart"/>
      <w:r>
        <w:t>extramarital</w:t>
      </w:r>
      <w:proofErr w:type="gramEnd"/>
      <w:r>
        <w:t xml:space="preserve"> affairs happen, </w:t>
      </w:r>
      <w:r w:rsidR="00931795">
        <w:t>can we predict the factors of extramarital affairs</w:t>
      </w:r>
      <w:r>
        <w:t xml:space="preserve">? </w:t>
      </w:r>
      <w:r w:rsidR="00931795">
        <w:t xml:space="preserve">If so, we may help </w:t>
      </w:r>
    </w:p>
    <w:p w:rsidR="00672071" w:rsidRDefault="00931795" w:rsidP="00BC2876">
      <w:proofErr w:type="gramStart"/>
      <w:r>
        <w:t>prevent</w:t>
      </w:r>
      <w:proofErr w:type="gramEnd"/>
      <w:r>
        <w:t xml:space="preserve"> marital affairs from happening. </w:t>
      </w:r>
      <w:r w:rsidR="00A903D5">
        <w:t xml:space="preserve">The aim of the current project is to determine the </w:t>
      </w:r>
    </w:p>
    <w:p w:rsidR="00672071" w:rsidRDefault="00A903D5" w:rsidP="00BC2876">
      <w:proofErr w:type="gramStart"/>
      <w:r>
        <w:t>predictors</w:t>
      </w:r>
      <w:proofErr w:type="gramEnd"/>
      <w:r>
        <w:t xml:space="preserve"> of extramarital affairs. </w:t>
      </w:r>
      <w:r w:rsidR="00EA02AB">
        <w:t xml:space="preserve">To tackle this project, </w:t>
      </w:r>
      <w:r w:rsidR="00931795">
        <w:t xml:space="preserve">I utilized Fair’s Affair data set. It </w:t>
      </w:r>
    </w:p>
    <w:p w:rsidR="00672071" w:rsidRDefault="00931795" w:rsidP="00BC2876">
      <w:proofErr w:type="gramStart"/>
      <w:r>
        <w:t>featured</w:t>
      </w:r>
      <w:proofErr w:type="gramEnd"/>
      <w:r>
        <w:t xml:space="preserve"> 10 columns and 601 rows. </w:t>
      </w:r>
      <w:r w:rsidR="00AE44A8">
        <w:t xml:space="preserve">Some notable features were frequency of affairs, gender, age, </w:t>
      </w:r>
    </w:p>
    <w:p w:rsidR="00672071" w:rsidRDefault="00AE44A8" w:rsidP="00BC2876">
      <w:proofErr w:type="gramStart"/>
      <w:r>
        <w:t>years</w:t>
      </w:r>
      <w:proofErr w:type="gramEnd"/>
      <w:r>
        <w:t xml:space="preserve"> married, and religiousness. </w:t>
      </w:r>
      <w:r w:rsidR="000B4685">
        <w:t xml:space="preserve">After running a correlation matrix, the significant predictors </w:t>
      </w:r>
    </w:p>
    <w:p w:rsidR="00D558B1" w:rsidRDefault="00D558B1" w:rsidP="00BC2876">
      <w:proofErr w:type="gramStart"/>
      <w:r>
        <w:t>for</w:t>
      </w:r>
      <w:proofErr w:type="gramEnd"/>
      <w:r>
        <w:t xml:space="preserve"> my model </w:t>
      </w:r>
      <w:r w:rsidR="000B4685">
        <w:t xml:space="preserve">were years married, religiousness, and happiness rating. Both in training and </w:t>
      </w:r>
    </w:p>
    <w:p w:rsidR="00BC2876" w:rsidRDefault="000B4685" w:rsidP="00BC2876">
      <w:proofErr w:type="gramStart"/>
      <w:r>
        <w:t>testing</w:t>
      </w:r>
      <w:proofErr w:type="gramEnd"/>
      <w:r>
        <w:t xml:space="preserve">, the model did not perform well with </w:t>
      </w:r>
      <w:r w:rsidR="009D7000">
        <w:t xml:space="preserve">the predictors chosen from the correlation matrix. </w:t>
      </w:r>
    </w:p>
    <w:p w:rsidR="00585D18" w:rsidRPr="00BC2876" w:rsidRDefault="00585D18" w:rsidP="00BC2876">
      <w:r>
        <w:tab/>
      </w:r>
      <w:r w:rsidRPr="00371A5B">
        <w:rPr>
          <w:i/>
        </w:rPr>
        <w:t>Keywords</w:t>
      </w:r>
      <w:r>
        <w:t xml:space="preserve">: extramarital affair predictors, infidelity, </w:t>
      </w:r>
    </w:p>
    <w:p w:rsidR="00C537E5" w:rsidRDefault="00C537E5" w:rsidP="00BC2876">
      <w:pPr>
        <w:rPr>
          <w:b/>
        </w:rPr>
      </w:pPr>
      <w:r>
        <w:rPr>
          <w:b/>
        </w:rPr>
        <w:br w:type="page"/>
      </w:r>
    </w:p>
    <w:p w:rsidR="00C537E5" w:rsidRDefault="00C537E5" w:rsidP="00C537E5">
      <w:pPr>
        <w:jc w:val="center"/>
        <w:rPr>
          <w:b/>
        </w:rPr>
      </w:pPr>
      <w:r w:rsidRPr="00C537E5">
        <w:rPr>
          <w:b/>
        </w:rPr>
        <w:lastRenderedPageBreak/>
        <w:t>Predicting Marital Infidelity</w:t>
      </w:r>
    </w:p>
    <w:p w:rsidR="000C7600" w:rsidRDefault="00972227" w:rsidP="000C7600">
      <w:pPr>
        <w:ind w:firstLine="720"/>
      </w:pPr>
      <w:r>
        <w:t xml:space="preserve">The majority of couples come in for counseling when the relationship is on the edge of </w:t>
      </w:r>
    </w:p>
    <w:p w:rsidR="000C7600" w:rsidRDefault="00972227" w:rsidP="000C7600">
      <w:proofErr w:type="gramStart"/>
      <w:r>
        <w:t>falling</w:t>
      </w:r>
      <w:proofErr w:type="gramEnd"/>
      <w:r>
        <w:t xml:space="preserve"> apart. It comes as no surprise then that c</w:t>
      </w:r>
      <w:r w:rsidR="001D375A">
        <w:t xml:space="preserve">ouples therapists view extramarital affairs as one </w:t>
      </w:r>
    </w:p>
    <w:p w:rsidR="000C7600" w:rsidRDefault="001D375A" w:rsidP="000C7600">
      <w:proofErr w:type="gramStart"/>
      <w:r>
        <w:t>of</w:t>
      </w:r>
      <w:proofErr w:type="gramEnd"/>
      <w:r>
        <w:t xml:space="preserve"> the most damaging relationship events and one of the most difficult problems to treat in </w:t>
      </w:r>
    </w:p>
    <w:p w:rsidR="000C7600" w:rsidRDefault="001D375A" w:rsidP="000C7600">
      <w:proofErr w:type="gramStart"/>
      <w:r>
        <w:t>couples</w:t>
      </w:r>
      <w:proofErr w:type="gramEnd"/>
      <w:r>
        <w:t xml:space="preserve"> therapy </w:t>
      </w:r>
      <w:r w:rsidRPr="001D375A">
        <w:t>(</w:t>
      </w:r>
      <w:proofErr w:type="spellStart"/>
      <w:r w:rsidRPr="001D375A">
        <w:t>Whisman</w:t>
      </w:r>
      <w:proofErr w:type="spellEnd"/>
      <w:r w:rsidRPr="001D375A">
        <w:t xml:space="preserve">, Gordon, &amp; </w:t>
      </w:r>
      <w:proofErr w:type="spellStart"/>
      <w:r w:rsidRPr="001D375A">
        <w:t>Chatav</w:t>
      </w:r>
      <w:proofErr w:type="spellEnd"/>
      <w:r w:rsidRPr="001D375A">
        <w:t>, 2007)</w:t>
      </w:r>
      <w:r>
        <w:t xml:space="preserve">. </w:t>
      </w:r>
      <w:r w:rsidR="00DD0E7B">
        <w:t xml:space="preserve">It is with good reason. Research has </w:t>
      </w:r>
    </w:p>
    <w:p w:rsidR="000C7600" w:rsidRDefault="00DD0E7B" w:rsidP="000C7600">
      <w:proofErr w:type="gramStart"/>
      <w:r>
        <w:t>shown</w:t>
      </w:r>
      <w:proofErr w:type="gramEnd"/>
      <w:r>
        <w:t xml:space="preserve"> that marital infidelity can have </w:t>
      </w:r>
      <w:r w:rsidR="00CF3776">
        <w:t xml:space="preserve">lasting </w:t>
      </w:r>
      <w:r>
        <w:t xml:space="preserve">negative effects on the marriage and can lead to </w:t>
      </w:r>
    </w:p>
    <w:p w:rsidR="00DF0870" w:rsidRDefault="00DD0E7B" w:rsidP="000C7600">
      <w:proofErr w:type="gramStart"/>
      <w:r>
        <w:t>divorce</w:t>
      </w:r>
      <w:proofErr w:type="gramEnd"/>
      <w:r>
        <w:t xml:space="preserve"> </w:t>
      </w:r>
      <w:r w:rsidR="00CF3776">
        <w:t>(</w:t>
      </w:r>
      <w:proofErr w:type="spellStart"/>
      <w:r w:rsidR="00CF3776">
        <w:t>Jeanfreau</w:t>
      </w:r>
      <w:proofErr w:type="spellEnd"/>
      <w:r w:rsidR="00CF3776">
        <w:t xml:space="preserve">, </w:t>
      </w:r>
      <w:proofErr w:type="spellStart"/>
      <w:r w:rsidR="00CF3776">
        <w:t>Jurich</w:t>
      </w:r>
      <w:proofErr w:type="spellEnd"/>
      <w:r w:rsidR="00CF3776">
        <w:t xml:space="preserve">, &amp; </w:t>
      </w:r>
      <w:proofErr w:type="spellStart"/>
      <w:r w:rsidR="00CF3776">
        <w:t>Mong</w:t>
      </w:r>
      <w:proofErr w:type="spellEnd"/>
      <w:r w:rsidR="00CF3776">
        <w:t>,</w:t>
      </w:r>
      <w:r w:rsidR="00972227">
        <w:t xml:space="preserve"> </w:t>
      </w:r>
      <w:r w:rsidRPr="00DD0E7B">
        <w:t>2014)</w:t>
      </w:r>
      <w:r>
        <w:t xml:space="preserve">. </w:t>
      </w:r>
    </w:p>
    <w:p w:rsidR="00122AF6" w:rsidRDefault="007C5E63" w:rsidP="00122AF6">
      <w:pPr>
        <w:ind w:firstLine="720"/>
      </w:pPr>
      <w:r>
        <w:t xml:space="preserve">The increased coverage of marital infidelity within the media highlights the prevalence of </w:t>
      </w:r>
    </w:p>
    <w:p w:rsidR="00122AF6" w:rsidRDefault="007C5E63" w:rsidP="00122AF6">
      <w:proofErr w:type="gramStart"/>
      <w:r>
        <w:t>marital</w:t>
      </w:r>
      <w:proofErr w:type="gramEnd"/>
      <w:r>
        <w:t xml:space="preserve"> infidelity within our society. It is estimated between 30-60 % of men and 20-50 % of </w:t>
      </w:r>
    </w:p>
    <w:p w:rsidR="00CF3776" w:rsidRDefault="007C5E63" w:rsidP="00122AF6">
      <w:proofErr w:type="gramStart"/>
      <w:r>
        <w:t>women</w:t>
      </w:r>
      <w:proofErr w:type="gramEnd"/>
      <w:r>
        <w:t xml:space="preserve"> have been involved in some type of marital infidelity. </w:t>
      </w:r>
      <w:r w:rsidR="00A82D63">
        <w:t>Some research</w:t>
      </w:r>
      <w:r w:rsidR="000965B6">
        <w:t>ers</w:t>
      </w:r>
      <w:r w:rsidR="00A82D63">
        <w:t xml:space="preserve"> even estimate </w:t>
      </w:r>
    </w:p>
    <w:p w:rsidR="006D2620" w:rsidRDefault="00A82D63" w:rsidP="00122AF6">
      <w:proofErr w:type="gramStart"/>
      <w:r>
        <w:t>that</w:t>
      </w:r>
      <w:proofErr w:type="gramEnd"/>
      <w:r>
        <w:t xml:space="preserve"> percentage to be higher. </w:t>
      </w:r>
    </w:p>
    <w:p w:rsidR="008C69A1" w:rsidRDefault="00CF3776" w:rsidP="008C69A1">
      <w:pPr>
        <w:ind w:firstLine="720"/>
      </w:pPr>
      <w:r>
        <w:t xml:space="preserve">To help explain the complexity of marital infidelity, it is important to understand what </w:t>
      </w:r>
    </w:p>
    <w:p w:rsidR="00BC13FD" w:rsidRDefault="00CF3776" w:rsidP="008C69A1">
      <w:proofErr w:type="gramStart"/>
      <w:r>
        <w:t>occurs</w:t>
      </w:r>
      <w:proofErr w:type="gramEnd"/>
      <w:r>
        <w:t xml:space="preserve"> within the marriage. </w:t>
      </w:r>
      <w:r w:rsidR="00BC13FD">
        <w:t xml:space="preserve">To do this, </w:t>
      </w:r>
      <w:r w:rsidR="004305AD">
        <w:t xml:space="preserve">I utilized Fair’s data set to peek into respondents’ answers </w:t>
      </w:r>
    </w:p>
    <w:p w:rsidR="00BC13FD" w:rsidRDefault="004305AD" w:rsidP="008C69A1">
      <w:proofErr w:type="gramStart"/>
      <w:r>
        <w:t>about</w:t>
      </w:r>
      <w:proofErr w:type="gramEnd"/>
      <w:r>
        <w:t xml:space="preserve"> their relationship. The data set contained attributes known for being predictors of divorce. </w:t>
      </w:r>
    </w:p>
    <w:p w:rsidR="00BC13FD" w:rsidRDefault="004305AD" w:rsidP="008C69A1">
      <w:r>
        <w:t xml:space="preserve">Notable attributes </w:t>
      </w:r>
      <w:r w:rsidR="00AC0139">
        <w:t>were</w:t>
      </w:r>
      <w:r>
        <w:t xml:space="preserve"> happiness rating of the relationship, religiousness, years of marriage, and </w:t>
      </w:r>
    </w:p>
    <w:p w:rsidR="00CF3776" w:rsidRPr="000965B6" w:rsidRDefault="004305AD" w:rsidP="008C69A1">
      <w:proofErr w:type="gramStart"/>
      <w:r>
        <w:t>age</w:t>
      </w:r>
      <w:proofErr w:type="gramEnd"/>
      <w:r w:rsidR="005A4CF4">
        <w:t xml:space="preserve"> of spouse</w:t>
      </w:r>
      <w:r>
        <w:t xml:space="preserve">. </w:t>
      </w:r>
      <w:r w:rsidR="00424720">
        <w:t xml:space="preserve">The aim of this project </w:t>
      </w:r>
      <w:r w:rsidR="00EB33FB">
        <w:t>was</w:t>
      </w:r>
      <w:r w:rsidR="00424720">
        <w:t xml:space="preserve"> to determine the predictors of infidelity. </w:t>
      </w:r>
    </w:p>
    <w:p w:rsidR="006D2620" w:rsidRDefault="006D2620" w:rsidP="00C537E5">
      <w:pPr>
        <w:jc w:val="center"/>
        <w:rPr>
          <w:b/>
        </w:rPr>
      </w:pPr>
      <w:r>
        <w:rPr>
          <w:b/>
        </w:rPr>
        <w:t>Methods</w:t>
      </w:r>
    </w:p>
    <w:p w:rsidR="006D2620" w:rsidRDefault="006D2620" w:rsidP="006D2620">
      <w:pPr>
        <w:rPr>
          <w:b/>
        </w:rPr>
      </w:pPr>
      <w:r>
        <w:rPr>
          <w:b/>
        </w:rPr>
        <w:t>Data Preparation</w:t>
      </w:r>
    </w:p>
    <w:p w:rsidR="00A30955" w:rsidRDefault="00EE5B60" w:rsidP="00A30955">
      <w:pPr>
        <w:ind w:firstLine="720"/>
      </w:pPr>
      <w:r>
        <w:t xml:space="preserve">For the present project, </w:t>
      </w:r>
      <w:r w:rsidR="00715491">
        <w:t>I utilized Fair’s Affair data set. T</w:t>
      </w:r>
      <w:r>
        <w:t xml:space="preserve">he data comprised from two </w:t>
      </w:r>
    </w:p>
    <w:p w:rsidR="00A30955" w:rsidRDefault="00EE5B60" w:rsidP="00A30955">
      <w:proofErr w:type="gramStart"/>
      <w:r>
        <w:t>magazine</w:t>
      </w:r>
      <w:proofErr w:type="gramEnd"/>
      <w:r>
        <w:t xml:space="preserve"> surveys. The first survey was conducted in 1969 by </w:t>
      </w:r>
      <w:r w:rsidRPr="00EE5B60">
        <w:rPr>
          <w:i/>
        </w:rPr>
        <w:t>Psychology Today</w:t>
      </w:r>
      <w:r>
        <w:t xml:space="preserve">. A </w:t>
      </w:r>
    </w:p>
    <w:p w:rsidR="00A30955" w:rsidRDefault="00EE5B60" w:rsidP="00A30955">
      <w:proofErr w:type="gramStart"/>
      <w:r>
        <w:t>questionnaire</w:t>
      </w:r>
      <w:proofErr w:type="gramEnd"/>
      <w:r>
        <w:t xml:space="preserve"> on sexual activity was published in the July 1969 issue of </w:t>
      </w:r>
      <w:r w:rsidRPr="00EE5B60">
        <w:rPr>
          <w:i/>
        </w:rPr>
        <w:t>Psychology Today</w:t>
      </w:r>
      <w:r>
        <w:t xml:space="preserve">, and </w:t>
      </w:r>
    </w:p>
    <w:p w:rsidR="00A30955" w:rsidRDefault="00EE5B60" w:rsidP="00A30955">
      <w:proofErr w:type="gramStart"/>
      <w:r>
        <w:t>readers</w:t>
      </w:r>
      <w:proofErr w:type="gramEnd"/>
      <w:r>
        <w:t xml:space="preserve"> were asked to mail in their answers. </w:t>
      </w:r>
      <w:r w:rsidR="00715491">
        <w:t xml:space="preserve">They received about 20,000 replies. However, 2,000 </w:t>
      </w:r>
    </w:p>
    <w:p w:rsidR="00A30955" w:rsidRDefault="00715491" w:rsidP="00A30955">
      <w:proofErr w:type="gramStart"/>
      <w:r>
        <w:t>replies</w:t>
      </w:r>
      <w:proofErr w:type="gramEnd"/>
      <w:r>
        <w:t xml:space="preserve"> were coded for the survey </w:t>
      </w:r>
      <w:r w:rsidRPr="00715491">
        <w:t>(Fair, 2002)</w:t>
      </w:r>
      <w:r>
        <w:t xml:space="preserve">. The second survey was only for women. It was </w:t>
      </w:r>
    </w:p>
    <w:p w:rsidR="00A30955" w:rsidRDefault="00715491" w:rsidP="00A30955">
      <w:proofErr w:type="gramStart"/>
      <w:r>
        <w:t>conducted</w:t>
      </w:r>
      <w:proofErr w:type="gramEnd"/>
      <w:r>
        <w:t xml:space="preserve"> in 1974 by </w:t>
      </w:r>
      <w:r w:rsidRPr="00715491">
        <w:rPr>
          <w:i/>
        </w:rPr>
        <w:t>Redbook</w:t>
      </w:r>
      <w:r>
        <w:t xml:space="preserve">. A questionnaire on sexual activity was published in the October </w:t>
      </w:r>
    </w:p>
    <w:p w:rsidR="00A30955" w:rsidRDefault="00715491" w:rsidP="00A30955">
      <w:r>
        <w:t xml:space="preserve">1974 issue of </w:t>
      </w:r>
      <w:r w:rsidRPr="00715491">
        <w:rPr>
          <w:i/>
        </w:rPr>
        <w:t>Redbook</w:t>
      </w:r>
      <w:r>
        <w:t xml:space="preserve">, and readers were asked to mail in their answers. </w:t>
      </w:r>
      <w:r w:rsidR="00D95782">
        <w:t xml:space="preserve">They received about </w:t>
      </w:r>
    </w:p>
    <w:p w:rsidR="00A30955" w:rsidRDefault="00D95782" w:rsidP="00A30955">
      <w:r>
        <w:lastRenderedPageBreak/>
        <w:t xml:space="preserve">100,000 </w:t>
      </w:r>
      <w:proofErr w:type="gramStart"/>
      <w:r>
        <w:t>replies,</w:t>
      </w:r>
      <w:proofErr w:type="gramEnd"/>
      <w:r>
        <w:t xml:space="preserve"> and about 18,000 replies were coded for the survey. The questionnaire included </w:t>
      </w:r>
    </w:p>
    <w:p w:rsidR="00A30955" w:rsidRDefault="00D95782" w:rsidP="00A30955">
      <w:proofErr w:type="gramStart"/>
      <w:r>
        <w:t>questions</w:t>
      </w:r>
      <w:proofErr w:type="gramEnd"/>
      <w:r>
        <w:t xml:space="preserve"> about extramarital affairs as well as about many other aspects of sexual behavior and </w:t>
      </w:r>
    </w:p>
    <w:p w:rsidR="006D2620" w:rsidRDefault="00D95782" w:rsidP="00A30955">
      <w:proofErr w:type="gramStart"/>
      <w:r>
        <w:t>about</w:t>
      </w:r>
      <w:proofErr w:type="gramEnd"/>
      <w:r>
        <w:t xml:space="preserve"> various demographic and economic characteristics of the individual </w:t>
      </w:r>
      <w:r w:rsidRPr="00D95782">
        <w:t>(Fair, 2002)</w:t>
      </w:r>
      <w:r>
        <w:t xml:space="preserve">. </w:t>
      </w:r>
    </w:p>
    <w:p w:rsidR="002B48C8" w:rsidRPr="002B48C8" w:rsidRDefault="002B48C8" w:rsidP="002B48C8">
      <w:pPr>
        <w:jc w:val="center"/>
        <w:rPr>
          <w:b/>
        </w:rPr>
      </w:pPr>
      <w:r w:rsidRPr="002B48C8">
        <w:rPr>
          <w:b/>
        </w:rPr>
        <w:t>Results</w:t>
      </w:r>
    </w:p>
    <w:p w:rsidR="00404CEE" w:rsidRDefault="007018BB" w:rsidP="00404CEE">
      <w:pPr>
        <w:ind w:firstLine="720"/>
      </w:pPr>
      <w:r>
        <w:t xml:space="preserve">Executing some exploratory analysis, we looked at happiness rating and number of </w:t>
      </w:r>
    </w:p>
    <w:p w:rsidR="00404CEE" w:rsidRDefault="007018BB" w:rsidP="00404CEE">
      <w:proofErr w:type="gramStart"/>
      <w:r>
        <w:t>affairs</w:t>
      </w:r>
      <w:proofErr w:type="gramEnd"/>
      <w:r>
        <w:t xml:space="preserve"> (Figure 1). </w:t>
      </w:r>
      <w:r w:rsidR="002B678E">
        <w:t xml:space="preserve">Happiness rating was categorized </w:t>
      </w:r>
      <w:r w:rsidR="00411A11">
        <w:t>as</w:t>
      </w:r>
      <w:r w:rsidR="002B678E">
        <w:t xml:space="preserve"> 1 = very unhappy, 2 = somewhat </w:t>
      </w:r>
    </w:p>
    <w:p w:rsidR="00404CEE" w:rsidRDefault="002B678E" w:rsidP="00404CEE">
      <w:proofErr w:type="gramStart"/>
      <w:r>
        <w:t>unhappy</w:t>
      </w:r>
      <w:proofErr w:type="gramEnd"/>
      <w:r>
        <w:t xml:space="preserve">, 3 = average, 4 = happier than average, and 5 = very happy. Looking at the bar plot, </w:t>
      </w:r>
    </w:p>
    <w:p w:rsidR="00404CEE" w:rsidRDefault="002B678E" w:rsidP="00404CEE">
      <w:proofErr w:type="gramStart"/>
      <w:r>
        <w:t>most</w:t>
      </w:r>
      <w:proofErr w:type="gramEnd"/>
      <w:r>
        <w:t xml:space="preserve"> affairs occurred with respondents whom answered in the 1 and 2 categories. The least </w:t>
      </w:r>
    </w:p>
    <w:p w:rsidR="00404CEE" w:rsidRDefault="002B678E" w:rsidP="00404CEE">
      <w:proofErr w:type="gramStart"/>
      <w:r>
        <w:t>affairs</w:t>
      </w:r>
      <w:proofErr w:type="gramEnd"/>
      <w:r>
        <w:t xml:space="preserve"> occurred with respondents in the 5 category. </w:t>
      </w:r>
      <w:r w:rsidR="00A3224C">
        <w:t xml:space="preserve">The mean for happiness rating was </w:t>
      </w:r>
      <w:r w:rsidR="00A3224C" w:rsidRPr="00A3224C">
        <w:rPr>
          <w:i/>
        </w:rPr>
        <w:t>M</w:t>
      </w:r>
      <w:r w:rsidR="00A3224C">
        <w:t xml:space="preserve"> = 3.93 </w:t>
      </w:r>
    </w:p>
    <w:p w:rsidR="007018BB" w:rsidRDefault="00A3224C" w:rsidP="00404CEE">
      <w:proofErr w:type="gramStart"/>
      <w:r>
        <w:t>and</w:t>
      </w:r>
      <w:proofErr w:type="gramEnd"/>
      <w:r>
        <w:t xml:space="preserve"> a </w:t>
      </w:r>
      <w:r w:rsidRPr="00A3224C">
        <w:rPr>
          <w:i/>
        </w:rPr>
        <w:t>SD</w:t>
      </w:r>
      <w:r>
        <w:t xml:space="preserve"> = 1.10.</w:t>
      </w:r>
    </w:p>
    <w:p w:rsidR="00244D0C" w:rsidRDefault="00244D0C" w:rsidP="00404CEE">
      <w:pPr>
        <w:rPr>
          <w:b/>
        </w:rPr>
      </w:pPr>
      <w:r w:rsidRPr="00244D0C">
        <w:rPr>
          <w:b/>
        </w:rPr>
        <w:t>Figure 1</w:t>
      </w:r>
    </w:p>
    <w:p w:rsidR="00244D0C" w:rsidRDefault="00244D0C" w:rsidP="00404CEE">
      <w:pPr>
        <w:rPr>
          <w:i/>
        </w:rPr>
      </w:pPr>
      <w:r w:rsidRPr="00244D0C">
        <w:rPr>
          <w:i/>
        </w:rPr>
        <w:t>Happiness rating and number of affairs</w:t>
      </w:r>
    </w:p>
    <w:p w:rsidR="00244D0C" w:rsidRDefault="00244D0C" w:rsidP="00404CEE">
      <w:r>
        <w:rPr>
          <w:noProof/>
        </w:rPr>
        <w:drawing>
          <wp:inline distT="0" distB="0" distL="0" distR="0">
            <wp:extent cx="5943600" cy="4162425"/>
            <wp:effectExtent l="19050" t="0" r="0" b="0"/>
            <wp:docPr id="3" name="Picture 2" descr="happy_rating_affai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py_rating_affair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66" w:rsidRDefault="00AF7732" w:rsidP="00C44566">
      <w:pPr>
        <w:ind w:firstLine="720"/>
      </w:pPr>
      <w:r>
        <w:lastRenderedPageBreak/>
        <w:t xml:space="preserve">Affair by sex did not appear to be statistically significant between the sexes. Males had a </w:t>
      </w:r>
    </w:p>
    <w:p w:rsidR="00C44566" w:rsidRDefault="00AF7732" w:rsidP="00C44566">
      <w:proofErr w:type="gramStart"/>
      <w:r>
        <w:t>mean</w:t>
      </w:r>
      <w:proofErr w:type="gramEnd"/>
      <w:r>
        <w:t xml:space="preserve"> of </w:t>
      </w:r>
      <w:r w:rsidRPr="00AF7732">
        <w:rPr>
          <w:i/>
        </w:rPr>
        <w:t>M</w:t>
      </w:r>
      <w:r>
        <w:t xml:space="preserve"> = 1.50 affairs in the past year with a </w:t>
      </w:r>
      <w:r w:rsidRPr="00AF7732">
        <w:rPr>
          <w:i/>
        </w:rPr>
        <w:t>SD</w:t>
      </w:r>
      <w:r>
        <w:t xml:space="preserve"> = 3.29.</w:t>
      </w:r>
      <w:r w:rsidR="00B918F6">
        <w:t xml:space="preserve"> Females had a mean of </w:t>
      </w:r>
      <w:r w:rsidR="00B918F6" w:rsidRPr="00B918F6">
        <w:rPr>
          <w:i/>
        </w:rPr>
        <w:t>M</w:t>
      </w:r>
      <w:r w:rsidR="00B918F6">
        <w:t xml:space="preserve"> = 1.42 </w:t>
      </w:r>
    </w:p>
    <w:p w:rsidR="00AF7732" w:rsidRDefault="00B918F6" w:rsidP="00C44566">
      <w:proofErr w:type="gramStart"/>
      <w:r>
        <w:t>affairs</w:t>
      </w:r>
      <w:proofErr w:type="gramEnd"/>
      <w:r>
        <w:t xml:space="preserve"> in the past year with a </w:t>
      </w:r>
      <w:r w:rsidRPr="00B918F6">
        <w:rPr>
          <w:i/>
        </w:rPr>
        <w:t>SD</w:t>
      </w:r>
      <w:r>
        <w:t xml:space="preserve"> = 3.31. </w:t>
      </w:r>
    </w:p>
    <w:p w:rsidR="006D7DB5" w:rsidRDefault="00165D30" w:rsidP="006D7DB5">
      <w:pPr>
        <w:ind w:firstLine="720"/>
      </w:pPr>
      <w:r>
        <w:t>How often did the sexes engage in extramarital affairs during the past year</w:t>
      </w:r>
      <w:r w:rsidR="00903219">
        <w:t xml:space="preserve"> </w:t>
      </w:r>
      <w:proofErr w:type="gramStart"/>
      <w:r w:rsidR="00903219">
        <w:t>varied</w:t>
      </w:r>
      <w:proofErr w:type="gramEnd"/>
      <w:r w:rsidR="00903219">
        <w:t xml:space="preserve"> </w:t>
      </w:r>
    </w:p>
    <w:p w:rsidR="006D7DB5" w:rsidRDefault="00903219" w:rsidP="006D7DB5">
      <w:proofErr w:type="gramStart"/>
      <w:r>
        <w:t>between</w:t>
      </w:r>
      <w:proofErr w:type="gramEnd"/>
      <w:r>
        <w:t xml:space="preserve"> categories</w:t>
      </w:r>
      <w:r w:rsidR="00165D30">
        <w:t xml:space="preserve">. Respondents’ answers were categorized as 0 = none, 1 = once, 2 = twice, 3 = </w:t>
      </w:r>
    </w:p>
    <w:p w:rsidR="006D7DB5" w:rsidRDefault="00165D30" w:rsidP="006D7DB5">
      <w:r>
        <w:t xml:space="preserve">3 times, 7 = 4-10 times, 12 = weekly or daily. </w:t>
      </w:r>
      <w:r w:rsidR="00903219">
        <w:t>Most respo</w:t>
      </w:r>
      <w:r w:rsidR="00023473">
        <w:t>ndents</w:t>
      </w:r>
      <w:r w:rsidR="00903219">
        <w:t xml:space="preserve"> </w:t>
      </w:r>
      <w:r w:rsidR="00FA3316">
        <w:t>answered</w:t>
      </w:r>
      <w:r w:rsidR="00903219">
        <w:t xml:space="preserve"> the 0 category with </w:t>
      </w:r>
    </w:p>
    <w:p w:rsidR="006D7DB5" w:rsidRDefault="00903219" w:rsidP="006D7DB5">
      <w:proofErr w:type="gramStart"/>
      <w:r>
        <w:t>males</w:t>
      </w:r>
      <w:proofErr w:type="gramEnd"/>
      <w:r>
        <w:t xml:space="preserve"> answering 208 while females answering 243. For category </w:t>
      </w:r>
      <w:r w:rsidR="00FA3316">
        <w:t>1</w:t>
      </w:r>
      <w:r>
        <w:t xml:space="preserve">, </w:t>
      </w:r>
      <w:r w:rsidR="00FA3316">
        <w:t xml:space="preserve">males answered 19 while </w:t>
      </w:r>
    </w:p>
    <w:p w:rsidR="006D7DB5" w:rsidRDefault="00FA3316" w:rsidP="006D7DB5">
      <w:proofErr w:type="gramStart"/>
      <w:r>
        <w:t>females</w:t>
      </w:r>
      <w:proofErr w:type="gramEnd"/>
      <w:r>
        <w:t xml:space="preserve"> answered 15. In category 3, males answered 11 while females answered 8. </w:t>
      </w:r>
      <w:r w:rsidR="00023473">
        <w:t xml:space="preserve">For category </w:t>
      </w:r>
    </w:p>
    <w:p w:rsidR="006D7DB5" w:rsidRDefault="00023473" w:rsidP="006D7DB5">
      <w:r>
        <w:t xml:space="preserve">7, males answered 20 while females answered 22. In category 12, males answered 18 while </w:t>
      </w:r>
    </w:p>
    <w:p w:rsidR="00913861" w:rsidRDefault="00023473" w:rsidP="006D7DB5">
      <w:proofErr w:type="gramStart"/>
      <w:r>
        <w:t>females</w:t>
      </w:r>
      <w:proofErr w:type="gramEnd"/>
      <w:r>
        <w:t xml:space="preserve"> answered 20. </w:t>
      </w:r>
      <w:r w:rsidR="00B93EAC">
        <w:t xml:space="preserve">Overall, both sexes appeared to engage in extramarital affairs </w:t>
      </w:r>
      <w:r w:rsidR="00913861">
        <w:t xml:space="preserve">just about </w:t>
      </w:r>
    </w:p>
    <w:p w:rsidR="00165D30" w:rsidRPr="00244D0C" w:rsidRDefault="00B93EAC" w:rsidP="006D7DB5">
      <w:proofErr w:type="gramStart"/>
      <w:r>
        <w:t>equally</w:t>
      </w:r>
      <w:proofErr w:type="gramEnd"/>
      <w:r>
        <w:t xml:space="preserve">. </w:t>
      </w:r>
    </w:p>
    <w:p w:rsidR="00D32938" w:rsidRDefault="003C06D8" w:rsidP="00D32938">
      <w:pPr>
        <w:ind w:firstLine="720"/>
      </w:pPr>
      <w:r>
        <w:t xml:space="preserve">To determine the best predictors for my model, I ran a matrix correlation on the data set </w:t>
      </w:r>
    </w:p>
    <w:p w:rsidR="00D32938" w:rsidRDefault="003C06D8" w:rsidP="00D32938">
      <w:proofErr w:type="gramStart"/>
      <w:r>
        <w:t xml:space="preserve">(Figure </w:t>
      </w:r>
      <w:r w:rsidR="007018BB">
        <w:t>2</w:t>
      </w:r>
      <w:r>
        <w:t>).</w:t>
      </w:r>
      <w:proofErr w:type="gramEnd"/>
      <w:r>
        <w:t xml:space="preserve"> </w:t>
      </w:r>
      <w:r w:rsidR="00B45EB5">
        <w:t xml:space="preserve">For the most part, the attributes had a small correlation with my target variable, </w:t>
      </w:r>
    </w:p>
    <w:p w:rsidR="00D32938" w:rsidRDefault="00B45EB5" w:rsidP="00D32938">
      <w:proofErr w:type="gramStart"/>
      <w:r>
        <w:t>affairs</w:t>
      </w:r>
      <w:proofErr w:type="gramEnd"/>
      <w:r>
        <w:t xml:space="preserve">. </w:t>
      </w:r>
      <w:r w:rsidR="003C06D8">
        <w:t>Years married ha</w:t>
      </w:r>
      <w:r w:rsidR="00B92560">
        <w:t>d</w:t>
      </w:r>
      <w:r w:rsidR="003C06D8">
        <w:t xml:space="preserve"> a correlation of </w:t>
      </w:r>
      <w:r w:rsidR="003C06D8" w:rsidRPr="003C06D8">
        <w:rPr>
          <w:i/>
        </w:rPr>
        <w:t>r</w:t>
      </w:r>
      <w:r w:rsidR="003C06D8">
        <w:t xml:space="preserve"> = 0.17.</w:t>
      </w:r>
      <w:r w:rsidR="00802B63">
        <w:t xml:space="preserve"> Religiousness had a correlation of </w:t>
      </w:r>
      <w:r w:rsidR="00802B63" w:rsidRPr="00802B63">
        <w:rPr>
          <w:i/>
        </w:rPr>
        <w:t>r</w:t>
      </w:r>
      <w:r w:rsidR="00802B63">
        <w:t xml:space="preserve"> = -0.14. </w:t>
      </w:r>
    </w:p>
    <w:p w:rsidR="00D32938" w:rsidRDefault="00802B63" w:rsidP="00D32938">
      <w:r>
        <w:t xml:space="preserve">Happiness rating had a correlation of </w:t>
      </w:r>
      <w:r w:rsidRPr="00802B63">
        <w:rPr>
          <w:i/>
        </w:rPr>
        <w:t>r</w:t>
      </w:r>
      <w:r>
        <w:t xml:space="preserve"> = -0.28.</w:t>
      </w:r>
      <w:r w:rsidR="00B45EB5">
        <w:t xml:space="preserve"> Since religiousness and happiness rating’s </w:t>
      </w:r>
    </w:p>
    <w:p w:rsidR="00D32938" w:rsidRDefault="00B45EB5" w:rsidP="00D32938">
      <w:proofErr w:type="gramStart"/>
      <w:r>
        <w:t>correlation</w:t>
      </w:r>
      <w:proofErr w:type="gramEnd"/>
      <w:r>
        <w:t xml:space="preserve"> was closer to a medium size correlation, I included them in my model as predictors. </w:t>
      </w:r>
    </w:p>
    <w:p w:rsidR="00D32938" w:rsidRDefault="00B45EB5" w:rsidP="00D32938">
      <w:r>
        <w:t xml:space="preserve">Thus, my predictors for my regression model were years married, religiousness, and happiness </w:t>
      </w:r>
    </w:p>
    <w:p w:rsidR="003C06D8" w:rsidRDefault="00B45EB5" w:rsidP="00D32938">
      <w:proofErr w:type="gramStart"/>
      <w:r>
        <w:t>rating</w:t>
      </w:r>
      <w:proofErr w:type="gramEnd"/>
      <w:r>
        <w:t xml:space="preserve">. </w:t>
      </w:r>
    </w:p>
    <w:p w:rsidR="00D66ECD" w:rsidRDefault="00D66ECD" w:rsidP="00D32938">
      <w:pPr>
        <w:rPr>
          <w:b/>
        </w:rPr>
      </w:pPr>
      <w:r w:rsidRPr="00D66ECD">
        <w:rPr>
          <w:b/>
        </w:rPr>
        <w:t xml:space="preserve">Figure </w:t>
      </w:r>
      <w:r w:rsidR="007018BB">
        <w:rPr>
          <w:b/>
        </w:rPr>
        <w:t>2</w:t>
      </w:r>
    </w:p>
    <w:p w:rsidR="00D66ECD" w:rsidRDefault="00D66ECD" w:rsidP="00D32938">
      <w:pPr>
        <w:rPr>
          <w:i/>
        </w:rPr>
      </w:pPr>
      <w:r w:rsidRPr="00D66ECD">
        <w:rPr>
          <w:i/>
        </w:rPr>
        <w:t>Marital infidelity matrix correlation</w:t>
      </w:r>
    </w:p>
    <w:p w:rsidR="006D2620" w:rsidRDefault="00D66ECD" w:rsidP="005D4BF0">
      <w:r>
        <w:rPr>
          <w:noProof/>
        </w:rPr>
        <w:lastRenderedPageBreak/>
        <w:drawing>
          <wp:inline distT="0" distB="0" distL="0" distR="0">
            <wp:extent cx="5943600" cy="4495800"/>
            <wp:effectExtent l="19050" t="0" r="0" b="0"/>
            <wp:docPr id="2" name="Picture 1" descr="Cor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E7" w:rsidRDefault="00A73A36" w:rsidP="00D672E7">
      <w:pPr>
        <w:ind w:firstLine="720"/>
      </w:pPr>
      <w:r>
        <w:t xml:space="preserve">For my project, I used a regression model. My predictors were years married, </w:t>
      </w:r>
    </w:p>
    <w:p w:rsidR="00D672E7" w:rsidRDefault="00A73A36" w:rsidP="00D672E7">
      <w:proofErr w:type="gramStart"/>
      <w:r>
        <w:t>religiousness</w:t>
      </w:r>
      <w:proofErr w:type="gramEnd"/>
      <w:r>
        <w:t xml:space="preserve">, and happiness. My target variable was affairs. I used a split validation to partition </w:t>
      </w:r>
    </w:p>
    <w:p w:rsidR="00D672E7" w:rsidRDefault="00A73A36" w:rsidP="00D672E7">
      <w:proofErr w:type="gramStart"/>
      <w:r>
        <w:t>the</w:t>
      </w:r>
      <w:proofErr w:type="gramEnd"/>
      <w:r>
        <w:t xml:space="preserve"> data set for my model. The training model utilized a data set with 417 instances while my test </w:t>
      </w:r>
    </w:p>
    <w:p w:rsidR="00D672E7" w:rsidRDefault="00A73A36" w:rsidP="00D672E7">
      <w:proofErr w:type="gramStart"/>
      <w:r>
        <w:t>model</w:t>
      </w:r>
      <w:proofErr w:type="gramEnd"/>
      <w:r>
        <w:t xml:space="preserve"> used 178 instances. According to my model, the predictor for affairs is years married </w:t>
      </w:r>
    </w:p>
    <w:p w:rsidR="00072950" w:rsidRDefault="00A73A36" w:rsidP="00D672E7">
      <w:proofErr w:type="gramStart"/>
      <w:r>
        <w:t>(</w:t>
      </w:r>
      <w:r w:rsidR="00B74BA0">
        <w:t>Table</w:t>
      </w:r>
      <w:r>
        <w:t xml:space="preserve"> </w:t>
      </w:r>
      <w:r w:rsidR="00B74BA0">
        <w:t>1</w:t>
      </w:r>
      <w:r>
        <w:t>).</w:t>
      </w:r>
      <w:proofErr w:type="gramEnd"/>
      <w:r>
        <w:t xml:space="preserve"> </w:t>
      </w:r>
      <w:r w:rsidR="00D83CED">
        <w:t xml:space="preserve">It had a p value of </w:t>
      </w:r>
      <w:r w:rsidR="00D83CED" w:rsidRPr="00D83CED">
        <w:rPr>
          <w:i/>
        </w:rPr>
        <w:t>p</w:t>
      </w:r>
      <w:r w:rsidR="00D83CED">
        <w:t xml:space="preserve"> = 0.00. </w:t>
      </w:r>
      <w:r>
        <w:t xml:space="preserve">Surprisingly, happiness rating did not appear to have a </w:t>
      </w:r>
    </w:p>
    <w:p w:rsidR="00072950" w:rsidRDefault="00A73A36" w:rsidP="00D672E7">
      <w:proofErr w:type="gramStart"/>
      <w:r>
        <w:t>statistically</w:t>
      </w:r>
      <w:proofErr w:type="gramEnd"/>
      <w:r>
        <w:t xml:space="preserve"> significant effect on my model. It had a p value of </w:t>
      </w:r>
      <w:r w:rsidRPr="00A73A36">
        <w:rPr>
          <w:i/>
        </w:rPr>
        <w:t>p</w:t>
      </w:r>
      <w:r>
        <w:t xml:space="preserve"> = 0.95.</w:t>
      </w:r>
      <w:r w:rsidR="009A172E">
        <w:t xml:space="preserve"> The attribute </w:t>
      </w:r>
    </w:p>
    <w:p w:rsidR="00072950" w:rsidRDefault="009A172E" w:rsidP="00D672E7">
      <w:pPr>
        <w:rPr>
          <w:i/>
        </w:rPr>
      </w:pPr>
      <w:proofErr w:type="gramStart"/>
      <w:r>
        <w:t>religiousness</w:t>
      </w:r>
      <w:proofErr w:type="gramEnd"/>
      <w:r>
        <w:t xml:space="preserve"> did not appear to have a statistically significant effect neither. It had a p value of </w:t>
      </w:r>
      <w:r w:rsidRPr="009A172E">
        <w:rPr>
          <w:i/>
        </w:rPr>
        <w:t xml:space="preserve">p </w:t>
      </w:r>
    </w:p>
    <w:p w:rsidR="00D0155E" w:rsidRDefault="009A172E" w:rsidP="00D672E7">
      <w:r>
        <w:t xml:space="preserve">= 0.75. </w:t>
      </w:r>
      <w:r w:rsidR="00525139">
        <w:t xml:space="preserve">In the testing model too, religiousness and happiness rating did not appear as significant </w:t>
      </w:r>
    </w:p>
    <w:p w:rsidR="00D0155E" w:rsidRDefault="00525139" w:rsidP="00D672E7">
      <w:proofErr w:type="gramStart"/>
      <w:r>
        <w:t>predictors</w:t>
      </w:r>
      <w:proofErr w:type="gramEnd"/>
      <w:r>
        <w:t xml:space="preserve"> of infidelity (Appendix). However, years of marriage did appear as a predictor. It had </w:t>
      </w:r>
    </w:p>
    <w:p w:rsidR="00A73A36" w:rsidRDefault="00525139" w:rsidP="00D672E7">
      <w:proofErr w:type="gramStart"/>
      <w:r>
        <w:t>a</w:t>
      </w:r>
      <w:proofErr w:type="gramEnd"/>
      <w:r>
        <w:t xml:space="preserve"> p value of </w:t>
      </w:r>
      <w:r w:rsidRPr="00525139">
        <w:rPr>
          <w:i/>
        </w:rPr>
        <w:t>p</w:t>
      </w:r>
      <w:r>
        <w:t xml:space="preserve"> = 0.00.  </w:t>
      </w:r>
    </w:p>
    <w:p w:rsidR="00B74BA0" w:rsidRDefault="00B74BA0" w:rsidP="00D672E7">
      <w:pPr>
        <w:rPr>
          <w:b/>
        </w:rPr>
      </w:pPr>
      <w:r>
        <w:rPr>
          <w:b/>
        </w:rPr>
        <w:t>Table 1</w:t>
      </w:r>
    </w:p>
    <w:p w:rsidR="00B74BA0" w:rsidRPr="00A26347" w:rsidRDefault="00B74BA0" w:rsidP="00D672E7">
      <w:pPr>
        <w:rPr>
          <w:i/>
        </w:rPr>
      </w:pPr>
      <w:r w:rsidRPr="00A26347">
        <w:rPr>
          <w:i/>
        </w:rPr>
        <w:lastRenderedPageBreak/>
        <w:t>Marital infidelity model</w:t>
      </w:r>
    </w:p>
    <w:p w:rsidR="00B74BA0" w:rsidRPr="00B74BA0" w:rsidRDefault="00B74BA0" w:rsidP="00D672E7">
      <w:r>
        <w:rPr>
          <w:noProof/>
        </w:rPr>
        <w:drawing>
          <wp:inline distT="0" distB="0" distL="0" distR="0">
            <wp:extent cx="5940156" cy="3714750"/>
            <wp:effectExtent l="19050" t="0" r="3444" b="0"/>
            <wp:docPr id="4" name="Picture 3" descr="Training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 mod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9A" w:rsidRDefault="006D2620" w:rsidP="006D2620">
      <w:pPr>
        <w:jc w:val="center"/>
        <w:rPr>
          <w:b/>
        </w:rPr>
      </w:pPr>
      <w:r>
        <w:rPr>
          <w:b/>
        </w:rPr>
        <w:t>Discussion</w:t>
      </w:r>
    </w:p>
    <w:p w:rsidR="00E2796A" w:rsidRDefault="00417B53" w:rsidP="00E2796A">
      <w:pPr>
        <w:ind w:firstLine="720"/>
      </w:pPr>
      <w:r>
        <w:t>In spite of unhappy spouses</w:t>
      </w:r>
      <w:r w:rsidR="00186261">
        <w:t xml:space="preserve"> </w:t>
      </w:r>
      <w:r>
        <w:t>commit</w:t>
      </w:r>
      <w:r w:rsidR="009E1CA9">
        <w:t>ting</w:t>
      </w:r>
      <w:r>
        <w:t xml:space="preserve"> </w:t>
      </w:r>
      <w:r w:rsidR="00B031C9">
        <w:t xml:space="preserve">most of </w:t>
      </w:r>
      <w:r>
        <w:t xml:space="preserve">marital infidelity, </w:t>
      </w:r>
      <w:r w:rsidR="00B031C9">
        <w:t>happiness rating</w:t>
      </w:r>
      <w:r>
        <w:t xml:space="preserve"> did </w:t>
      </w:r>
    </w:p>
    <w:p w:rsidR="00E2796A" w:rsidRDefault="00417B53" w:rsidP="00E2796A">
      <w:proofErr w:type="gramStart"/>
      <w:r>
        <w:t>not</w:t>
      </w:r>
      <w:proofErr w:type="gramEnd"/>
      <w:r>
        <w:t xml:space="preserve"> appear to be a predictor of affair. </w:t>
      </w:r>
      <w:r w:rsidR="003E1DC0">
        <w:t>I was not able to reproduce s</w:t>
      </w:r>
      <w:r w:rsidR="00C176BA">
        <w:t>imilar</w:t>
      </w:r>
      <w:r w:rsidR="003E1DC0">
        <w:t xml:space="preserve"> results other </w:t>
      </w:r>
      <w:r w:rsidR="00F67326">
        <w:t>researchers</w:t>
      </w:r>
      <w:r w:rsidR="003E1DC0">
        <w:t xml:space="preserve"> </w:t>
      </w:r>
    </w:p>
    <w:p w:rsidR="00E2796A" w:rsidRDefault="00F67326" w:rsidP="00E2796A">
      <w:proofErr w:type="gramStart"/>
      <w:r>
        <w:t>have</w:t>
      </w:r>
      <w:proofErr w:type="gramEnd"/>
      <w:r>
        <w:t xml:space="preserve"> noted </w:t>
      </w:r>
      <w:r w:rsidR="00A9363D">
        <w:t>about</w:t>
      </w:r>
      <w:r>
        <w:t xml:space="preserve"> </w:t>
      </w:r>
      <w:r w:rsidR="003E1DC0">
        <w:t xml:space="preserve">marital happiness </w:t>
      </w:r>
      <w:r w:rsidR="0059225F">
        <w:t>and religiousness</w:t>
      </w:r>
      <w:r w:rsidR="003E1DC0">
        <w:t xml:space="preserve"> </w:t>
      </w:r>
      <w:r w:rsidR="006951E7">
        <w:t xml:space="preserve">being </w:t>
      </w:r>
      <w:r w:rsidR="003E1DC0">
        <w:t>predictor</w:t>
      </w:r>
      <w:r w:rsidR="0059225F">
        <w:t>s</w:t>
      </w:r>
      <w:r w:rsidR="003E1DC0">
        <w:t xml:space="preserve"> of marital affair </w:t>
      </w:r>
    </w:p>
    <w:p w:rsidR="00E2796A" w:rsidRDefault="003E1DC0" w:rsidP="00E2796A">
      <w:proofErr w:type="gramStart"/>
      <w:r w:rsidRPr="003E1DC0">
        <w:t>(</w:t>
      </w:r>
      <w:proofErr w:type="spellStart"/>
      <w:r w:rsidRPr="003E1DC0">
        <w:t>Whisman</w:t>
      </w:r>
      <w:proofErr w:type="spellEnd"/>
      <w:r w:rsidRPr="003E1DC0">
        <w:t xml:space="preserve">, Gordon, &amp; </w:t>
      </w:r>
      <w:proofErr w:type="spellStart"/>
      <w:r w:rsidRPr="003E1DC0">
        <w:t>Chatav</w:t>
      </w:r>
      <w:proofErr w:type="spellEnd"/>
      <w:r w:rsidRPr="003E1DC0">
        <w:t>, 2007)</w:t>
      </w:r>
      <w:r>
        <w:t>.</w:t>
      </w:r>
      <w:proofErr w:type="gramEnd"/>
      <w:r w:rsidR="00F67326">
        <w:t xml:space="preserve"> Even if the sample from </w:t>
      </w:r>
      <w:r w:rsidR="00F67326" w:rsidRPr="00F67326">
        <w:rPr>
          <w:i/>
        </w:rPr>
        <w:t>Psychology Today</w:t>
      </w:r>
      <w:r w:rsidR="00F67326">
        <w:t xml:space="preserve"> and </w:t>
      </w:r>
      <w:r w:rsidR="00F67326" w:rsidRPr="00F67326">
        <w:rPr>
          <w:i/>
        </w:rPr>
        <w:t>Redbook</w:t>
      </w:r>
      <w:r w:rsidR="00F67326">
        <w:t xml:space="preserve"> </w:t>
      </w:r>
    </w:p>
    <w:p w:rsidR="00E2796A" w:rsidRDefault="00F67326" w:rsidP="00E2796A">
      <w:proofErr w:type="gramStart"/>
      <w:r>
        <w:t>w</w:t>
      </w:r>
      <w:r w:rsidR="00A94E03">
        <w:t>as</w:t>
      </w:r>
      <w:proofErr w:type="gramEnd"/>
      <w:r>
        <w:t xml:space="preserve"> not bias in their selection, it does raise a question in regards to generational subjects. </w:t>
      </w:r>
      <w:r w:rsidR="001877D3">
        <w:t xml:space="preserve">For </w:t>
      </w:r>
    </w:p>
    <w:p w:rsidR="00E2796A" w:rsidRDefault="001877D3" w:rsidP="00E2796A">
      <w:proofErr w:type="gramStart"/>
      <w:r>
        <w:t>instance</w:t>
      </w:r>
      <w:proofErr w:type="gramEnd"/>
      <w:r>
        <w:t xml:space="preserve">, the survey from </w:t>
      </w:r>
      <w:r w:rsidRPr="001877D3">
        <w:rPr>
          <w:i/>
        </w:rPr>
        <w:t>Psychology Today</w:t>
      </w:r>
      <w:r>
        <w:t xml:space="preserve"> dates from 1969. The survey from </w:t>
      </w:r>
      <w:r w:rsidRPr="001877D3">
        <w:rPr>
          <w:i/>
        </w:rPr>
        <w:t>Redbook</w:t>
      </w:r>
      <w:r>
        <w:t xml:space="preserve"> dates </w:t>
      </w:r>
    </w:p>
    <w:p w:rsidR="00E2796A" w:rsidRDefault="001877D3" w:rsidP="00E2796A">
      <w:proofErr w:type="gramStart"/>
      <w:r>
        <w:t>from</w:t>
      </w:r>
      <w:proofErr w:type="gramEnd"/>
      <w:r>
        <w:t xml:space="preserve"> 1974.</w:t>
      </w:r>
      <w:r w:rsidR="00325CA2">
        <w:t xml:space="preserve"> A lot has changed both in terms how people few marriages and its purpose. Perhaps </w:t>
      </w:r>
    </w:p>
    <w:p w:rsidR="00E2796A" w:rsidRDefault="00325CA2" w:rsidP="00E2796A">
      <w:proofErr w:type="gramStart"/>
      <w:r>
        <w:t>recent</w:t>
      </w:r>
      <w:proofErr w:type="gramEnd"/>
      <w:r>
        <w:t xml:space="preserve"> studies that predict happiness rating and religiousness as predictors of infidelity used a </w:t>
      </w:r>
    </w:p>
    <w:p w:rsidR="008A298C" w:rsidRDefault="00325CA2" w:rsidP="00E2796A">
      <w:proofErr w:type="gramStart"/>
      <w:r>
        <w:t>sample</w:t>
      </w:r>
      <w:proofErr w:type="gramEnd"/>
      <w:r>
        <w:t xml:space="preserve"> from a more recent generation than the one used by Fair. </w:t>
      </w:r>
      <w:r w:rsidR="008A298C">
        <w:t xml:space="preserve">More research is needed to </w:t>
      </w:r>
    </w:p>
    <w:p w:rsidR="00417B53" w:rsidRPr="00417B53" w:rsidRDefault="008A298C" w:rsidP="00E2796A">
      <w:proofErr w:type="gramStart"/>
      <w:r>
        <w:t>determine</w:t>
      </w:r>
      <w:proofErr w:type="gramEnd"/>
      <w:r>
        <w:t xml:space="preserve"> if </w:t>
      </w:r>
      <w:r w:rsidR="00A8799E">
        <w:t xml:space="preserve">a </w:t>
      </w:r>
      <w:r>
        <w:t xml:space="preserve">more recent generation plays a role in predicting marital infidelity predictors. </w:t>
      </w:r>
    </w:p>
    <w:p w:rsidR="007F449A" w:rsidRDefault="007F449A">
      <w:pPr>
        <w:rPr>
          <w:b/>
        </w:rPr>
      </w:pPr>
      <w:r>
        <w:rPr>
          <w:b/>
        </w:rPr>
        <w:br w:type="page"/>
      </w:r>
    </w:p>
    <w:p w:rsidR="006D2620" w:rsidRDefault="007F449A" w:rsidP="006D2620">
      <w:pPr>
        <w:jc w:val="center"/>
      </w:pPr>
      <w:r>
        <w:lastRenderedPageBreak/>
        <w:t>References</w:t>
      </w:r>
    </w:p>
    <w:p w:rsidR="007F449A" w:rsidRDefault="007F449A" w:rsidP="007F449A">
      <w:pPr>
        <w:ind w:left="720" w:hanging="720"/>
        <w:rPr>
          <w:color w:val="244061" w:themeColor="accent1" w:themeShade="80"/>
        </w:rPr>
      </w:pPr>
      <w:proofErr w:type="gramStart"/>
      <w:r>
        <w:rPr>
          <w:color w:val="244061" w:themeColor="accent1" w:themeShade="80"/>
        </w:rPr>
        <w:t>Fair, R. C. (2002).</w:t>
      </w:r>
      <w:proofErr w:type="gramEnd"/>
      <w:r>
        <w:rPr>
          <w:color w:val="244061" w:themeColor="accent1" w:themeShade="80"/>
        </w:rPr>
        <w:t xml:space="preserve"> </w:t>
      </w:r>
      <w:proofErr w:type="gramStart"/>
      <w:r w:rsidRPr="000969F2">
        <w:rPr>
          <w:i/>
          <w:color w:val="244061" w:themeColor="accent1" w:themeShade="80"/>
        </w:rPr>
        <w:t>Predicting presidential elections and other things.</w:t>
      </w:r>
      <w:proofErr w:type="gramEnd"/>
      <w:r>
        <w:rPr>
          <w:color w:val="244061" w:themeColor="accent1" w:themeShade="80"/>
        </w:rPr>
        <w:t xml:space="preserve"> Stanford, CA: Stanford </w:t>
      </w:r>
    </w:p>
    <w:p w:rsidR="007F449A" w:rsidRDefault="007F449A" w:rsidP="007F449A">
      <w:pPr>
        <w:ind w:left="720"/>
        <w:rPr>
          <w:color w:val="244061" w:themeColor="accent1" w:themeShade="80"/>
        </w:rPr>
      </w:pPr>
      <w:proofErr w:type="gramStart"/>
      <w:r>
        <w:rPr>
          <w:color w:val="244061" w:themeColor="accent1" w:themeShade="80"/>
        </w:rPr>
        <w:t>University Press.</w:t>
      </w:r>
      <w:proofErr w:type="gramEnd"/>
    </w:p>
    <w:p w:rsidR="007F449A" w:rsidRDefault="007F449A" w:rsidP="007F449A">
      <w:pPr>
        <w:spacing w:after="0" w:line="240" w:lineRule="auto"/>
        <w:ind w:left="720" w:hanging="720"/>
        <w:rPr>
          <w:rFonts w:eastAsia="Times New Roman"/>
          <w:color w:val="244061" w:themeColor="accent1" w:themeShade="80"/>
        </w:rPr>
      </w:pPr>
      <w:proofErr w:type="spellStart"/>
      <w:proofErr w:type="gramStart"/>
      <w:r w:rsidRPr="004900C0">
        <w:rPr>
          <w:rFonts w:eastAsia="Times New Roman"/>
          <w:color w:val="244061" w:themeColor="accent1" w:themeShade="80"/>
        </w:rPr>
        <w:t>Jeanfreau</w:t>
      </w:r>
      <w:proofErr w:type="spellEnd"/>
      <w:r w:rsidRPr="004900C0">
        <w:rPr>
          <w:rFonts w:eastAsia="Times New Roman"/>
          <w:color w:val="244061" w:themeColor="accent1" w:themeShade="80"/>
        </w:rPr>
        <w:t xml:space="preserve">, M., </w:t>
      </w:r>
      <w:proofErr w:type="spellStart"/>
      <w:r w:rsidRPr="004900C0">
        <w:rPr>
          <w:rFonts w:eastAsia="Times New Roman"/>
          <w:color w:val="244061" w:themeColor="accent1" w:themeShade="80"/>
        </w:rPr>
        <w:t>Jurich</w:t>
      </w:r>
      <w:proofErr w:type="spellEnd"/>
      <w:r w:rsidRPr="004900C0">
        <w:rPr>
          <w:rFonts w:eastAsia="Times New Roman"/>
          <w:color w:val="244061" w:themeColor="accent1" w:themeShade="80"/>
        </w:rPr>
        <w:t xml:space="preserve">, A., &amp; </w:t>
      </w:r>
      <w:proofErr w:type="spellStart"/>
      <w:r w:rsidRPr="004900C0">
        <w:rPr>
          <w:rFonts w:eastAsia="Times New Roman"/>
          <w:color w:val="244061" w:themeColor="accent1" w:themeShade="80"/>
        </w:rPr>
        <w:t>Mong</w:t>
      </w:r>
      <w:proofErr w:type="spellEnd"/>
      <w:r w:rsidRPr="004900C0">
        <w:rPr>
          <w:rFonts w:eastAsia="Times New Roman"/>
          <w:color w:val="244061" w:themeColor="accent1" w:themeShade="80"/>
        </w:rPr>
        <w:t>, M. (2014).</w:t>
      </w:r>
      <w:proofErr w:type="gramEnd"/>
      <w:r w:rsidRPr="004900C0">
        <w:rPr>
          <w:rFonts w:eastAsia="Times New Roman"/>
          <w:color w:val="244061" w:themeColor="accent1" w:themeShade="80"/>
        </w:rPr>
        <w:t xml:space="preserve"> Risk Factors Associated with Women’s Marital </w:t>
      </w:r>
    </w:p>
    <w:p w:rsidR="007F449A" w:rsidRDefault="007F449A" w:rsidP="007F449A">
      <w:pPr>
        <w:spacing w:after="0" w:line="240" w:lineRule="auto"/>
        <w:ind w:left="720" w:hanging="720"/>
        <w:rPr>
          <w:rFonts w:eastAsia="Times New Roman"/>
          <w:color w:val="244061" w:themeColor="accent1" w:themeShade="80"/>
        </w:rPr>
      </w:pPr>
    </w:p>
    <w:p w:rsidR="00107A90" w:rsidRDefault="007F449A" w:rsidP="007F449A">
      <w:pPr>
        <w:spacing w:after="0" w:line="240" w:lineRule="auto"/>
        <w:ind w:left="720"/>
        <w:rPr>
          <w:rFonts w:eastAsia="Times New Roman"/>
          <w:color w:val="244061" w:themeColor="accent1" w:themeShade="80"/>
        </w:rPr>
      </w:pPr>
      <w:proofErr w:type="gramStart"/>
      <w:r w:rsidRPr="004900C0">
        <w:rPr>
          <w:rFonts w:eastAsia="Times New Roman"/>
          <w:color w:val="244061" w:themeColor="accent1" w:themeShade="80"/>
        </w:rPr>
        <w:t>Infidelity.</w:t>
      </w:r>
      <w:proofErr w:type="gramEnd"/>
      <w:r w:rsidRPr="004900C0">
        <w:rPr>
          <w:rFonts w:eastAsia="Times New Roman"/>
          <w:color w:val="244061" w:themeColor="accent1" w:themeShade="80"/>
        </w:rPr>
        <w:t> </w:t>
      </w:r>
      <w:r w:rsidRPr="004900C0">
        <w:rPr>
          <w:rFonts w:eastAsia="Times New Roman"/>
          <w:i/>
          <w:iCs/>
          <w:color w:val="244061" w:themeColor="accent1" w:themeShade="80"/>
        </w:rPr>
        <w:t>Contemporary Family Therapy: An International Journal</w:t>
      </w:r>
      <w:r w:rsidRPr="004900C0">
        <w:rPr>
          <w:rFonts w:eastAsia="Times New Roman"/>
          <w:color w:val="244061" w:themeColor="accent1" w:themeShade="80"/>
        </w:rPr>
        <w:t>, </w:t>
      </w:r>
      <w:r w:rsidRPr="004900C0">
        <w:rPr>
          <w:rFonts w:eastAsia="Times New Roman"/>
          <w:i/>
          <w:iCs/>
          <w:color w:val="244061" w:themeColor="accent1" w:themeShade="80"/>
        </w:rPr>
        <w:t>36</w:t>
      </w:r>
      <w:r w:rsidRPr="004900C0">
        <w:rPr>
          <w:rFonts w:eastAsia="Times New Roman"/>
          <w:color w:val="244061" w:themeColor="accent1" w:themeShade="80"/>
        </w:rPr>
        <w:t xml:space="preserve">(3), 327–332. </w:t>
      </w:r>
    </w:p>
    <w:p w:rsidR="00107A90" w:rsidRDefault="00107A90" w:rsidP="007F449A">
      <w:pPr>
        <w:spacing w:after="0" w:line="240" w:lineRule="auto"/>
        <w:ind w:left="720"/>
        <w:rPr>
          <w:rFonts w:eastAsia="Times New Roman"/>
          <w:color w:val="244061" w:themeColor="accent1" w:themeShade="80"/>
        </w:rPr>
      </w:pPr>
    </w:p>
    <w:p w:rsidR="007F449A" w:rsidRDefault="006E75A5" w:rsidP="007F449A">
      <w:pPr>
        <w:spacing w:after="0" w:line="240" w:lineRule="auto"/>
        <w:ind w:left="720"/>
      </w:pPr>
      <w:hyperlink r:id="rId9" w:history="1">
        <w:r w:rsidR="007F449A" w:rsidRPr="003E31E1">
          <w:rPr>
            <w:rStyle w:val="Hyperlink"/>
            <w:rFonts w:eastAsia="Times New Roman"/>
          </w:rPr>
          <w:t>https://doi-org.ezproxy.bellevue.edu/10.1007/s10591-014-9309-3</w:t>
        </w:r>
      </w:hyperlink>
    </w:p>
    <w:p w:rsidR="007F449A" w:rsidRDefault="007F449A" w:rsidP="007F449A">
      <w:pPr>
        <w:spacing w:after="0" w:line="240" w:lineRule="auto"/>
        <w:ind w:left="720" w:hanging="720"/>
      </w:pPr>
    </w:p>
    <w:p w:rsidR="007F449A" w:rsidRDefault="007F449A" w:rsidP="007F449A">
      <w:pPr>
        <w:spacing w:after="0" w:line="240" w:lineRule="auto"/>
        <w:ind w:left="720" w:hanging="720"/>
        <w:rPr>
          <w:rFonts w:eastAsia="Times New Roman"/>
          <w:color w:val="244061" w:themeColor="accent1" w:themeShade="80"/>
        </w:rPr>
      </w:pPr>
      <w:proofErr w:type="spellStart"/>
      <w:proofErr w:type="gramStart"/>
      <w:r w:rsidRPr="00E62248">
        <w:rPr>
          <w:rFonts w:eastAsia="Times New Roman"/>
          <w:color w:val="244061" w:themeColor="accent1" w:themeShade="80"/>
        </w:rPr>
        <w:t>Whisman</w:t>
      </w:r>
      <w:proofErr w:type="spellEnd"/>
      <w:r w:rsidRPr="00E62248">
        <w:rPr>
          <w:rFonts w:eastAsia="Times New Roman"/>
          <w:color w:val="244061" w:themeColor="accent1" w:themeShade="80"/>
        </w:rPr>
        <w:t xml:space="preserve">, M. A., Gordon, K. C., &amp; </w:t>
      </w:r>
      <w:proofErr w:type="spellStart"/>
      <w:r w:rsidRPr="00E62248">
        <w:rPr>
          <w:rFonts w:eastAsia="Times New Roman"/>
          <w:color w:val="244061" w:themeColor="accent1" w:themeShade="80"/>
        </w:rPr>
        <w:t>Chatav</w:t>
      </w:r>
      <w:proofErr w:type="spellEnd"/>
      <w:r w:rsidRPr="00E62248">
        <w:rPr>
          <w:rFonts w:eastAsia="Times New Roman"/>
          <w:color w:val="244061" w:themeColor="accent1" w:themeShade="80"/>
        </w:rPr>
        <w:t>, Y. (2007).</w:t>
      </w:r>
      <w:proofErr w:type="gramEnd"/>
      <w:r w:rsidRPr="00E62248">
        <w:rPr>
          <w:rFonts w:eastAsia="Times New Roman"/>
          <w:color w:val="244061" w:themeColor="accent1" w:themeShade="80"/>
        </w:rPr>
        <w:t xml:space="preserve"> Predicting sexual infidelity in a </w:t>
      </w:r>
    </w:p>
    <w:p w:rsidR="007F449A" w:rsidRDefault="007F449A" w:rsidP="007F449A">
      <w:pPr>
        <w:spacing w:after="0" w:line="240" w:lineRule="auto"/>
        <w:ind w:left="720" w:hanging="720"/>
        <w:rPr>
          <w:rFonts w:eastAsia="Times New Roman"/>
          <w:color w:val="244061" w:themeColor="accent1" w:themeShade="80"/>
        </w:rPr>
      </w:pPr>
    </w:p>
    <w:p w:rsidR="007F449A" w:rsidRDefault="007F449A" w:rsidP="007F449A">
      <w:pPr>
        <w:spacing w:after="0" w:line="240" w:lineRule="auto"/>
        <w:ind w:left="720"/>
        <w:rPr>
          <w:rFonts w:eastAsia="Times New Roman"/>
          <w:color w:val="244061" w:themeColor="accent1" w:themeShade="80"/>
        </w:rPr>
      </w:pPr>
      <w:proofErr w:type="gramStart"/>
      <w:r w:rsidRPr="00E62248">
        <w:rPr>
          <w:rFonts w:eastAsia="Times New Roman"/>
          <w:color w:val="244061" w:themeColor="accent1" w:themeShade="80"/>
        </w:rPr>
        <w:t>population-based</w:t>
      </w:r>
      <w:proofErr w:type="gramEnd"/>
      <w:r w:rsidRPr="00E62248">
        <w:rPr>
          <w:rFonts w:eastAsia="Times New Roman"/>
          <w:color w:val="244061" w:themeColor="accent1" w:themeShade="80"/>
        </w:rPr>
        <w:t xml:space="preserve"> sample of married individuals. </w:t>
      </w:r>
      <w:r w:rsidRPr="00E62248">
        <w:rPr>
          <w:rFonts w:eastAsia="Times New Roman"/>
          <w:i/>
          <w:iCs/>
          <w:color w:val="244061" w:themeColor="accent1" w:themeShade="80"/>
        </w:rPr>
        <w:t>Journal of Family Psychology</w:t>
      </w:r>
      <w:r w:rsidRPr="00E62248">
        <w:rPr>
          <w:rFonts w:eastAsia="Times New Roman"/>
          <w:color w:val="244061" w:themeColor="accent1" w:themeShade="80"/>
        </w:rPr>
        <w:t>, </w:t>
      </w:r>
      <w:r w:rsidRPr="00E62248">
        <w:rPr>
          <w:rFonts w:eastAsia="Times New Roman"/>
          <w:i/>
          <w:iCs/>
          <w:color w:val="244061" w:themeColor="accent1" w:themeShade="80"/>
        </w:rPr>
        <w:t>21</w:t>
      </w:r>
      <w:r w:rsidRPr="00E62248">
        <w:rPr>
          <w:rFonts w:eastAsia="Times New Roman"/>
          <w:color w:val="244061" w:themeColor="accent1" w:themeShade="80"/>
        </w:rPr>
        <w:t xml:space="preserve">(2), 320–324. </w:t>
      </w:r>
    </w:p>
    <w:p w:rsidR="007F449A" w:rsidRDefault="007F449A" w:rsidP="007F449A">
      <w:pPr>
        <w:spacing w:after="0" w:line="240" w:lineRule="auto"/>
        <w:ind w:left="720" w:hanging="720"/>
        <w:rPr>
          <w:rFonts w:eastAsia="Times New Roman"/>
          <w:color w:val="244061" w:themeColor="accent1" w:themeShade="80"/>
        </w:rPr>
      </w:pPr>
      <w:r>
        <w:rPr>
          <w:rFonts w:eastAsia="Times New Roman"/>
          <w:color w:val="244061" w:themeColor="accent1" w:themeShade="80"/>
        </w:rPr>
        <w:tab/>
      </w:r>
    </w:p>
    <w:p w:rsidR="007F449A" w:rsidRDefault="006E75A5" w:rsidP="00107A90">
      <w:pPr>
        <w:spacing w:after="0" w:line="240" w:lineRule="auto"/>
        <w:ind w:left="720"/>
        <w:rPr>
          <w:rFonts w:eastAsia="Times New Roman"/>
          <w:color w:val="244061" w:themeColor="accent1" w:themeShade="80"/>
        </w:rPr>
      </w:pPr>
      <w:hyperlink r:id="rId10" w:history="1">
        <w:r w:rsidR="007F449A" w:rsidRPr="003E31E1">
          <w:rPr>
            <w:rStyle w:val="Hyperlink"/>
            <w:rFonts w:eastAsia="Times New Roman"/>
          </w:rPr>
          <w:t>https://doi-org.ezproxy.bellevue.edu/10.1037/0893-3200.21.2.320</w:t>
        </w:r>
      </w:hyperlink>
    </w:p>
    <w:p w:rsidR="007F449A" w:rsidRDefault="007F449A" w:rsidP="007F449A">
      <w:pPr>
        <w:spacing w:after="0" w:line="240" w:lineRule="auto"/>
        <w:rPr>
          <w:rFonts w:eastAsia="Times New Roman"/>
          <w:color w:val="244061" w:themeColor="accent1" w:themeShade="80"/>
        </w:rPr>
      </w:pPr>
    </w:p>
    <w:p w:rsidR="007F449A" w:rsidRDefault="007F449A" w:rsidP="007F449A">
      <w:p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</w:t>
      </w:r>
    </w:p>
    <w:p w:rsidR="007F449A" w:rsidRPr="007F449A" w:rsidRDefault="007F449A" w:rsidP="007F449A"/>
    <w:p w:rsidR="000A60E6" w:rsidRDefault="000A60E6" w:rsidP="000A60E6">
      <w:pPr>
        <w:jc w:val="center"/>
        <w:rPr>
          <w:b/>
        </w:rPr>
      </w:pPr>
    </w:p>
    <w:p w:rsidR="00826D96" w:rsidRDefault="00826D96" w:rsidP="000C5115">
      <w:pPr>
        <w:rPr>
          <w:b/>
        </w:rPr>
      </w:pPr>
    </w:p>
    <w:p w:rsidR="00826D96" w:rsidRDefault="00826D96">
      <w:pPr>
        <w:rPr>
          <w:b/>
        </w:rPr>
      </w:pPr>
      <w:r>
        <w:rPr>
          <w:b/>
        </w:rPr>
        <w:br w:type="page"/>
      </w:r>
    </w:p>
    <w:p w:rsidR="000C5115" w:rsidRDefault="00826D96" w:rsidP="00826D96">
      <w:pPr>
        <w:jc w:val="center"/>
        <w:rPr>
          <w:b/>
        </w:rPr>
      </w:pPr>
      <w:r>
        <w:rPr>
          <w:b/>
        </w:rPr>
        <w:lastRenderedPageBreak/>
        <w:t>Appendix</w:t>
      </w:r>
    </w:p>
    <w:p w:rsidR="002B018C" w:rsidRPr="002B018C" w:rsidRDefault="002B018C" w:rsidP="002B018C">
      <w:pPr>
        <w:rPr>
          <w:i/>
        </w:rPr>
      </w:pPr>
      <w:r w:rsidRPr="002B018C">
        <w:rPr>
          <w:i/>
        </w:rPr>
        <w:t>Regression test model of predicting marital infidelity</w:t>
      </w:r>
    </w:p>
    <w:p w:rsidR="0038316F" w:rsidRDefault="00612DB9" w:rsidP="00826D96">
      <w:r>
        <w:rPr>
          <w:noProof/>
        </w:rPr>
        <w:drawing>
          <wp:inline distT="0" distB="0" distL="0" distR="0">
            <wp:extent cx="5936834" cy="4095750"/>
            <wp:effectExtent l="19050" t="0" r="6766" b="0"/>
            <wp:docPr id="1" name="Picture 0" descr="Append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endix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6F" w:rsidRPr="0038316F" w:rsidRDefault="0038316F" w:rsidP="0038316F"/>
    <w:p w:rsidR="0038316F" w:rsidRDefault="0038316F" w:rsidP="0038316F"/>
    <w:p w:rsidR="00826D96" w:rsidRPr="0038316F" w:rsidRDefault="0038316F" w:rsidP="0038316F">
      <w:pPr>
        <w:tabs>
          <w:tab w:val="left" w:pos="8175"/>
        </w:tabs>
      </w:pPr>
      <w:r>
        <w:tab/>
      </w:r>
    </w:p>
    <w:sectPr w:rsidR="00826D96" w:rsidRPr="0038316F" w:rsidSect="000A60E6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0ED" w:rsidRDefault="004640ED" w:rsidP="000A60E6">
      <w:pPr>
        <w:spacing w:after="0" w:line="240" w:lineRule="auto"/>
      </w:pPr>
      <w:r>
        <w:separator/>
      </w:r>
    </w:p>
  </w:endnote>
  <w:endnote w:type="continuationSeparator" w:id="0">
    <w:p w:rsidR="004640ED" w:rsidRDefault="004640ED" w:rsidP="000A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0ED" w:rsidRDefault="004640ED" w:rsidP="000A60E6">
      <w:pPr>
        <w:spacing w:after="0" w:line="240" w:lineRule="auto"/>
      </w:pPr>
      <w:r>
        <w:separator/>
      </w:r>
    </w:p>
  </w:footnote>
  <w:footnote w:type="continuationSeparator" w:id="0">
    <w:p w:rsidR="004640ED" w:rsidRDefault="004640ED" w:rsidP="000A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940576"/>
      <w:docPartObj>
        <w:docPartGallery w:val="Page Numbers (Top of Page)"/>
        <w:docPartUnique/>
      </w:docPartObj>
    </w:sdtPr>
    <w:sdtContent>
      <w:p w:rsidR="000A60E6" w:rsidRDefault="000A60E6">
        <w:pPr>
          <w:pStyle w:val="Header"/>
          <w:jc w:val="right"/>
        </w:pPr>
        <w:r>
          <w:t>PREDICTING MARITAL INFIDELITY</w:t>
        </w:r>
        <w:r>
          <w:tab/>
        </w:r>
        <w:r>
          <w:tab/>
        </w:r>
        <w:fldSimple w:instr=" PAGE   \* MERGEFORMAT ">
          <w:r w:rsidR="00A26347">
            <w:rPr>
              <w:noProof/>
            </w:rPr>
            <w:t>7</w:t>
          </w:r>
        </w:fldSimple>
      </w:p>
    </w:sdtContent>
  </w:sdt>
  <w:p w:rsidR="000A60E6" w:rsidRDefault="000A60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0E6" w:rsidRDefault="000A60E6">
    <w:pPr>
      <w:pStyle w:val="Header"/>
    </w:pPr>
    <w:r>
      <w:t>Running head: PREDICTING MARITAL INFIDELITY</w:t>
    </w:r>
    <w:r>
      <w:tab/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60E6"/>
    <w:rsid w:val="0000306D"/>
    <w:rsid w:val="00023473"/>
    <w:rsid w:val="00031683"/>
    <w:rsid w:val="0006395E"/>
    <w:rsid w:val="00072950"/>
    <w:rsid w:val="000764FD"/>
    <w:rsid w:val="000965B6"/>
    <w:rsid w:val="000A60E6"/>
    <w:rsid w:val="000B4685"/>
    <w:rsid w:val="000C5115"/>
    <w:rsid w:val="000C7600"/>
    <w:rsid w:val="00107A90"/>
    <w:rsid w:val="00113496"/>
    <w:rsid w:val="00122AF6"/>
    <w:rsid w:val="0013028C"/>
    <w:rsid w:val="00165D30"/>
    <w:rsid w:val="00186261"/>
    <w:rsid w:val="001877D3"/>
    <w:rsid w:val="001B50DC"/>
    <w:rsid w:val="001D375A"/>
    <w:rsid w:val="001E59CF"/>
    <w:rsid w:val="00240B29"/>
    <w:rsid w:val="00244D0C"/>
    <w:rsid w:val="0025314E"/>
    <w:rsid w:val="00265F4E"/>
    <w:rsid w:val="002B018C"/>
    <w:rsid w:val="002B48C8"/>
    <w:rsid w:val="002B678E"/>
    <w:rsid w:val="002D4047"/>
    <w:rsid w:val="002F3826"/>
    <w:rsid w:val="00301100"/>
    <w:rsid w:val="00325CA2"/>
    <w:rsid w:val="0034202D"/>
    <w:rsid w:val="00351CD0"/>
    <w:rsid w:val="00371A5B"/>
    <w:rsid w:val="0038316F"/>
    <w:rsid w:val="003C06D8"/>
    <w:rsid w:val="003E1DC0"/>
    <w:rsid w:val="003F63D3"/>
    <w:rsid w:val="00404CEE"/>
    <w:rsid w:val="00410FE5"/>
    <w:rsid w:val="00411A11"/>
    <w:rsid w:val="00417B53"/>
    <w:rsid w:val="0042162D"/>
    <w:rsid w:val="00424720"/>
    <w:rsid w:val="004305AD"/>
    <w:rsid w:val="004436CE"/>
    <w:rsid w:val="004640ED"/>
    <w:rsid w:val="00497F64"/>
    <w:rsid w:val="004F4EC6"/>
    <w:rsid w:val="00525139"/>
    <w:rsid w:val="00576D35"/>
    <w:rsid w:val="00585D18"/>
    <w:rsid w:val="0059225F"/>
    <w:rsid w:val="005A4CF4"/>
    <w:rsid w:val="005B3AFB"/>
    <w:rsid w:val="005D282B"/>
    <w:rsid w:val="005D4BF0"/>
    <w:rsid w:val="00605E35"/>
    <w:rsid w:val="00612DB9"/>
    <w:rsid w:val="00615448"/>
    <w:rsid w:val="006702D3"/>
    <w:rsid w:val="00672071"/>
    <w:rsid w:val="006951E7"/>
    <w:rsid w:val="006D2620"/>
    <w:rsid w:val="006D7DB5"/>
    <w:rsid w:val="006E0F49"/>
    <w:rsid w:val="006E75A5"/>
    <w:rsid w:val="007018BB"/>
    <w:rsid w:val="00704E25"/>
    <w:rsid w:val="00715491"/>
    <w:rsid w:val="00726269"/>
    <w:rsid w:val="00747BB0"/>
    <w:rsid w:val="007C5E63"/>
    <w:rsid w:val="007F449A"/>
    <w:rsid w:val="00802B63"/>
    <w:rsid w:val="00817E29"/>
    <w:rsid w:val="00826D96"/>
    <w:rsid w:val="008569A3"/>
    <w:rsid w:val="008A298C"/>
    <w:rsid w:val="008C5F3F"/>
    <w:rsid w:val="008C69A1"/>
    <w:rsid w:val="00902E71"/>
    <w:rsid w:val="00903219"/>
    <w:rsid w:val="00913861"/>
    <w:rsid w:val="00931795"/>
    <w:rsid w:val="00972227"/>
    <w:rsid w:val="009A172E"/>
    <w:rsid w:val="009A5530"/>
    <w:rsid w:val="009D7000"/>
    <w:rsid w:val="009E1CA9"/>
    <w:rsid w:val="00A26347"/>
    <w:rsid w:val="00A30955"/>
    <w:rsid w:val="00A3224C"/>
    <w:rsid w:val="00A45056"/>
    <w:rsid w:val="00A73A36"/>
    <w:rsid w:val="00A82D63"/>
    <w:rsid w:val="00A84EE7"/>
    <w:rsid w:val="00A8799E"/>
    <w:rsid w:val="00A903D5"/>
    <w:rsid w:val="00A9363D"/>
    <w:rsid w:val="00A94E03"/>
    <w:rsid w:val="00AC0139"/>
    <w:rsid w:val="00AC13DC"/>
    <w:rsid w:val="00AE44A8"/>
    <w:rsid w:val="00AF7732"/>
    <w:rsid w:val="00B031C9"/>
    <w:rsid w:val="00B12CDF"/>
    <w:rsid w:val="00B45EB5"/>
    <w:rsid w:val="00B74BA0"/>
    <w:rsid w:val="00B803E2"/>
    <w:rsid w:val="00B86D3A"/>
    <w:rsid w:val="00B918F6"/>
    <w:rsid w:val="00B92560"/>
    <w:rsid w:val="00B93EAC"/>
    <w:rsid w:val="00B967E9"/>
    <w:rsid w:val="00BB0EBA"/>
    <w:rsid w:val="00BC13FD"/>
    <w:rsid w:val="00BC2876"/>
    <w:rsid w:val="00C176BA"/>
    <w:rsid w:val="00C4156A"/>
    <w:rsid w:val="00C44566"/>
    <w:rsid w:val="00C537E5"/>
    <w:rsid w:val="00CF3776"/>
    <w:rsid w:val="00D0155E"/>
    <w:rsid w:val="00D32938"/>
    <w:rsid w:val="00D50AA3"/>
    <w:rsid w:val="00D558B1"/>
    <w:rsid w:val="00D66ECD"/>
    <w:rsid w:val="00D672E7"/>
    <w:rsid w:val="00D83CED"/>
    <w:rsid w:val="00D95782"/>
    <w:rsid w:val="00DD0E7B"/>
    <w:rsid w:val="00DF0870"/>
    <w:rsid w:val="00E2796A"/>
    <w:rsid w:val="00E45651"/>
    <w:rsid w:val="00EA02AB"/>
    <w:rsid w:val="00EB33FB"/>
    <w:rsid w:val="00ED214D"/>
    <w:rsid w:val="00EE5B60"/>
    <w:rsid w:val="00F51337"/>
    <w:rsid w:val="00F67326"/>
    <w:rsid w:val="00F75ECB"/>
    <w:rsid w:val="00FA3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0E6"/>
  </w:style>
  <w:style w:type="paragraph" w:styleId="Footer">
    <w:name w:val="footer"/>
    <w:basedOn w:val="Normal"/>
    <w:link w:val="FooterChar"/>
    <w:uiPriority w:val="99"/>
    <w:semiHidden/>
    <w:unhideWhenUsed/>
    <w:rsid w:val="000A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0E6"/>
  </w:style>
  <w:style w:type="character" w:styleId="Hyperlink">
    <w:name w:val="Hyperlink"/>
    <w:basedOn w:val="DefaultParagraphFont"/>
    <w:uiPriority w:val="99"/>
    <w:unhideWhenUsed/>
    <w:rsid w:val="007F44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449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oi-org.ezproxy.bellevue.edu/10.1037/0893-3200.21.2.32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-org.ezproxy.bellevue.edu/10.1007/s10591-014-9309-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Solis</dc:creator>
  <cp:lastModifiedBy>Rene Solis</cp:lastModifiedBy>
  <cp:revision>133</cp:revision>
  <dcterms:created xsi:type="dcterms:W3CDTF">2020-11-04T23:38:00Z</dcterms:created>
  <dcterms:modified xsi:type="dcterms:W3CDTF">2020-11-15T21:12:00Z</dcterms:modified>
</cp:coreProperties>
</file>