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UNIVERSIDADE VIRTUAL DO ESTADO DE SÃO PAULO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Billy Jaw Tarn Yeh, RA 24206315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Ingrid Aparecida de Godoy dos Santos, RA 24202058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Lucas Ignacio de Oliveira, RA 24213863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Maria Eduarda dos Anjos Morais, RA 24203838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Raissa Biondi Cippollini, RA 24202034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Renan Garzo D’Amalio, RA 24224249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Willian Toshiaki Susa, RA 24214119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Yance Jian Xu, RA 24200006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Prontuário Escolar Digital: Integrando Família e Escola para a Inclusão e Acompanhamento Comportamental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São Paulo - SP</w:t>
        <w:br w:type="textWrapping"/>
        <w:t xml:space="preserve">2026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UNIVERSIDADE VIRTUAL DO ESTADO DE SÃO PAULO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Prontuário Escolar Digital: Integrando Família e Escola para a Inclusão e Acompanhamento Comportamental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ind w:left="4536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Técnico-Científico apresentado na disciplina de Projeto Integrador para o curso de Bacharelado em Tecnologia da Informação da Universidade Virtual do Estado de São Paulo (UNIVESP).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São Paulo - SP</w:t>
        <w:br w:type="textWrapping"/>
        <w:t xml:space="preserve">2026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CIPPOLLINI, Raissa Biondi; D’AMALIO, Renan Garzo; MORAIS, Maria Eduarda dos Anjos; OLIVEIRA, Lucas Ignacio de; SANTOS, Ingrid Aparecida de Godoy dos; SUSA, Willian Toshiaki; XU, Yance Jian; YEH, Billy Jaw Tarn.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Prontuário Escolar Digital: Integrando Família e Escola para a Inclusão e Acompanhamento Comportamental.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00f. Relatório Técnico-Científico. Tecnologia da Informação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Virtual do Estado de São Paulo.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Tutor: Aurélio Bianco Pena. Polo(s): Araras-SP; Atibaia-SP; Caconde-SP; Capivari-SP; Rio das Pedras-SP; São João da Boa Vista-SP; Socorro-SP,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44">
      <w:pPr>
        <w:spacing w:after="36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apresenta o desenvolvimento de um protótipo de prontuário escolar digital com o objetivo de fortalecer a comunicação entre escola e família, promovendo o acompanhamento contínuo do desempenho e comportamento dos alunos. A metodologia adotada baseia-se em abordagem qualitativa e exploratória, envolvendo revisão bibliográfica, análise do contexto educacional e definição de uma solução tecnológica. Como resultado preliminar, foi definida a arquitetura do sistema, bem como suas principais funcionalidades e tecnologias envolvidas. Espera-se que a solução proposta contribua para o aumento do engajamento familiar, melhoria na comunicação escolar e apoio a práticas educacionais inclusivas.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Educação; Tecnologia; Comunicação; Inclusão; Prontuário Digital.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827557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yaxvjnpd5b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fzv6p8ek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DESENVOLVIMENTO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xfjk3zbj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OBJETIVOS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z5iojbjdb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JUSTIFICATIVA E DELIMITAÇÃO DO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iwnb55ij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FUNDAMENTAÇÃO TEÓRICA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bg461d5bf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METODOLOGIA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15eipk6py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2.4.1 ETAPAS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mrbrll13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RESULTADOS PRELIMINARES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1zy159cqu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spacing w:after="0" w:line="360" w:lineRule="auto"/>
        <w:ind w:left="-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8" w:type="default"/>
          <w:pgSz w:h="16838" w:w="11906" w:orient="portrait"/>
          <w:pgMar w:bottom="1133" w:top="1700" w:left="1700" w:right="113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360" w:lineRule="auto"/>
        <w:rPr/>
      </w:pPr>
      <w:bookmarkStart w:colFirst="0" w:colLast="0" w:name="_heading=h.dyaxvjnpd5bi" w:id="0"/>
      <w:bookmarkEnd w:id="0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5D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Representando um papel fundamental na formação de indivíduos em aspectos acadêmicos, sociais e emocionais, a educação escolar vai além dos limites da sala de aula. Nesse entendimento, no âmbito da literatura educacional surge a discussão acerca da relação entre família e escola, sendo amplamente associada aos fatores de desempenho escolar dos estudantes, principalmente em anos iniciais da Educação Básica (POLONIA; DESSEN, 2005).</w:t>
      </w:r>
    </w:p>
    <w:p w:rsidR="00000000" w:rsidDel="00000000" w:rsidP="00000000" w:rsidRDefault="00000000" w:rsidRPr="00000000" w14:paraId="0000005E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um cenário onde a família constitui a primeira instância de socialização do cidadão, sendo responsável pela transmissão de valores, normas, expectativas e do chamado capital cultural — conceito desenvolvido por Pierre Bourdieu, que se refere ao conjunto de conhecimentos, habilidades, hábitos e disposições adquiridos no ambiente familiar e que influenciam o desempenho escolar —, a família constrói um contexto que impacta diretamente a forma como a criança se relaciona com o conhecimento escolar (CUNHA, 2007). Dessa forma, o ambiente familiar influencia de maneira significativa o percurso educacional, podendo contribuir tanto para o sucesso quanto para o fracasso dessa trajetória (MARTURANO; PIZATO, 2015; RIBEIRO; FREITAS, 2018).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Apesar disso, por décadas o fracasso escolar foi compreendido de modo reducionista, sendo frequentemente ligado diretamente ao aluno, à família ou às condições socioeconômicas; deixando de considerar fatores institucionais, pedagógicos e políticos implicados no processo educativo (PATTO, 2000). Essa perspectiva fortalece a culpabilização das famílias e enfraquece a construção de uma ponte entre instituições escolares e os núcleos familiares.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Ademais, estudos recentes indicam tensões entre relações família-escola, advindas de expectativas divergentes e responsabilizações mútuas. Do lado escolar, em muitos casos, é atribuída às famílias a responsabilidade de um acompanhamento insuficiente dos alunos, e os pais, por sua vez, questionam não apenas os resultados acadêmicos apresentados pelos filhos, mas também os comportamentais (LIMA; CHAPADEIRO, 2015; OLIVEIRA; MARINHO-ARAÚJO, 2010). Tal distanciamento compromete a corresponsabilidade necessária para um bom desenvolvimento do estudante.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acordo com Epstein et al. (2002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COLARES, 2008), os melhores resultados acadêmicos ocorrem quando são fortalecidas as práticas que favorecem a troca de informações e o acompanhamento de atividades de forma compartilhada entre pais e professores. Todavia, não existe um modelo único de participação familiar, é imprescindível considerar cenários sociais, culturais e econômicos de cada contexto (MOREIRA; GABRIEL, 2013).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Desse modo, é essencial compreender como estabelecer uma relação família-escola e suas implicações no desempenho escolar para o desenvolvimento de práticas educativas mais inclusivas e eficazes. Reconhecendo a família como parceira no processo educativo, a escola amplia a possibilidade de propiciar o sucesso escolar e reduzir desigualdades a respeito da educação.</w:t>
      </w:r>
    </w:p>
    <w:p w:rsidR="00000000" w:rsidDel="00000000" w:rsidP="00000000" w:rsidRDefault="00000000" w:rsidRPr="00000000" w14:paraId="0000006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foco desta pesquisa é o desenvolvimento de um aplicativo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atue como ponte para uma comunicação contínua e eficaz. A motivação reside na necessidade de superar barreiras como a falta de tempo dos responsáveis e a fragmentação dos canais de comunicação atuais, como bilhetes impressos ou reuniões esporádicas, buscando-se, assim, garantir o direito à educação compartilhada entre Estado e família, conforme preconizado pela Constituição Federal de 1988.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0" w:lineRule="auto"/>
        <w:rPr/>
      </w:pPr>
      <w:bookmarkStart w:colFirst="0" w:colLast="0" w:name="_heading=h.rkfzv6p8ekt" w:id="1"/>
      <w:bookmarkEnd w:id="1"/>
      <w:r w:rsidDel="00000000" w:rsidR="00000000" w:rsidRPr="00000000">
        <w:rPr>
          <w:rtl w:val="0"/>
        </w:rPr>
        <w:t xml:space="preserve">2 DESENVOLVIMENTO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360" w:lineRule="auto"/>
        <w:ind w:firstLine="720"/>
        <w:rPr/>
      </w:pPr>
      <w:bookmarkStart w:colFirst="0" w:colLast="0" w:name="_heading=h.v8xfjk3zbje0" w:id="2"/>
      <w:bookmarkEnd w:id="2"/>
      <w:r w:rsidDel="00000000" w:rsidR="00000000" w:rsidRPr="00000000">
        <w:rPr>
          <w:rtl w:val="0"/>
        </w:rPr>
        <w:t xml:space="preserve">2.1 OBJETIVOS</w:t>
      </w:r>
    </w:p>
    <w:p w:rsidR="00000000" w:rsidDel="00000000" w:rsidP="00000000" w:rsidRDefault="00000000" w:rsidRPr="00000000" w14:paraId="00000072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projeto foi desenvolvido a partir da decisão do grupo em criar um aplicativo web voltado ao fortalecimento da comunicação entre professores, alunos e famílias, possibilitando o registro e o acompanhamento da rotina e do desempenho escolar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estudantes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Educação Básica. </w:t>
      </w:r>
    </w:p>
    <w:p w:rsidR="00000000" w:rsidDel="00000000" w:rsidP="00000000" w:rsidRDefault="00000000" w:rsidRPr="00000000" w14:paraId="00000073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escolha dessa temática está alinhada aos objetivos do Projeto Integrador da UNIVESP, que propõe o desenvolvimento de soluções interdisciplinares capazes de responder a problemas reais da sociedade, estimulando nos discentes a capacidade de planejar, executar e avaliar projetos que gerem impacto positivo para a comunidade. </w:t>
      </w:r>
    </w:p>
    <w:p w:rsidR="00000000" w:rsidDel="00000000" w:rsidP="00000000" w:rsidRDefault="00000000" w:rsidRPr="00000000" w14:paraId="00000074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isso, o grupo orientou-se por objetivos específicos que nortearam todo o processo de desenvolvimento, sendo eles: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as principais barreiras de comunicação entre escola e família no contexto da Educação Básica brasileira;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Analisar as necessidades dos professores quanto ao registro de informações sobre frequência, desempenho e comportamento dos alunos;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a plataforma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utilizando um framework, com aplicação de banco de dados para o armazenamento das informações e adoção de controle de versão (Git) para o trabalho colaborativo, contendo funcionalidades de cadastro de alunos, registro de ocorrências e rotinas diárias pelos professores e visualização dessas informações pelos responsáveis;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a usabilidade e a adequação da ferramenta proposta às demandas reais de escolas e famílias;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o potencial da solução tecnológica para ampliar o engajamento familiar no processo de ensino e aprendizagem.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360" w:lineRule="auto"/>
        <w:ind w:firstLine="720"/>
        <w:rPr/>
      </w:pPr>
      <w:bookmarkStart w:colFirst="0" w:colLast="0" w:name="_heading=h.lyz5iojbjdbi" w:id="3"/>
      <w:bookmarkEnd w:id="3"/>
      <w:r w:rsidDel="00000000" w:rsidR="00000000" w:rsidRPr="00000000">
        <w:rPr>
          <w:rtl w:val="0"/>
        </w:rPr>
        <w:t xml:space="preserve">2.2 JUSTIFICATIVA E DELIMITAÇÃO DO PROBLEMA</w:t>
      </w:r>
    </w:p>
    <w:p w:rsidR="00000000" w:rsidDel="00000000" w:rsidP="00000000" w:rsidRDefault="00000000" w:rsidRPr="00000000" w14:paraId="0000007C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comunicação entre escola e família é reconhecida como um fator determinante para o sucesso do processo educativo. No entanto, essa comunicação ainda ocorre de forma esporádica e limitada na maioria das instituições brasileiras de ensino, restringindo-se a reuniões bimestrais, bilhetes impressos e boletins periódicos. Diante disso, surge a seguinte questão norteadora: como um aplicativo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 contribuir para tornar a comunicação entre professores e famílias mais contínua, acessível e eficaz, favorecendo o acompanhamento do desempenho escolar dos estudantes?</w:t>
      </w:r>
    </w:p>
    <w:p w:rsidR="00000000" w:rsidDel="00000000" w:rsidP="00000000" w:rsidRDefault="00000000" w:rsidRPr="00000000" w14:paraId="0000007D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relevância social deste projeto reside no fato de que o distanciamento entre escola e família impacta diretamente o desenvolvimento acadêmico e emocional dos alunos. Conforme estabelecido pela Constituição Federal de 1988 e pela Lei de Diretrizes e Bases da Educação Nacional (LDB), a educação é responsabilidade compartilhada entre Estado e família. Contudo, a ausência de ferramentas acessíveis e práticas dificulta que os responsáveis exerçam plenamente esse papel.</w:t>
      </w:r>
    </w:p>
    <w:p w:rsidR="00000000" w:rsidDel="00000000" w:rsidP="00000000" w:rsidRDefault="00000000" w:rsidRPr="00000000" w14:paraId="0000007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acadêmico e tecnológico, o projeto contribui para a área de Tecnologia da Informação ao propor uma solução aplicada a um problema real e socialmente relevante, integrando conceitos de desenvolvimento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usabilidade e gestão de informação educacional. A delimitação do problema abrange escolas da Educação Básica — contemplando os níveis fundamental e médio — e seus respectivos professores, alunos e responsáveis, considerando o contexto brasileiro onde o acesso a smartphones e à internet tem se ampliado progressivamente, tornando viável a adoção de soluções digitais nesse segmento.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360" w:lineRule="auto"/>
        <w:ind w:firstLine="720"/>
        <w:rPr/>
      </w:pPr>
      <w:bookmarkStart w:colFirst="0" w:colLast="0" w:name="_heading=h.bniwnb55ij5v" w:id="4"/>
      <w:bookmarkEnd w:id="4"/>
      <w:r w:rsidDel="00000000" w:rsidR="00000000" w:rsidRPr="00000000">
        <w:rPr>
          <w:rtl w:val="0"/>
        </w:rPr>
        <w:t xml:space="preserve">2.3 FUNDAMENTAÇÃO TEÓRICA</w:t>
      </w:r>
    </w:p>
    <w:p w:rsidR="00000000" w:rsidDel="00000000" w:rsidP="00000000" w:rsidRDefault="00000000" w:rsidRPr="00000000" w14:paraId="00000081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relação entre escola e família constitui um dos pilares fundamentais para o pleno desenvolvimento educacional de crianças e jovens. Conforme apontam Alcântara e Abreu (2024), essas são as duas principais instâncias de formação social, desempenhando papéis complementares que afetam diretamente o desempenho dos alunos. Historicamente, a responsabilidade pela formação era atribuída exclusivamente à família, mas com a consolidação dos sistemas públicos, a escola passou a compartilhar esse papel. No Brasil, essa corresponsabilidade é amparada pela Constituição Federal de 1988, que define a educação como direito de todos e dever do Estado e da família.</w:t>
      </w:r>
    </w:p>
    <w:p w:rsidR="00000000" w:rsidDel="00000000" w:rsidP="00000000" w:rsidRDefault="00000000" w:rsidRPr="00000000" w14:paraId="00000082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Entretanto, a efetivação dessa parceria enfrenta obstáculos como a falta de comunicação eficaz e diferenças socioeconômicas. Quando o diálogo é insuficiente, surgem lacunas que impactam o progresso acadêmico e o bem-estar emocional dos estudantes. Sobre essa necessidade de proximidade, Piaget (1973) afirma:</w:t>
      </w:r>
    </w:p>
    <w:p w:rsidR="00000000" w:rsidDel="00000000" w:rsidP="00000000" w:rsidRDefault="00000000" w:rsidRPr="00000000" w14:paraId="00000083">
      <w:pPr>
        <w:spacing w:after="0" w:line="240" w:lineRule="auto"/>
        <w:ind w:left="226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[...] uma ligação estreita e continuada entre os professores e os pais leva pois a muita coisa mais que a uma informação mútua: este intercâmbio acaba resultando em ajuda recíproca e, frequentemente, em aperfeiçoamento real dos métodos.</w:t>
      </w:r>
    </w:p>
    <w:p w:rsidR="00000000" w:rsidDel="00000000" w:rsidP="00000000" w:rsidRDefault="00000000" w:rsidRPr="00000000" w14:paraId="00000084">
      <w:pPr>
        <w:spacing w:after="0" w:line="360" w:lineRule="auto"/>
        <w:ind w:left="226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Complementando essa visão, Libâneo (2012) destaca que a escola deve ser um ambiente aberto que busca integrar a família para que a relação se torne cada vez mais estreita. Além do respaldo pedagógico, o Estatuto da Criança e do Adolescente (ECA) estabelece, no artigo 54, o dever legal dos responsáveis em acompanhar a frequência e o aproveitamento escolar dos filhos. Afinal, como reforça Fernandes (2001), a família é a primeira "ensinante" e suas atitudes determinam a modalidade de aprendizagem da criança.</w:t>
      </w:r>
    </w:p>
    <w:p w:rsidR="00000000" w:rsidDel="00000000" w:rsidP="00000000" w:rsidRDefault="00000000" w:rsidRPr="00000000" w14:paraId="0000008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cenário, as Tecnologias Digitais de Informação e Comunicação (TDICs) emergem como aliadas estratégicas. A introdução de ferramentas móveis visa promover uma comunicação bidirecional eficiente, mitigando barreiras físicas e temporais. Segundo Silva Júnior et al. (2024), o uso de tecnologias digitais e o feedback contínuo são estratégias fundamentais para garantir uma comunicação eficiente e fortalecer o vínculo com a comunidade.</w:t>
      </w:r>
    </w:p>
    <w:p w:rsidR="00000000" w:rsidDel="00000000" w:rsidP="00000000" w:rsidRDefault="00000000" w:rsidRPr="00000000" w14:paraId="0000008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Contudo, a inovação com o uso de TDIC não deve ser uma simples introdução de ferramentas. Citando Cardoso (2002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STRUCHINER; GIANNELLA, s.d., p. 10):</w:t>
      </w:r>
    </w:p>
    <w:p w:rsidR="00000000" w:rsidDel="00000000" w:rsidP="00000000" w:rsidRDefault="00000000" w:rsidRPr="00000000" w14:paraId="00000088">
      <w:pPr>
        <w:spacing w:after="0" w:line="240" w:lineRule="auto"/>
        <w:ind w:left="226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Inovar com o uso de TDIC na educação não significa a simples introdução dessas ferramentas, mas a reflexão sobre como elas podem ser integradas de maneira a trazer mudanças qualitativas no cenário educacional. Isto é, explorar suas potencialidades para mediar processos de melhorias nas práticas correntes [...]</w:t>
      </w:r>
    </w:p>
    <w:p w:rsidR="00000000" w:rsidDel="00000000" w:rsidP="00000000" w:rsidRDefault="00000000" w:rsidRPr="00000000" w14:paraId="00000089">
      <w:pPr>
        <w:spacing w:after="0" w:line="240" w:lineRule="auto"/>
        <w:ind w:left="226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2267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plataformas digitais bem desenvolvidas podem funcionar como pontes entre o ambiente doméstico e o institucional, fortalecendo o engajamento familiar e, consequentemente, os resultados educacionais. A eficácia dessa inclusão digital depende, porém, de políticas integradas que promovam infraestrutura adequada e capacitação contínua dos professores.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360" w:lineRule="auto"/>
        <w:ind w:firstLine="720"/>
        <w:rPr/>
      </w:pPr>
      <w:bookmarkStart w:colFirst="0" w:colLast="0" w:name="_heading=h.cxbg461d5bfy" w:id="5"/>
      <w:bookmarkEnd w:id="5"/>
      <w:r w:rsidDel="00000000" w:rsidR="00000000" w:rsidRPr="00000000">
        <w:rPr>
          <w:rtl w:val="0"/>
        </w:rPr>
        <w:t xml:space="preserve">2.4 METODOLOGIA</w:t>
      </w:r>
    </w:p>
    <w:p w:rsidR="00000000" w:rsidDel="00000000" w:rsidP="00000000" w:rsidRDefault="00000000" w:rsidRPr="00000000" w14:paraId="0000008E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projeto foi organizado por meio de um plano de ação estruturado em etapas quinzenais, contemplando atividades como levantamento bibliográfico, definição de requisitos, contato com a comunidade externa, modelagem do sistema e desenvolvimento do protótipo inicial. As atividades foram distribuídas entre os integrantes do grupo, com definição de prazos e responsabilidades, o que possibilitou maior organização e acompanhamento do progresso do projeto. Essa abordagem contribuiu para a execução sistemática das etapas propostas, garantindo alinhamento entre os objetivos definidos e os resultados alcançados.</w:t>
      </w:r>
    </w:p>
    <w:p w:rsidR="00000000" w:rsidDel="00000000" w:rsidP="00000000" w:rsidRDefault="00000000" w:rsidRPr="00000000" w14:paraId="0000008F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adotada neste projeto tem caráter qualitativo e exploratório, com o objetivo de compreender o contexto da comunicação entre escola e família e propor uma solução tecnológica adequada às necessidades identificadas. O desenvolvimento foi estruturado com base nas etapas propostas pela UNIVESP: ouvir e interpretar, criar/prototipar e implementar/testar.</w:t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360" w:lineRule="auto"/>
        <w:ind w:left="720" w:firstLine="0"/>
        <w:rPr/>
      </w:pPr>
      <w:bookmarkStart w:colFirst="0" w:colLast="0" w:name="_heading=h.aw15eipk6py8" w:id="6"/>
      <w:bookmarkEnd w:id="6"/>
      <w:r w:rsidDel="00000000" w:rsidR="00000000" w:rsidRPr="00000000">
        <w:rPr>
          <w:rtl w:val="0"/>
        </w:rPr>
        <w:t xml:space="preserve">2.4.1 ETAPAS</w:t>
      </w:r>
    </w:p>
    <w:p w:rsidR="00000000" w:rsidDel="00000000" w:rsidP="00000000" w:rsidRDefault="00000000" w:rsidRPr="00000000" w14:paraId="00000092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Iniciando-se pela etapa de ouvir e interpretar o contexto, buscou-se compreender as principais dificuldades relacionadas à comunicação no ambiente escolar, especialmente no que diz respeito ao acompanhamento do desempenho e comportamento dos alunos. Para isso, foram utilizadas como estratégias a revisão bibliográfica de estudos na área da educação, a análise de práticas comuns adotadas por instituições de ensino, como o uso de bilhetes, reuniões presenciais e registros manuais, além de conversas com a comunidade externa. Essa etapa permitiu identificar lacunas no processo de comunicação, como a falta de continuidade no registro de informações e a dificuldade de acesso por parte das famílias.</w:t>
      </w:r>
    </w:p>
    <w:p w:rsidR="00000000" w:rsidDel="00000000" w:rsidP="00000000" w:rsidRDefault="00000000" w:rsidRPr="00000000" w14:paraId="00000093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Já no passo de criar/prototipar, consistiu-se na análise das informações coletadas e na definição da solução proposta. Com base nas necessidades identificadas, foi idealizado um prontuário escolar digital acessível via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o objetivo de centralizar e organizar as informações dos alunos. Nessa fase, foram definidos os principais requisitos do sistema, bem como sua estrutura inicial, incluindo funcionalidades como cadastro de alunos, registro de ocorrências e acompanhamento por parte dos responsáveis.</w:t>
      </w:r>
    </w:p>
    <w:p w:rsidR="00000000" w:rsidDel="00000000" w:rsidP="00000000" w:rsidRDefault="00000000" w:rsidRPr="00000000" w14:paraId="0000009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Ainda nesse processo, foi realizada a definição da arquitetura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das tecnologias a serem utilizadas. O sistema foi concebido com base no modelo cliente-servidor, estruturado em três camadas principais: interface do usuário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lógica da aplicação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banco de dados.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foram consideradas tecnologias como HTML, CSS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voltadas à construção de uma interface intuitiva e acessível.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definiu-se o uso de um framework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pelo processamento das requisições, controle das regras de negócio e comunicação com o banco de dados. Para o armazenamento das informações, optou-se por um banco de dados relacional, permitindo o registro estruturado de dados como informações dos alunos, ocorrências comportamentais e interações entre escola e família. Além disso, foi adotado o uso de controle de versão com Git, viabilizando o desenvolvimento colaborativo entre os integrantes do grupo. A escolha dessa arquitetura justifica-se por sua ampla utilização em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pela possibilidade de escalabilidade e evolução futura do sistema.</w:t>
      </w:r>
    </w:p>
    <w:p w:rsidR="00000000" w:rsidDel="00000000" w:rsidP="00000000" w:rsidRDefault="00000000" w:rsidRPr="00000000" w14:paraId="0000009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interface inicial do sistema pode ser visualizada na Figura 1.</w:t>
      </w:r>
    </w:p>
    <w:p w:rsidR="00000000" w:rsidDel="00000000" w:rsidP="00000000" w:rsidRDefault="00000000" w:rsidRPr="00000000" w14:paraId="0000009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Figura 1 – Protótipo do sistema de histórico escolar desenvolvido pelo grupo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61045" cy="3695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para a fase de implementação/teste, foram definidas as atividades relacionadas à organização do desenvolvimento do sistema, incluindo a estruturação do projeto e o planejamento das etapas de implementação. O desenvolvimento foi documentado e versionado de forma contínua por meio do GitHub, permitindo que cada funcionalidade implementada — como o sistema de login, o cadastro de alunos, o registro de ocorrências e o módulo de comunicação entre escola e família — fosse registrada com histórico de alterações, possibilitando a colaboração entre os membros da equipe. Embora o projeto ainda se encontre em fase inicial, foram estabelecidas as bases para o desenvolvimento da solução, bem como os critérios para futuras validações, que poderão incluir testes de usabilidade e coleta de feedback de usuários, como professores e responsáveis. Essas devolutivas serão fundamentais para identificar possíveis melhorias e garantir a adequação da ferramenta às demandas reais do contexto educacional.</w:t>
      </w:r>
    </w:p>
    <w:p w:rsidR="00000000" w:rsidDel="00000000" w:rsidP="00000000" w:rsidRDefault="00000000" w:rsidRPr="00000000" w14:paraId="0000009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a metodologia adotada permitiu estruturar o desenvolvimento do projeto de forma organizada e progressiva, garantindo que a solução proposta esteja alinhada com o problema identificado e com as necessidades dos usuários envolvidos.</w:t>
      </w:r>
    </w:p>
    <w:p w:rsidR="00000000" w:rsidDel="00000000" w:rsidP="00000000" w:rsidRDefault="00000000" w:rsidRPr="00000000" w14:paraId="0000009B">
      <w:pPr>
        <w:keepLines w:val="1"/>
        <w:widowControl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repositório do projeto está disponível publicamente e pode ser acessado pelo seguinte endereço: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https://github.com/Renan-Damalio/Pi1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meio dele, é possível verificar o histórico de commits, as branches criadas e a evolução do código ao longo das etapas de desenvolvimento.</w:t>
      </w:r>
    </w:p>
    <w:p w:rsidR="00000000" w:rsidDel="00000000" w:rsidP="00000000" w:rsidRDefault="00000000" w:rsidRPr="00000000" w14:paraId="0000009C">
      <w:pPr>
        <w:keepLines w:val="1"/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360" w:lineRule="auto"/>
        <w:ind w:firstLine="720"/>
        <w:rPr/>
      </w:pPr>
      <w:bookmarkStart w:colFirst="0" w:colLast="0" w:name="_heading=h.tumrbrll133o" w:id="7"/>
      <w:bookmarkEnd w:id="7"/>
      <w:r w:rsidDel="00000000" w:rsidR="00000000" w:rsidRPr="00000000">
        <w:rPr>
          <w:rtl w:val="0"/>
        </w:rPr>
        <w:t xml:space="preserve">2.5 RESULTADOS PRELIMINARES</w:t>
      </w:r>
    </w:p>
    <w:p w:rsidR="00000000" w:rsidDel="00000000" w:rsidP="00000000" w:rsidRDefault="00000000" w:rsidRPr="00000000" w14:paraId="0000009E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da aplicação da metodologia proposta, foram obtidos resultados preliminares que evidenciam a evolução do projeto desde a compreensão do problema até a definição de uma solução tecnológica estruturada.</w:t>
      </w:r>
    </w:p>
    <w:p w:rsidR="00000000" w:rsidDel="00000000" w:rsidP="00000000" w:rsidRDefault="00000000" w:rsidRPr="00000000" w14:paraId="0000009F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primeiro resultado, destaca-se a consolidação do problema de pesquisa, evidenciada pela identificação de falhas na comunicação entre escola e família, caracterizada pela fragmentação das informações e pela ausência de registros contínuos sobre o desenvolvimento dos alunos. Essa constatação foi reforçada tanto pela literatura quanto pelo contato com a comunidade externa, validando a relevância da proposta.</w:t>
      </w:r>
    </w:p>
    <w:p w:rsidR="00000000" w:rsidDel="00000000" w:rsidP="00000000" w:rsidRDefault="00000000" w:rsidRPr="00000000" w14:paraId="000000A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Outro resultado importante foi a definição dos requisitos iniciais do sistema, a partir das necessidades identificadas. Entre eles, destacam-se funcionalidades como cadastro de alunos, registro de ocorrências comportamentais, acompanhamento da rotina escolar e visualização das informações pelos responsáveis.</w:t>
      </w:r>
    </w:p>
    <w:p w:rsidR="00000000" w:rsidDel="00000000" w:rsidP="00000000" w:rsidRDefault="00000000" w:rsidRPr="00000000" w14:paraId="000000A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âmbito técnico, obteve-se como resultado a definição da arquitetura do sistema, estruturada no modelo cliente-servidor e organizada em três camadas: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banco de dados. Também foram estabelecidas as tecnologias base para o desenvolvimento da aplicação, incluindo ferramentas para construção da interface, processamento das regras de negócio e armazenamento dos dados, além da adoção de controle de versão com Git para apoio ao desenvolvimento colaborativo.</w:t>
      </w:r>
    </w:p>
    <w:p w:rsidR="00000000" w:rsidDel="00000000" w:rsidP="00000000" w:rsidRDefault="00000000" w:rsidRPr="00000000" w14:paraId="000000A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Adicionalmente, foi realizada a organização inicial da estrutura do sistema e o planejamento das funcionalidades prioritárias, o que representa um avanço na transição entre a concepção da solução e sua implementação prática.</w:t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os resultados preliminares demonstram que o projeto avançou da etapa de análise para a definição concreta de uma solução viável, estabelecendo bases sólidas para as próximas fases de desenvolvimento, validação e aprimoramento da ferramenta proposta.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360" w:lineRule="auto"/>
        <w:rPr/>
      </w:pPr>
      <w:bookmarkStart w:colFirst="0" w:colLast="0" w:name="_heading=h.oy1zy159cque" w:id="8"/>
      <w:bookmarkEnd w:id="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B0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Constituição (1988).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Constituição da República Federativa do Brasil de 1988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Brasília, DF: Presidência da República, 1988. Disponível em: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http://www.planalto.gov.br/ccivil_03/constituicao/constituicao.htm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l. Acesso em: 05 mar. 2026.</w:t>
      </w:r>
    </w:p>
    <w:p w:rsidR="00000000" w:rsidDel="00000000" w:rsidP="00000000" w:rsidRDefault="00000000" w:rsidRPr="00000000" w14:paraId="000000B1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Lei nº 8.069, de 13 de julho de 1990.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Dispõe sobre o Estatuto da Criança e do Adolescente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Brasília, DF: Presidência da República, 1990. Disponível em: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http://www.planalto.gov.br/ccivil_03/leis/l8069.htm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l. Acesso em: 12 mar. 2026.</w:t>
      </w:r>
    </w:p>
    <w:p w:rsidR="00000000" w:rsidDel="00000000" w:rsidP="00000000" w:rsidRDefault="00000000" w:rsidRPr="00000000" w14:paraId="000000B2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BRASIL. Lei nº 9.394, de 20 de dezembro de 1996.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Estabelece as diretrizes e bases da educação nacional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Brasília, DF: Presidência da República, 1996. Disponível em: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http://www.planalto.gov.br/ccivil_03/leis/l9394.htm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l. Acesso em: 18 mar. 2026.</w:t>
      </w:r>
    </w:p>
    <w:p w:rsidR="00000000" w:rsidDel="00000000" w:rsidP="00000000" w:rsidRDefault="00000000" w:rsidRPr="00000000" w14:paraId="000000B3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CUNHA, M. A. A. O conceito “capital cultural” em Pierre Bourdieu e a herança etnográfica.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Perspectiva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25, n. 2, p. 503–524, 2007. Disponível em: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https://doi.org/10.5007/%25x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08 mar. 2026.</w:t>
      </w:r>
    </w:p>
    <w:p w:rsidR="00000000" w:rsidDel="00000000" w:rsidP="00000000" w:rsidRDefault="00000000" w:rsidRPr="00000000" w14:paraId="000000B4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FERNANDES, A.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saber em jogo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Porto Alegre: Artmed, 2001.</w:t>
      </w:r>
    </w:p>
    <w:p w:rsidR="00000000" w:rsidDel="00000000" w:rsidP="00000000" w:rsidRDefault="00000000" w:rsidRPr="00000000" w14:paraId="000000B5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LIBÂNEO, J. C. As relações “dentro-fora” na escola ou as interfaces entre práticas socioculturais e ensino. In: LIBÂNEO, J. C.; ALVES, N. (org.).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Temas de pedagogia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diálogos entre didática e currículo. São Paulo: Cortez, 2012.</w:t>
      </w:r>
    </w:p>
    <w:p w:rsidR="00000000" w:rsidDel="00000000" w:rsidP="00000000" w:rsidRDefault="00000000" w:rsidRPr="00000000" w14:paraId="000000B6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LIMA, T. B. H.; CHAPADEIRO, C. A. Encontros e (des)encontros no sistema família-escola.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Psicologia Escolar e Educacional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19, n. 3, p. 493–502, 2015. Disponível em: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https://doi.org/10.1590/2175-3539/2015/0193879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22 mar. 2026.</w:t>
      </w:r>
    </w:p>
    <w:p w:rsidR="00000000" w:rsidDel="00000000" w:rsidP="00000000" w:rsidRDefault="00000000" w:rsidRPr="00000000" w14:paraId="000000B7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LIMA, Tatiane Barboza Homem.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papel da comunicação na relação entre a escola e a família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2021. Dissertação (Mestrado) – Universidade Portucalense, Porto, 2021. Disponível em: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https://repositorio.upt.pt/bitstreams/269e979d-4f1d-4161-b23a-5cea29b82962/download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25 mar. 2026.</w:t>
      </w:r>
    </w:p>
    <w:p w:rsidR="00000000" w:rsidDel="00000000" w:rsidP="00000000" w:rsidRDefault="00000000" w:rsidRPr="00000000" w14:paraId="000000B8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MARTURANO, E. M.;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PIZATO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E. C. G. Preditores de desempenho escolar no 5º ano do Ensino Fundamental.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46, n. 1, p. 16–24, 2015. Disponível em: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https://doi.org/10.15448/1980-8623.2015.1.14850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10 mar. 2026.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MOREIRA, A. S.; GABRIEL, A. P. A importância da participação da família na vida escolar dos alunos dos anos iniciais.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Revista Eletrônica da Faculdade de Alta Floresta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2, n. 2, 2013. Disponível em:</w:t>
      </w:r>
    </w:p>
    <w:p w:rsidR="00000000" w:rsidDel="00000000" w:rsidP="00000000" w:rsidRDefault="00000000" w:rsidRPr="00000000" w14:paraId="000000BA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https://educacaopublica.cecierj.edu.br/artigos/23/45/a-importancia-da-participacao-ativa-da-familia-no-ambito-escolar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14 mar. 2026.</w:t>
      </w:r>
    </w:p>
    <w:p w:rsidR="00000000" w:rsidDel="00000000" w:rsidP="00000000" w:rsidRDefault="00000000" w:rsidRPr="00000000" w14:paraId="000000BB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PATTO, M. H. 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produção do fracasso escolar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histórias de submissão e rebeldia. São Paulo: Casa do Psicólogo, 2000.</w:t>
      </w:r>
    </w:p>
    <w:p w:rsidR="00000000" w:rsidDel="00000000" w:rsidP="00000000" w:rsidRDefault="00000000" w:rsidRPr="00000000" w14:paraId="000000BC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PIAGET, J.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onde vai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Rio de Janeiro: José Olympio, 1973.</w:t>
      </w:r>
    </w:p>
    <w:p w:rsidR="00000000" w:rsidDel="00000000" w:rsidP="00000000" w:rsidRDefault="00000000" w:rsidRPr="00000000" w14:paraId="000000BD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POLONIA, A. da C.; DESSEN, M. A. Em busca de uma compreensão das relações entre família e escola.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Psicologia Escolar e Educacional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9, n. 2, p. 303–312, 2005.</w:t>
      </w:r>
    </w:p>
    <w:p w:rsidR="00000000" w:rsidDel="00000000" w:rsidP="00000000" w:rsidRDefault="00000000" w:rsidRPr="00000000" w14:paraId="000000BE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REIS, Maria Paula Ivens Ferraz Colares Pereira dos.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relação entre pais e professores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uma construção de proximidade para uma escola de sucesso. 2008. Tese (Doutorado em Educação) – Universidade de Málaga, Málaga, 2008. Disponível em: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https://comum.rcaap.pt/bitstream/10400.26/2238/1/PAULA.COLARES.Relacao.Pais.Professores.pdf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20 mar. 2026.</w:t>
      </w:r>
    </w:p>
    <w:p w:rsidR="00000000" w:rsidDel="00000000" w:rsidP="00000000" w:rsidRDefault="00000000" w:rsidRPr="00000000" w14:paraId="000000BF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SILVA JÚNIOR, Edinaldo Enoque da et al. Gestão escolar e ação comunicativa para a eficácia educacional.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IOSR Journal of Humanities and Social Science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29, n. 9, p. 1–6, 2024. Disponível em:</w:t>
      </w:r>
    </w:p>
    <w:p w:rsidR="00000000" w:rsidDel="00000000" w:rsidP="00000000" w:rsidRDefault="00000000" w:rsidRPr="00000000" w14:paraId="000000C0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https://www.iosrjournals.org/iosr-jhss/papers/Vol.29-Issue9/Ser-11/A2909110106.pdf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29 mar. 2026.</w:t>
      </w:r>
    </w:p>
    <w:p w:rsidR="00000000" w:rsidDel="00000000" w:rsidP="00000000" w:rsidRDefault="00000000" w:rsidRPr="00000000" w14:paraId="000000C1">
      <w:pPr>
        <w:spacing w:after="3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STRUCHINER, M.; GIANNELLA, 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Unidade de Aprendizagem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Tecnologias digitais de informação e comunicação na educação. Rio de Janeiro: Fiocruz, [s.d.]. Disponível em: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https://materiais.ead.fiocruz.br/especializacao/tecnologias-educacionais-para-a-pratica-docente/trilha/textos/ua1a1p3.pdf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27 mar. 2026.</w:t>
      </w:r>
    </w:p>
    <w:p w:rsidR="00000000" w:rsidDel="00000000" w:rsidP="00000000" w:rsidRDefault="00000000" w:rsidRPr="00000000" w14:paraId="000000C2">
      <w:pPr>
        <w:spacing w:after="3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2" w:type="default"/>
      <w:type w:val="nextPage"/>
      <w:pgSz w:h="16838" w:w="11906" w:orient="portrait"/>
      <w:pgMar w:bottom="1133" w:top="1700" w:left="1700" w:right="1133" w:header="720" w:footer="720"/>
      <w:pgNumType w:start="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C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Imagem desenvolvida na plataforma Figma.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spacing w:line="12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</w:t>
    </w:r>
  </w:p>
  <w:p w:rsidR="00000000" w:rsidDel="00000000" w:rsidP="00000000" w:rsidRDefault="00000000" w:rsidRPr="00000000" w14:paraId="000000C5">
    <w:pPr>
      <w:spacing w:line="120" w:lineRule="auto"/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osrjournals.org/iosr-jhss/papers/Vol.29-Issue9/Ser-11/A2909110106.pdf" TargetMode="External"/><Relationship Id="rId11" Type="http://schemas.openxmlformats.org/officeDocument/2006/relationships/hyperlink" Target="http://www.planalto.gov.br/ccivil_03/constituicao/constituicao.htm%5D(http://www.planalto.gov.br/ccivil_03/constituicao/constituicao.htm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github.com/Renan-Damalio/Pi1" TargetMode="External"/><Relationship Id="rId21" Type="http://schemas.openxmlformats.org/officeDocument/2006/relationships/hyperlink" Target="https://materiais.ead.fiocruz.br/especializacao/tecnologias-educacionais-para-a-pratica-docente/trilha/textos/ua1a1p3.pdf" TargetMode="External"/><Relationship Id="rId13" Type="http://schemas.openxmlformats.org/officeDocument/2006/relationships/hyperlink" Target="http://www.planalto.gov.br/ccivil_03/leis/l9394.htm" TargetMode="External"/><Relationship Id="rId12" Type="http://schemas.openxmlformats.org/officeDocument/2006/relationships/hyperlink" Target="http://www.planalto.gov.br/ccivil_03/leis/l8069.htm%5D(http://www.planalto.gov.br/ccivil_03/leis/l8069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jpg"/><Relationship Id="rId15" Type="http://schemas.openxmlformats.org/officeDocument/2006/relationships/hyperlink" Target="https://doi.org/10.1590/2175-3539/2015/0193879" TargetMode="External"/><Relationship Id="rId14" Type="http://schemas.openxmlformats.org/officeDocument/2006/relationships/hyperlink" Target="https://doi.org/10.5007/%25x" TargetMode="External"/><Relationship Id="rId17" Type="http://schemas.openxmlformats.org/officeDocument/2006/relationships/hyperlink" Target="https://doi.org/10.15448/1980-8623.2015.1.14850" TargetMode="External"/><Relationship Id="rId16" Type="http://schemas.openxmlformats.org/officeDocument/2006/relationships/hyperlink" Target="https://repositorio.upt.pt/bitstreams/269e979d-4f1d-4161-b23a-5cea29b82962/download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comum.rcaap.pt/bitstream/10400.26/2238/1/PAULA.COLARES.Relacao.Pais.Professores.pdf" TargetMode="External"/><Relationship Id="rId6" Type="http://schemas.openxmlformats.org/officeDocument/2006/relationships/styles" Target="styles.xml"/><Relationship Id="rId18" Type="http://schemas.openxmlformats.org/officeDocument/2006/relationships/hyperlink" Target="https://educacaopublica.cecierj.edu.br/artigos/23/45/a-importancia-da-participacao-ativa-da-familia-no-ambito-escolar" TargetMode="Externa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64Cek+4DtGdkeY3U0Ra/9WkHyA==">CgMxLjAyDmguZHlheHZqbnBkNWJpMg1oLnJrZnp2NnA4ZWt0Mg5oLnY4eGZqazN6YmplMDIOaC5seXo1aW9qYmpkYmkyDmguYm5pd25iNTVpajV2Mg5oLmN4Ymc0NjFkNWJmeTIOaC5hdzE1ZWlwazZweTgyDmgudHVtcmJybGwxMzNvMg5oLm95MXp5MTU5Y3F1ZTgAaioKFHN1Z2dlc3Qub3RrYmYybWJoNDlnEhJCaWxseSBKYXcgVGFybiBZZWhqKgoUc3VnZ2VzdC5qYndjcWpyZmJpMWUSEkJpbGx5IEphdyBUYXJuIFllaGoqChRzdWdnZXN0LjR5djM0dHF5dHVmYxISQmlsbHkgSmF3IFRhcm4gWWVoaioKFHN1Z2dlc3QuOTFycGVxbHc5bzVkEhJCaWxseSBKYXcgVGFybiBZZWhqKgoUc3VnZ2VzdC5jbGtyajVueWJwOXESEkJpbGx5IEphdyBUYXJuIFllaGopChNzdWdnZXN0LmRsNGtzNHEyN201EhJCaWxseSBKYXcgVGFybiBZZWhqKQoTc3VnZ2VzdC5reWpiYmpzYmtubBISQmlsbHkgSmF3IFRhcm4gWWVociExanRQRUQ2R1FldllPQVA2TXlXX0tpSWFwdFRhNnFzb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