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#FUNCTIONS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#Sintaxe para criação de uma Função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CREATE FUNCTION nome_função (parâmetros)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RETURNS tipo_dados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RETURN código_da_função;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CREATE FUNCTION FN_TESTE (X INT ,Y INT)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RETURNS INT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RETURN (X * Y )/ 100;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#Como invocar (chamar) uma Função: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SELECT nome_função(parâmetros);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SELECT fn_teste (CPF,2.5) AS teste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FROM cliente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WHERE nome = 'PAIZAO';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#Excluindo uma função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DROP FUNCTION nome_função;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DROP FUNCTION fn_teste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DELIMITER $$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CREATE FUNCTION aumento(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salarioAtual DECIMAL(10,2),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taxaDeAumento DECIMAL(10,2)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RETURNS DECIMAL(10,2)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BEGIN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RETURN salarioAtual + salarioAtual * taxaDeAumento;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END $$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SELECT CONCAT('Seu Salario dps do aumento é ',AUMENTO(1500,0.50)) aS Aumento 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DROP fUNCTION aumento;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#PROCEDURES E STORE PROCEDURES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#CRIAÇÃO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CREATE PROCEDURE nome_procedimento (parâmetros)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declarações;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CREATE PROCEDURE pd_teste (varNome VARCHAR(45))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SELECT CONCAT('seu CPF é :',Cpf) AS cpf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FROM cliente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WHERE nome = varNome;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#INVOCAÇÃO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CALL nome_procedimento (parâmetros);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CALL pd_teste ('PAIZAO');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#EXCLUSÃO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DROP PROCEDURE nome_procedimento;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DROP PROCEDURE pd_teste;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#TRIGGERS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#CRIACAO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CREATE TRIGGER nome_trigger tempo Operacao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ON tabela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FOR EACH ROW &lt;- para ser executado linha linha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declarações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TEMPO = AFTER / BEFORE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OPERACAO = INSERT / UPDATE / DELETE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CREATE TRIGGER tr_teste BEFORE INSERT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ON cliente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FOR EACH ROW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SET NEW.cpf = (NEW.cpf * 0.50);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#EXCLUSAO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DROP TRIGGER nome;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DROP trigger TR_TESTE;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#VIEWS 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# CRIANDO UMA VIEW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CREATE VIEW nome_view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AS SELECT colunas FROM tabela1 JOIN tabela2;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CREATE VIEW PLACACLIENTE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AS SELECT PLACA, NOME FROM VEICULO JOIN CLIENTE;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#INVOCANDO A VIEW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SELECT colunas FROM nome_view;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SELECT PLACA,NOME,CPF FROM PLACACLIENTE;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#ALTERANDO A VIEW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ALTER VIEW nome_view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AS SELECT colunas FROM nome_tabela1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JOIN nome_tabela2;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ALTER VIEW PLACACLIENTE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AS SELECT PLACA, NOME, CPF FROM VEICULO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JOIN CLIENTE;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#APAGANDO A VIEW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DROP VIEW nome_view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DROP VIEW PLACACLIENTE;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#INDEX</w:t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#visualiza os index da tabela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SHOW INDEX FROM tblNome;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#(explain) faz a funcao de mostrar dados de consulta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EXPLAIN SELECT nomeColuna FROM tblNome;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#criando o index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CREATE INDEX nomeIndex ON  tblNome(nomeColuna);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#apagando o index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DROP INDEX nomeIndex ON tblNome;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b w:val="1"/>
          <w:rtl w:val="0"/>
        </w:rPr>
        <w:t xml:space="preserve">#SUBQUERY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SELECT coluna FROM TblNome WHERE Coluna Operador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(SELECT coluna FROM TblNome WHERE condição)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