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00"/>
        <w:contextualSpacing/>
        <w:rPr/>
      </w:pPr>
      <w:r>
        <w:rPr/>
        <w:t>Componentes documentados</w:t>
      </w:r>
    </w:p>
    <w:p>
      <w:pPr>
        <w:pStyle w:val="Normal"/>
        <w:spacing w:lineRule="auto" w:line="240" w:before="0" w:after="60"/>
        <w:rPr/>
      </w:pPr>
      <w:r>
        <w:rPr/>
        <w:t xml:space="preserve">Documentação dos 3 componentes centrais da landing page: </w:t>
      </w:r>
      <w:r>
        <w:rPr>
          <w:rFonts w:ascii="Consolas" w:hAnsi="Consolas"/>
          <w:sz w:val="17"/>
        </w:rPr>
        <w:t>Header</w:t>
      </w:r>
      <w:r>
        <w:rPr/>
        <w:t xml:space="preserve">, </w:t>
      </w:r>
      <w:r>
        <w:rPr>
          <w:rFonts w:ascii="Consolas" w:hAnsi="Consolas"/>
          <w:sz w:val="17"/>
        </w:rPr>
        <w:t>DiagnosisDemo</w:t>
      </w:r>
      <w:r>
        <w:rPr/>
        <w:t xml:space="preserve"> e </w:t>
      </w:r>
      <w:r>
        <w:rPr>
          <w:rFonts w:ascii="Consolas" w:hAnsi="Consolas"/>
          <w:sz w:val="17"/>
        </w:rPr>
        <w:t>DemandForm</w:t>
      </w:r>
      <w:r>
        <w:rPr/>
        <w:t xml:space="preserve">. Nenhum deles recebe props hoje — são seções autocontidas, renderizadas uma única vez em </w:t>
      </w:r>
      <w:r>
        <w:rPr>
          <w:rFonts w:ascii="Consolas" w:hAnsi="Consolas"/>
          <w:sz w:val="17"/>
        </w:rPr>
        <w:t>App.jsx</w:t>
      </w:r>
      <w:r>
        <w:rPr/>
        <w:t xml:space="preserve"> (ou dentro de </w:t>
      </w:r>
      <w:r>
        <w:rPr>
          <w:rFonts w:ascii="Consolas" w:hAnsi="Consolas"/>
          <w:sz w:val="17"/>
        </w:rPr>
        <w:t>PathsSection.jsx</w:t>
      </w:r>
      <w:r>
        <w:rPr/>
        <w:t>).</w:t>
      </w:r>
    </w:p>
    <w:p>
      <w:pPr>
        <w:pStyle w:val="Normal"/>
        <w:pBdr>
          <w:bottom w:val="single" w:sz="4" w:space="1" w:color="C7C7C7"/>
        </w:pBdr>
        <w:spacing w:before="20" w:after="60"/>
        <w:rPr/>
      </w:pPr>
      <w:r>
        <w:rPr/>
      </w:r>
    </w:p>
    <w:p>
      <w:pPr>
        <w:pStyle w:val="Heading1"/>
        <w:spacing w:before="140" w:after="60"/>
        <w:rPr/>
      </w:pPr>
      <w:r>
        <w:rPr/>
        <w:t>Header</w:t>
      </w:r>
    </w:p>
    <w:p>
      <w:pPr>
        <w:pStyle w:val="Normal"/>
        <w:spacing w:lineRule="auto" w:line="240" w:before="0" w:after="60"/>
        <w:rPr/>
      </w:pPr>
      <w:r>
        <w:rPr>
          <w:rFonts w:ascii="Consolas" w:hAnsi="Consolas"/>
          <w:sz w:val="17"/>
        </w:rPr>
        <w:t>src/components/Header.jsx</w:t>
      </w:r>
    </w:p>
    <w:p>
      <w:pPr>
        <w:pStyle w:val="Normal"/>
        <w:spacing w:lineRule="auto" w:line="240" w:before="0" w:after="60"/>
        <w:rPr/>
      </w:pPr>
      <w:r>
        <w:rPr/>
        <w:t>Barra de navegação fixa no topo, com CTA para o diagnóstico e realce automático do link da seção visível na tela.</w:t>
      </w:r>
    </w:p>
    <w:p>
      <w:pPr>
        <w:pStyle w:val="Normal"/>
        <w:spacing w:before="60" w:after="20"/>
        <w:rPr/>
      </w:pPr>
      <w:r>
        <w:rPr>
          <w:b/>
          <w:sz w:val="20"/>
        </w:rPr>
        <w:t>Props</w:t>
      </w:r>
    </w:p>
    <w:tbl>
      <w:tblPr>
        <w:tblStyle w:val="TableGrid"/>
        <w:tblW w:w="10164" w:type="dxa"/>
        <w:jc w:val="center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  <w:tblLook w:noHBand="0" w:noVBand="1" w:firstColumn="1" w:lastRow="0" w:lastColumn="0" w:firstRow="1" w:val="04a0"/>
      </w:tblPr>
      <w:tblGrid>
        <w:gridCol w:w="2541"/>
        <w:gridCol w:w="2541"/>
        <w:gridCol w:w="2541"/>
        <w:gridCol w:w="2541"/>
      </w:tblGrid>
      <w:tr>
        <w:trPr/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Prop</w:t>
            </w:r>
          </w:p>
        </w:tc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Padrão</w:t>
            </w:r>
          </w:p>
        </w:tc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Não recebe props.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20"/>
        <w:rPr/>
      </w:pPr>
      <w:r>
        <w:rPr>
          <w:b/>
          <w:sz w:val="20"/>
        </w:rPr>
        <w:t>Estado interno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  <w:tblLook w:noHBand="0" w:noVBand="1" w:firstColumn="1" w:lastRow="0" w:lastColumn="0" w:firstRow="1" w:val="04a0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activeId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id da seção atualmente visível, atualizado por um </w:t>
            </w: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IntersectionObserver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 observando os alvos de </w:t>
            </w: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NAV_LINKS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20"/>
        <w:rPr/>
      </w:pPr>
      <w:r>
        <w:rPr>
          <w:b/>
          <w:sz w:val="20"/>
        </w:rPr>
        <w:t>Estados visuais</w:t>
      </w:r>
    </w:p>
    <w:tbl>
      <w:tblPr>
        <w:tblStyle w:val="TableGrid"/>
        <w:tblW w:w="10166" w:type="dxa"/>
        <w:jc w:val="center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  <w:tblLook w:noHBand="0" w:noVBand="1" w:firstColumn="1" w:lastRow="0" w:lastColumn="0" w:firstRow="1" w:val="04a0"/>
      </w:tblPr>
      <w:tblGrid>
        <w:gridCol w:w="5083"/>
        <w:gridCol w:w="5083"/>
      </w:tblGrid>
      <w:tr>
        <w:trPr/>
        <w:tc>
          <w:tcPr>
            <w:tcW w:w="5083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5083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Aparência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Link inativo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text-cream/70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, vira laranja no hover</w:t>
            </w:r>
          </w:p>
        </w:tc>
      </w:tr>
      <w:tr>
        <w:trPr/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Link ativo (</w:t>
            </w: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activeId === link.id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)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fundo </w:t>
            </w: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bg-cream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, texto </w:t>
            </w: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text-ink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20"/>
        <w:rPr/>
      </w:pPr>
      <w:r>
        <w:rPr>
          <w:b/>
          <w:sz w:val="20"/>
        </w:rPr>
        <w:t>Uso</w:t>
      </w:r>
    </w:p>
    <w:p>
      <w:pPr>
        <w:pStyle w:val="Normal"/>
        <w:shd w:fill="F3F4F6" w:val="clear"/>
        <w:spacing w:before="40" w:after="100"/>
        <w:ind w:start="216" w:end="216"/>
        <w:rPr/>
      </w:pPr>
      <w:r>
        <w:rPr>
          <w:rFonts w:ascii="Consolas" w:hAnsi="Consolas"/>
          <w:sz w:val="16"/>
        </w:rPr>
        <w:t>import Header from "./components/Header";</w:t>
        <w:br/>
        <w:br/>
        <w:t>&lt;Header /&gt;;</w:t>
      </w:r>
    </w:p>
    <w:p>
      <w:pPr>
        <w:pStyle w:val="Normal"/>
        <w:spacing w:before="60" w:after="20"/>
        <w:rPr/>
      </w:pPr>
      <w:r>
        <w:rPr>
          <w:b/>
          <w:sz w:val="20"/>
        </w:rPr>
        <w:t>Acessibilidade</w:t>
      </w:r>
    </w:p>
    <w:p>
      <w:pPr>
        <w:pStyle w:val="ListBullet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>Links de âncora nativos (</w:t>
      </w:r>
      <w:r>
        <w:rPr>
          <w:rFonts w:ascii="Consolas" w:hAnsi="Consolas"/>
          <w:sz w:val="17"/>
        </w:rPr>
        <w:t>&lt;a href="#id"&gt;</w:t>
      </w:r>
      <w:r>
        <w:rPr/>
        <w:t>), navegáveis por teclado</w:t>
      </w:r>
    </w:p>
    <w:p>
      <w:pPr>
        <w:pStyle w:val="ListBullet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>Estado ativo usa contraste alto (fundo claro + texto escuro), não só cor</w:t>
      </w:r>
    </w:p>
    <w:p>
      <w:pPr>
        <w:pStyle w:val="Normal"/>
        <w:pBdr>
          <w:bottom w:val="single" w:sz="4" w:space="1" w:color="C7C7C7"/>
        </w:pBdr>
        <w:spacing w:before="20" w:after="60"/>
        <w:rPr/>
      </w:pPr>
      <w:r>
        <w:rPr/>
      </w:r>
    </w:p>
    <w:p>
      <w:pPr>
        <w:pStyle w:val="Heading1"/>
        <w:spacing w:before="140" w:after="60"/>
        <w:rPr/>
      </w:pPr>
      <w:r>
        <w:rPr/>
        <w:t>DiagnosisDemo</w:t>
      </w:r>
    </w:p>
    <w:p>
      <w:pPr>
        <w:pStyle w:val="Normal"/>
        <w:spacing w:lineRule="auto" w:line="240" w:before="0" w:after="60"/>
        <w:rPr/>
      </w:pPr>
      <w:r>
        <w:rPr>
          <w:rFonts w:ascii="Consolas" w:hAnsi="Consolas"/>
          <w:sz w:val="17"/>
        </w:rPr>
        <w:t>src/components/DiagnosisDemo.jsx</w:t>
      </w:r>
    </w:p>
    <w:p>
      <w:pPr>
        <w:pStyle w:val="Normal"/>
        <w:spacing w:lineRule="auto" w:line="240" w:before="0" w:after="60"/>
        <w:rPr/>
      </w:pPr>
      <w:r>
        <w:rPr/>
        <w:t>Simulação do "Caminho A": o usuário descreve um sintoma em texto livre e o componente classifica a descrição contra o catálogo fechado de categorias (</w:t>
      </w:r>
      <w:r>
        <w:rPr>
          <w:rFonts w:ascii="Consolas" w:hAnsi="Consolas"/>
          <w:sz w:val="17"/>
        </w:rPr>
        <w:t>src/data/catalog.js</w:t>
      </w:r>
      <w:r>
        <w:rPr/>
        <w:t>), sem chamada de rede.</w:t>
      </w:r>
    </w:p>
    <w:p>
      <w:pPr>
        <w:pStyle w:val="Normal"/>
        <w:spacing w:before="60" w:after="20"/>
        <w:rPr/>
      </w:pPr>
      <w:r>
        <w:rPr>
          <w:b/>
          <w:sz w:val="20"/>
        </w:rPr>
        <w:t>Props</w:t>
      </w:r>
    </w:p>
    <w:tbl>
      <w:tblPr>
        <w:tblStyle w:val="TableGrid"/>
        <w:tblW w:w="10164" w:type="dxa"/>
        <w:jc w:val="center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  <w:tblLook w:noHBand="0" w:noVBand="1" w:firstColumn="1" w:lastRow="0" w:lastColumn="0" w:firstRow="1" w:val="04a0"/>
      </w:tblPr>
      <w:tblGrid>
        <w:gridCol w:w="2541"/>
        <w:gridCol w:w="2541"/>
        <w:gridCol w:w="2541"/>
        <w:gridCol w:w="2541"/>
      </w:tblGrid>
      <w:tr>
        <w:trPr/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Prop</w:t>
            </w:r>
          </w:p>
        </w:tc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Padrão</w:t>
            </w:r>
          </w:p>
        </w:tc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Não recebe props.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20"/>
        <w:rPr/>
      </w:pPr>
      <w:r>
        <w:rPr>
          <w:b/>
          <w:sz w:val="20"/>
        </w:rPr>
        <w:t>Estado interno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  <w:tblLook w:noHBand="0" w:noVBand="1" w:firstColumn="1" w:lastRow="0" w:lastColumn="0" w:firstRow="1" w:val="04a0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symptom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texto digitado pelo usuário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result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Category | null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categoria do catálogo com mais palavras-chave batendo no texto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submitted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 o formulário já foi enviado ao menos uma vez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20"/>
        <w:rPr/>
      </w:pPr>
      <w:r>
        <w:rPr>
          <w:b/>
          <w:sz w:val="20"/>
        </w:rPr>
        <w:t>Estados visuais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  <w:tblLook w:noHBand="0" w:noVBand="1" w:firstColumn="1" w:lastRow="0" w:lastColumn="0" w:firstRow="1" w:val="04a0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Condição</w:t>
            </w:r>
          </w:p>
        </w:tc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 que mostra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Vazio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symptom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 sem texto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botão "Rodar diagnóstico" desabilitado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Preenchido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symptom.trim()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 truthy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botão habilitado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Resultado encontrado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submitted &amp;&amp; result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box laranja com a categoria identificada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Sem correspondência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submitted &amp;&amp; !result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box neutro avisando que nenhuma categoria do catálogo bateu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-40640</wp:posOffset>
            </wp:positionH>
            <wp:positionV relativeFrom="paragraph">
              <wp:posOffset>36830</wp:posOffset>
            </wp:positionV>
            <wp:extent cx="2847975" cy="44386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443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  <w:t xml:space="preserve"> 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Default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-52070</wp:posOffset>
            </wp:positionH>
            <wp:positionV relativeFrom="paragraph">
              <wp:posOffset>134620</wp:posOffset>
            </wp:positionV>
            <wp:extent cx="3571875" cy="38227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8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Hover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88265</wp:posOffset>
            </wp:positionV>
            <wp:extent cx="3508375" cy="477520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375" cy="47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Foco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20"/>
        <w:rPr/>
      </w:pPr>
      <w:r>
        <w:rPr>
          <w:b/>
          <w:sz w:val="20"/>
        </w:rPr>
        <w:t>Uso</w:t>
      </w:r>
    </w:p>
    <w:p>
      <w:pPr>
        <w:pStyle w:val="Normal"/>
        <w:shd w:fill="F3F4F6" w:val="clear"/>
        <w:spacing w:before="40" w:after="100"/>
        <w:ind w:start="216" w:end="216"/>
        <w:rPr/>
      </w:pPr>
      <w:r>
        <w:rPr>
          <w:rFonts w:ascii="Consolas" w:hAnsi="Consolas"/>
          <w:sz w:val="16"/>
        </w:rPr>
        <w:t>import DiagnosisDemo from "./components/DiagnosisDemo";</w:t>
        <w:br/>
        <w:br/>
        <w:t>&lt;DiagnosisDemo /&gt;;</w:t>
      </w:r>
    </w:p>
    <w:p>
      <w:pPr>
        <w:pStyle w:val="Normal"/>
        <w:spacing w:before="60" w:after="20"/>
        <w:rPr/>
      </w:pPr>
      <w:r>
        <w:rPr>
          <w:b/>
          <w:sz w:val="20"/>
        </w:rPr>
        <w:t>Acessibilidade</w:t>
      </w:r>
    </w:p>
    <w:p>
      <w:pPr>
        <w:pStyle w:val="ListBullet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 xml:space="preserve">Resultado renderizado em container com </w:t>
      </w:r>
      <w:r>
        <w:rPr>
          <w:rFonts w:ascii="Consolas" w:hAnsi="Consolas"/>
          <w:sz w:val="17"/>
        </w:rPr>
        <w:t>aria-live="polite"</w:t>
      </w:r>
      <w:r>
        <w:rPr/>
        <w:t>, para leitores de tela anunciarem a resposta sem precisar de foco manual</w:t>
      </w:r>
    </w:p>
    <w:p>
      <w:pPr>
        <w:pStyle w:val="ListBullet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 xml:space="preserve">Botão de envio usa </w:t>
      </w:r>
      <w:r>
        <w:rPr>
          <w:rFonts w:ascii="Consolas" w:hAnsi="Consolas"/>
          <w:sz w:val="17"/>
        </w:rPr>
        <w:t>disabled</w:t>
      </w:r>
      <w:r>
        <w:rPr/>
        <w:t xml:space="preserve"> nativo, não apenas estilo visual</w:t>
      </w:r>
    </w:p>
    <w:p>
      <w:pPr>
        <w:pStyle w:val="Normal"/>
        <w:pBdr>
          <w:bottom w:val="single" w:sz="4" w:space="1" w:color="C7C7C7"/>
        </w:pBdr>
        <w:spacing w:before="20" w:after="60"/>
        <w:rPr/>
      </w:pPr>
      <w:r>
        <w:rPr/>
      </w:r>
    </w:p>
    <w:p>
      <w:pPr>
        <w:pStyle w:val="Heading1"/>
        <w:spacing w:before="140" w:after="60"/>
        <w:rPr/>
      </w:pPr>
      <w:r>
        <w:rPr/>
        <w:t>DemandForm</w:t>
      </w:r>
    </w:p>
    <w:p>
      <w:pPr>
        <w:pStyle w:val="Normal"/>
        <w:spacing w:lineRule="auto" w:line="240" w:before="0" w:after="60"/>
        <w:rPr/>
      </w:pPr>
      <w:r>
        <w:rPr>
          <w:rFonts w:ascii="Consolas" w:hAnsi="Consolas"/>
          <w:sz w:val="17"/>
        </w:rPr>
        <w:t>src/components/DemandForm.jsx</w:t>
      </w:r>
    </w:p>
    <w:p>
      <w:pPr>
        <w:pStyle w:val="Normal"/>
        <w:spacing w:lineRule="auto" w:line="240" w:before="0" w:after="60"/>
        <w:rPr/>
      </w:pPr>
      <w:r>
        <w:rPr/>
        <w:t>Simulação do "Caminho B": formulário de publicação de demanda direta (categoria, descrição, orçamento e tipo de documento).</w:t>
      </w:r>
    </w:p>
    <w:p>
      <w:pPr>
        <w:pStyle w:val="Normal"/>
        <w:spacing w:before="60" w:after="20"/>
        <w:rPr/>
      </w:pPr>
      <w:r>
        <w:rPr>
          <w:b/>
          <w:sz w:val="20"/>
        </w:rPr>
        <w:t>Props</w:t>
      </w:r>
    </w:p>
    <w:tbl>
      <w:tblPr>
        <w:tblStyle w:val="TableGrid"/>
        <w:tblW w:w="10164" w:type="dxa"/>
        <w:jc w:val="center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  <w:tblLook w:noHBand="0" w:noVBand="1" w:firstColumn="1" w:lastRow="0" w:lastColumn="0" w:firstRow="1" w:val="04a0"/>
      </w:tblPr>
      <w:tblGrid>
        <w:gridCol w:w="2541"/>
        <w:gridCol w:w="2541"/>
        <w:gridCol w:w="2541"/>
        <w:gridCol w:w="2541"/>
      </w:tblGrid>
      <w:tr>
        <w:trPr/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Prop</w:t>
            </w:r>
          </w:p>
        </w:tc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Padrão</w:t>
            </w:r>
          </w:p>
        </w:tc>
        <w:tc>
          <w:tcPr>
            <w:tcW w:w="2541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5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Não recebe props.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20"/>
        <w:rPr/>
      </w:pPr>
      <w:r>
        <w:rPr>
          <w:b/>
          <w:sz w:val="20"/>
        </w:rPr>
        <w:t>Estado interno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  <w:tblLook w:noHBand="0" w:noVBand="1" w:firstColumn="1" w:lastRow="0" w:lastColumn="0" w:firstRow="1" w:val="04a0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form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{ category, description, budget, document }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valores controlados do formulário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confirmed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object | null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cópia de </w:t>
            </w: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form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 no momento do envio, usada para renderizar a confirmação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20"/>
        <w:rPr/>
      </w:pPr>
      <w:r>
        <w:rPr>
          <w:b/>
          <w:sz w:val="20"/>
        </w:rPr>
        <w:t>Estados visuais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  <w:tblLook w:noHBand="0" w:noVBand="1" w:firstColumn="1" w:lastRow="0" w:lastColumn="0" w:firstRow="1" w:val="04a0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Condição</w:t>
            </w:r>
          </w:p>
        </w:tc>
        <w:tc>
          <w:tcPr>
            <w:tcW w:w="3389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 que mostra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Vazio/inválido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sem </w:t>
            </w: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description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 ou </w:t>
            </w: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budget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botão "Publicar demanda" desabilitado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Válido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description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 e </w:t>
            </w: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budget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 preenchidos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botão habilitado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Confirmado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7"/>
                <w:szCs w:val="22"/>
                <w:lang w:val="en-US" w:eastAsia="en-US" w:bidi="ar-SA"/>
              </w:rPr>
              <w:t>confirmed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 xml:space="preserve"> truthy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box laranja com categoria, orçamento e tipo de documento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20"/>
        <w:rPr/>
      </w:pPr>
      <w:r>
        <w:rPr>
          <w:b/>
          <w:sz w:val="20"/>
        </w:rPr>
        <w:t>Uso</w:t>
      </w:r>
    </w:p>
    <w:p>
      <w:pPr>
        <w:pStyle w:val="Normal"/>
        <w:shd w:fill="F3F4F6" w:val="clear"/>
        <w:spacing w:before="40" w:after="100"/>
        <w:ind w:start="216" w:end="216"/>
        <w:rPr/>
      </w:pPr>
      <w:r>
        <w:rPr>
          <w:rFonts w:ascii="Consolas" w:hAnsi="Consolas"/>
          <w:sz w:val="16"/>
        </w:rPr>
        <w:t>import DemandForm from "./components/DemandForm";</w:t>
        <w:br/>
        <w:br/>
        <w:t>&lt;DemandForm /&gt;;</w:t>
      </w:r>
    </w:p>
    <w:p>
      <w:pPr>
        <w:pStyle w:val="Normal"/>
        <w:spacing w:before="60" w:after="20"/>
        <w:rPr/>
      </w:pPr>
      <w:r>
        <w:rPr>
          <w:b/>
          <w:sz w:val="20"/>
        </w:rPr>
        <w:t>Acessibilidade</w:t>
      </w:r>
    </w:p>
    <w:p>
      <w:pPr>
        <w:pStyle w:val="ListBullet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 xml:space="preserve">Todos os inputs têm </w:t>
      </w:r>
      <w:r>
        <w:rPr>
          <w:rFonts w:ascii="Consolas" w:hAnsi="Consolas"/>
          <w:sz w:val="17"/>
        </w:rPr>
        <w:t>&lt;label&gt;</w:t>
      </w:r>
      <w:r>
        <w:rPr/>
        <w:t xml:space="preserve"> associado por </w:t>
      </w:r>
      <w:r>
        <w:rPr>
          <w:rFonts w:ascii="Consolas" w:hAnsi="Consolas"/>
          <w:sz w:val="17"/>
        </w:rPr>
        <w:t>htmlFor</w:t>
      </w:r>
      <w:r>
        <w:rPr/>
        <w:t>/</w:t>
      </w:r>
      <w:r>
        <w:rPr>
          <w:rFonts w:ascii="Consolas" w:hAnsi="Consolas"/>
          <w:sz w:val="17"/>
        </w:rPr>
        <w:t>id</w:t>
      </w:r>
      <w:r>
        <w:rPr/>
        <w:t xml:space="preserve"> (mesmo quando </w:t>
      </w:r>
      <w:r>
        <w:rPr>
          <w:rFonts w:ascii="Consolas" w:hAnsi="Consolas"/>
          <w:sz w:val="17"/>
        </w:rPr>
        <w:t>sr-only</w:t>
      </w:r>
      <w:r>
        <w:rPr/>
        <w:t>)</w:t>
      </w:r>
    </w:p>
    <w:p>
      <w:pPr>
        <w:pStyle w:val="ListBullet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 xml:space="preserve">Confirmação em </w:t>
      </w:r>
      <w:r>
        <w:rPr>
          <w:rFonts w:ascii="Consolas" w:hAnsi="Consolas"/>
          <w:sz w:val="17"/>
        </w:rPr>
        <w:t>aria-live="polite"</w:t>
      </w:r>
    </w:p>
    <w:p>
      <w:pPr>
        <w:pStyle w:val="ListBullet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 xml:space="preserve">Radio buttons de documento agrupados em </w:t>
      </w:r>
      <w:r>
        <w:rPr>
          <w:rFonts w:ascii="Consolas" w:hAnsi="Consolas"/>
          <w:sz w:val="17"/>
        </w:rPr>
        <w:t>&lt;fieldset&gt;</w:t>
      </w:r>
      <w:r>
        <w:rPr/>
        <w:t>/</w:t>
      </w:r>
      <w:r>
        <w:rPr>
          <w:rFonts w:ascii="Consolas" w:hAnsi="Consolas"/>
          <w:sz w:val="17"/>
        </w:rPr>
        <w:t>&lt;legend&gt;</w:t>
      </w:r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037" w:right="1037" w:gutter="0" w:header="0" w:top="864" w:footer="72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Página </w:t>
    </w:r>
    <w:r>
      <w:rPr>
        <w:rFonts w:ascii="Consolas" w:hAnsi="Consolas"/>
        <w:sz w:val="17"/>
      </w:rPr>
      <w:fldChar w:fldCharType="begin"/>
    </w:r>
    <w:r>
      <w:rPr>
        <w:rFonts w:ascii="Consolas" w:hAnsi="Consolas"/>
        <w:sz w:val="17"/>
      </w:rPr>
      <w:instrText xml:space="preserve"> PAGE </w:instrText>
    </w:r>
    <w:r>
      <w:rPr>
        <w:rFonts w:ascii="Consolas" w:hAnsi="Consolas"/>
        <w:sz w:val="17"/>
      </w:rPr>
      <w:fldChar w:fldCharType="separate"/>
    </w:r>
    <w:r>
      <w:rPr>
        <w:rFonts w:ascii="Consolas" w:hAnsi="Consolas"/>
        <w:sz w:val="17"/>
      </w:rPr>
      <w:t>3</w:t>
    </w:r>
    <w:r>
      <w:rPr>
        <w:rFonts w:ascii="Consolas" w:hAnsi="Consolas"/>
        <w:sz w:val="17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Página </w:t>
    </w:r>
    <w:r>
      <w:rPr>
        <w:rFonts w:ascii="Consolas" w:hAnsi="Consolas"/>
        <w:sz w:val="17"/>
      </w:rPr>
      <w:fldChar w:fldCharType="begin"/>
    </w:r>
    <w:r>
      <w:rPr>
        <w:rFonts w:ascii="Consolas" w:hAnsi="Consolas"/>
        <w:sz w:val="17"/>
      </w:rPr>
      <w:instrText xml:space="preserve"> PAGE </w:instrText>
    </w:r>
    <w:r>
      <w:rPr>
        <w:rFonts w:ascii="Consolas" w:hAnsi="Consolas"/>
        <w:sz w:val="17"/>
      </w:rPr>
      <w:fldChar w:fldCharType="separate"/>
    </w:r>
    <w:r>
      <w:rPr>
        <w:rFonts w:ascii="Consolas" w:hAnsi="Consolas"/>
        <w:sz w:val="17"/>
      </w:rPr>
      <w:t>3</w:t>
    </w:r>
    <w:r>
      <w:rPr>
        <w:rFonts w:ascii="Consolas" w:hAnsi="Consolas"/>
        <w:sz w:val="17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3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LibreOffice/26.8.0.3$Linux_X86_64 LibreOffice_project/680$Build-3</Application>
  <AppVersion>15.0000</AppVersion>
  <Pages>3</Pages>
  <Words>425</Words>
  <Characters>2688</Characters>
  <CharactersWithSpaces>2996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2026-09-18T10:32:49Z</dcterms:modified>
  <cp:revision>3</cp:revision>
  <dc:subject>Documentação dos componentes Header, DiagnosisDemo e DemandForm</dc:subject>
  <dc:title>Componentes documentados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