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32"/>
          <w:shd w:fill="auto" w:val="clear"/>
        </w:rPr>
        <w:t xml:space="preserve">Relatório do Trabalho de Matemática Discreta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ADS 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  <w:t xml:space="preserve"> Turma:4 B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1. Integrantes do Grupo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4"/>
          <w:shd w:fill="auto" w:val="clear"/>
        </w:rPr>
      </w:pPr>
    </w:p>
    <w:tbl>
      <w:tblPr/>
      <w:tblGrid>
        <w:gridCol w:w="4315"/>
        <w:gridCol w:w="4315"/>
      </w:tblGrid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Nome Completo do(a) Integrante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00"/>
                <w:spacing w:val="0"/>
                <w:position w:val="0"/>
                <w:sz w:val="24"/>
                <w:shd w:fill="auto" w:val="clear"/>
              </w:rPr>
              <w:t xml:space="preserve">Atividade(s) no Projeto</w:t>
            </w: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Renan Caixeta da Silva    Ra:2011940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Codigo em Python</w:t>
            </w: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Guilherme Ferreira Novaes  Ra:1991900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Utilizou a Biblioteca para gerar os Grafos</w:t>
            </w: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Luigi Gabriel  Ra: 2009016</w:t>
            </w: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Relatorio</w:t>
            </w: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43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2. Desenvolvimento do Projeto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O objetivo dete trabalho é analisar a relação entre um grupo de 10 alunos e 4 competências técnicas (Python, SQL, C#, PHP). Através da modelagem de grafos, procuramos entender: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Similaridade: Quais os alunos que possuem perfis técnicos mais semelhantes.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Coocorrência: Quais as tecnologias que são frequentemente aprendidas em conjunto.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Para a construção das redes, foi utilizada como base uma Matriz de Incidência (M), onde as linhas representam os indivíduos e as colunas as habilidades técnicas. A existência de uma habilidade foi denotada pelo valor binário 1, e a ausência por 0.2.1. Modelagem MatemáticaAs projeções das redes foram obtidas através de operações matriciais:Matriz de Similaridade (Alunos): Calculada pelo produto da matriz de incidência pela sua transposta. Nesta topologia, uma aresta entre dois alunos indica que ambos possuem ao menos uma habilidade em comum. O "peso" da aresta representa a quantidade total de habilidades compartilhadas.Matriz de Coocorrência (Habilidades): Calculada pelo produto da transposta pela matriz original (M^T \times M). Aqui, os nós são as tecnologias e as arestas representam a frequência com que duas linguagens aparecem simultaneamente no perfil de um mesmo aluno.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Para quantificar a importância dos nós na rede, foram aplicadas as seguintes métricas de centralidade: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Grau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Representa o número de conexões diretas de um nó.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Contexto Alunos: Um grau elevado indica um perfil generalista ou alinhado com a maioria da turma, possuindo alta compatibilidade técnica com os demais.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Contexto Habilidades: Indica tecnologias "universais" que se integram com diversas outras stacks tecnológicas.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 Centralidade de Intermediação: Mede a frequência com que um nó atua como ponte no caminho mais curto entre dois outros nós.Interpretação: Identifica elementos críticos para o fluxo de informação. Um aluno com alta intermediação conecta grupos distintos (ex: conecta o grupo focado em Dados ao grupo de Desenvolvimento Web), sendo vital para a coesão da rede.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Conclusão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A análise topológica permitiu concluir que a rede estudada possui alta densidade de conexões, facilitada pela popularidade de certas tecnologias chaves (Python e SQL).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Coesão: Não há integrantes totalmente isolados; a matriz curricular compartilhada garante que todos os alunos tenham pontos de contato técnico.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Estrutura de Comunidades: O grupo tende a se dividir entre perfis orientados a Dados (Python/SQL) e perfis de Desenvolvimento de Sistemas (C#/PHP), sendo os alunos com conhecimentos mistos fundamentais para a integração da turma.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Resiliência: A presença de múltiplos alunos com conhecimentos sobrepostos sugere que a rede é resiliente; a saída de um integrante não desconectaria o fluxo de conhecimento do grupo restante.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6"/>
          <w:shd w:fill="auto" w:val="clear"/>
        </w:rPr>
        <w:t xml:space="preserve">3. Link para o GitHub ou Google Drive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4"/>
          <w:shd w:fill="auto" w:val="clear"/>
        </w:rPr>
        <w:t xml:space="preserve">Link: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