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keepNext w:val="true"/>
        <w:keepLines w:val="true"/>
        <w:spacing w:before="480" w:after="0" w:line="276"/>
        <w:ind w:right="0" w:left="0" w:firstLine="0"/>
        <w:jc w:val="center"/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3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32"/>
          <w:shd w:fill="auto" w:val="clear"/>
        </w:rPr>
        <w:t xml:space="preserve">Relatório do Trabalho de Matemática Discreta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ADS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 Turma:4 B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6"/>
          <w:shd w:fill="auto" w:val="clear"/>
        </w:rPr>
        <w:t xml:space="preserve">1. Integrantes do Grupo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</w:pPr>
    </w:p>
    <w:tbl>
      <w:tblPr/>
      <w:tblGrid>
        <w:gridCol w:w="4315"/>
        <w:gridCol w:w="4315"/>
      </w:tblGrid>
      <w:tr>
        <w:trPr>
          <w:trHeight w:val="1" w:hRule="atLeast"/>
          <w:jc w:val="left"/>
        </w:trPr>
        <w:tc>
          <w:tcPr>
            <w:tcW w:w="431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Nome Completo do(a) Integrante</w:t>
            </w:r>
          </w:p>
        </w:tc>
        <w:tc>
          <w:tcPr>
            <w:tcW w:w="431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Atividade(s) no Projeto</w:t>
            </w:r>
          </w:p>
        </w:tc>
      </w:tr>
      <w:tr>
        <w:trPr>
          <w:trHeight w:val="1" w:hRule="atLeast"/>
          <w:jc w:val="left"/>
        </w:trPr>
        <w:tc>
          <w:tcPr>
            <w:tcW w:w="431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Renan Caixeta da Silva    Ra:2011940</w:t>
            </w:r>
          </w:p>
        </w:tc>
        <w:tc>
          <w:tcPr>
            <w:tcW w:w="431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Codigo em Python</w:t>
            </w:r>
          </w:p>
        </w:tc>
      </w:tr>
      <w:tr>
        <w:trPr>
          <w:trHeight w:val="1" w:hRule="atLeast"/>
          <w:jc w:val="left"/>
        </w:trPr>
        <w:tc>
          <w:tcPr>
            <w:tcW w:w="431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Guilherme Ferreira Novaes  Ra:1991900</w:t>
            </w:r>
          </w:p>
        </w:tc>
        <w:tc>
          <w:tcPr>
            <w:tcW w:w="431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Utilizou a Biblioteca para gerar os Grafos</w:t>
            </w:r>
          </w:p>
        </w:tc>
      </w:tr>
      <w:tr>
        <w:trPr>
          <w:trHeight w:val="1" w:hRule="atLeast"/>
          <w:jc w:val="left"/>
        </w:trPr>
        <w:tc>
          <w:tcPr>
            <w:tcW w:w="431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Luigi Gabriel  Ra: 2009016</w:t>
            </w:r>
          </w:p>
        </w:tc>
        <w:tc>
          <w:tcPr>
            <w:tcW w:w="431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Relatorio</w:t>
            </w:r>
          </w:p>
        </w:tc>
      </w:tr>
      <w:tr>
        <w:trPr>
          <w:trHeight w:val="1" w:hRule="atLeast"/>
          <w:jc w:val="left"/>
        </w:trPr>
        <w:tc>
          <w:tcPr>
            <w:tcW w:w="431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31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431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31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6"/>
          <w:shd w:fill="auto" w:val="clear"/>
        </w:rPr>
        <w:t xml:space="preserve">2. Desenvolvimento do Projeto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O objetivo dete trabalho é analisar a relação entre um grupo de 10 alunos e 4 competências técnicas (Python, SQL, C#, PHP). Através da modelagem de grafos, procuramos entender: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Similaridade: Quais os alunos que possuem perfis técnicos mais semelhantes.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Coocorrência: Quais as tecnologias que são frequentemente aprendidas em conjunto.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Para a construção das redes, foi utilizada como base uma Matriz de Incidência (M), onde as linhas representam os indivíduos e as colunas as habilidades técnicas. A existência de uma habilidade foi denotada pelo valor binário 1, e a ausência por 0.2.1. Modelagem MatemáticaAs projeções das redes foram obtidas através de operações matriciais:Matriz de Similaridade (Alunos): Calculada pelo produto da matriz de incidência pela sua transposta. Nesta topologia, uma aresta entre dois alunos indica que ambos possuem ao menos uma habilidade em comum. O "peso" da aresta representa a quantidade total de habilidades compartilhadas.Matriz de Coocorrência (Habilidades): Calculada pelo produto da transposta pela matriz original (M^T \times M). Aqui, os nós são as tecnologias e as arestas representam a frequência com que duas linguagens aparecem simultaneamente no perfil de um mesmo aluno.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Para quantificar a importância dos nós na rede, foram aplicadas as seguintes métricas de centralidade: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Grau 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Representa o número de conexões diretas de um nó.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Contexto Alunos: Um grau elevado indica um perfil generalista ou alinhado com a maioria da turma, possuindo alta compatibilidade técnica com os demais.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Contexto Habilidades: Indica tecnologias "universais" que se integram com diversas outras stacks tecnológicas.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Centralidade de Intermediação: Mede a frequência com que um nó atua como ponte no caminho mais curto entre dois outros nós.Interpretação: Identifica elementos críticos para o fluxo de informação. Um aluno com alta intermediação conecta grupos distintos (ex: conecta o grupo focado em Dados ao grupo de Desenvolvimento Web), sendo vital para a coesão da rede.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Detalhe: O trabalho foi feito em python, pois obtevemos problemas para rodar o Rstudio nos computadores de 2 integrantes.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Portanto para rodas os grafos, é necessario rodar o comando "pip install pandas networkx matplotlib", para instalar a biblioteca.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Conclusão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 análise topológica permitiu concluir que a rede estudada possui alta densidade de conexões, facilitada pela popularidade de certas tecnologias chaves (Python e SQL).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Coesão: Não há integrantes totalmente isolados; a matriz curricular compartilhada garante que todos os alunos tenham pontos de contato técnico.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Estrutura de Comunidades: O grupo tende a se dividir entre perfis orientados a Dados (Python/SQL) e perfis de Desenvolvimento de Sistemas (C#/PHP), sendo os alunos com conhecimentos mistos fundamentais para a integração da turma.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Resiliência: A presença de múltiplos alunos com conhecimentos sobrepostos sugere que a rede é resiliente; a saída de um integrante não desconectaria o fluxo de conhecimento do grupo restante.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6"/>
          <w:shd w:fill="auto" w:val="clear"/>
        </w:rPr>
        <w:t xml:space="preserve">3. Link para o GitHub ou Google Drive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Link:https://github.com/RenanCaixeta/Trabalho-P2-Matematica.git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