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F15" w:rsidRDefault="003D7FA6">
      <w:bookmarkStart w:id="0" w:name="_GoBack"/>
      <w:bookmarkEnd w:id="0"/>
      <w:r>
        <w:t>AULA 5</w:t>
      </w:r>
    </w:p>
    <w:p w:rsidR="003D7FA6" w:rsidRPr="003D7FA6" w:rsidRDefault="003D7FA6" w:rsidP="003D7FA6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202020"/>
          <w:sz w:val="36"/>
          <w:szCs w:val="36"/>
          <w:lang w:eastAsia="pt-BR"/>
        </w:rPr>
      </w:pPr>
      <w:r w:rsidRPr="003D7FA6">
        <w:rPr>
          <w:rFonts w:ascii="Merriweather" w:eastAsia="Times New Roman" w:hAnsi="Merriweather" w:cs="Times New Roman"/>
          <w:b/>
          <w:bCs/>
          <w:color w:val="202020"/>
          <w:sz w:val="36"/>
          <w:szCs w:val="36"/>
          <w:lang w:eastAsia="pt-BR"/>
        </w:rPr>
        <w:t xml:space="preserve">O For </w:t>
      </w:r>
    </w:p>
    <w:p w:rsidR="003D7FA6" w:rsidRPr="003D7FA6" w:rsidRDefault="003D7FA6" w:rsidP="003D7FA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</w:pP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Outro comando de </w:t>
      </w:r>
      <w:r w:rsidRPr="003D7FA6">
        <w:rPr>
          <w:rFonts w:ascii="Merriweather" w:eastAsia="Times New Roman" w:hAnsi="Merriweather" w:cs="Times New Roman"/>
          <w:b/>
          <w:bCs/>
          <w:color w:val="202020"/>
          <w:sz w:val="36"/>
          <w:szCs w:val="36"/>
          <w:lang w:eastAsia="pt-BR"/>
        </w:rPr>
        <w:t>loop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 extremamente utilizado é o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for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. A ideia é a mesma do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while</w:t>
      </w:r>
      <w:proofErr w:type="spellEnd"/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: fazer um trecho de código ser repetido enquanto uma condição continuar verdadeira. Mas além disso, o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for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 isola também um espaço para inicialização de variáveis e o modificador dessas variáveis. Isso faz com que fiquem mais legíveis, as variáveis que são relacionadas ao loop: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pt-BR"/>
        </w:rPr>
        <w:t>for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(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inicializacao</w:t>
      </w:r>
      <w:proofErr w:type="spellEnd"/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condicao</w:t>
      </w:r>
      <w:proofErr w:type="spellEnd"/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incremento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)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{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codigo</w:t>
      </w:r>
      <w:proofErr w:type="spellEnd"/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;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}</w:t>
      </w:r>
    </w:p>
    <w:p w:rsidR="003D7FA6" w:rsidRPr="003D7FA6" w:rsidRDefault="003D7FA6" w:rsidP="003D7FA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</w:pP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>Um exemplo é o a seguir: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</w:pPr>
      <w:r w:rsidRPr="003D7FA6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val="en-US" w:eastAsia="pt-BR"/>
        </w:rPr>
        <w:t>for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(</w:t>
      </w:r>
      <w:r w:rsidRPr="003D7FA6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val="en-US" w:eastAsia="pt-BR"/>
        </w:rPr>
        <w:t>int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=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0;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&lt;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10;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=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+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1)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{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</w:pP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System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.out.println</w:t>
      </w:r>
      <w:proofErr w:type="spellEnd"/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(</w:t>
      </w:r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"</w:t>
      </w:r>
      <w:proofErr w:type="spellStart"/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olá</w:t>
      </w:r>
      <w:proofErr w:type="spellEnd"/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!"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);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}</w:t>
      </w:r>
    </w:p>
    <w:p w:rsidR="003D7FA6" w:rsidRPr="003D7FA6" w:rsidRDefault="003D7FA6" w:rsidP="003D7FA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</w:pP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Repare que esse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for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 poderia ser trocado por: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</w:pPr>
      <w:r w:rsidRPr="003D7FA6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val="en-US" w:eastAsia="pt-BR"/>
        </w:rPr>
        <w:t>int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=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0;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</w:pPr>
      <w:r w:rsidRPr="003D7FA6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val="en-US" w:eastAsia="pt-BR"/>
        </w:rPr>
        <w:t>while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(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i</w:t>
      </w:r>
      <w:proofErr w:type="spellEnd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&lt;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10)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{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</w:pP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>System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.out.println</w:t>
      </w:r>
      <w:proofErr w:type="spellEnd"/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(</w:t>
      </w:r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"</w:t>
      </w:r>
      <w:proofErr w:type="spellStart"/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olá</w:t>
      </w:r>
      <w:proofErr w:type="spellEnd"/>
      <w:r w:rsidRPr="003D7FA6">
        <w:rPr>
          <w:rFonts w:ascii="Courier New" w:eastAsia="Times New Roman" w:hAnsi="Courier New" w:cs="Courier New"/>
          <w:color w:val="2A00FF"/>
          <w:sz w:val="36"/>
          <w:szCs w:val="36"/>
          <w:lang w:val="en-US" w:eastAsia="pt-BR"/>
        </w:rPr>
        <w:t>!"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val="en-US" w:eastAsia="pt-BR"/>
        </w:rPr>
        <w:t>);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val="en-US" w:eastAsia="pt-BR"/>
        </w:rPr>
        <w:t xml:space="preserve"> 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i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=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i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+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 xml:space="preserve"> </w:t>
      </w: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1;</w:t>
      </w:r>
    </w:p>
    <w:p w:rsidR="003D7FA6" w:rsidRPr="003D7FA6" w:rsidRDefault="003D7FA6" w:rsidP="003D7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</w:pPr>
      <w:r w:rsidRPr="003D7FA6">
        <w:rPr>
          <w:rFonts w:ascii="Courier New" w:eastAsia="Times New Roman" w:hAnsi="Courier New" w:cs="Courier New"/>
          <w:color w:val="000000"/>
          <w:sz w:val="36"/>
          <w:szCs w:val="36"/>
          <w:lang w:eastAsia="pt-BR"/>
        </w:rPr>
        <w:t>}</w:t>
      </w:r>
    </w:p>
    <w:p w:rsidR="003D7FA6" w:rsidRDefault="003D7FA6" w:rsidP="003D7FA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</w:pP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Porém, o código do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for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 indica claramente que a variável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i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 serve, em especial, para controlar a quantidade de laços executados. Quando usar o </w:t>
      </w:r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for</w:t>
      </w:r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 xml:space="preserve">? Quando usar o </w:t>
      </w:r>
      <w:proofErr w:type="spellStart"/>
      <w:r w:rsidRPr="003D7FA6">
        <w:rPr>
          <w:rFonts w:ascii="Courier New" w:eastAsia="Times New Roman" w:hAnsi="Courier New" w:cs="Courier New"/>
          <w:color w:val="202020"/>
          <w:sz w:val="36"/>
          <w:szCs w:val="36"/>
          <w:lang w:eastAsia="pt-BR"/>
        </w:rPr>
        <w:t>while</w:t>
      </w:r>
      <w:proofErr w:type="spellEnd"/>
      <w:r w:rsidRPr="003D7FA6"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  <w:t>? Depende do gosto e da ocasião.</w:t>
      </w:r>
    </w:p>
    <w:p w:rsidR="003D7FA6" w:rsidRPr="003D7FA6" w:rsidRDefault="003D7FA6" w:rsidP="003D7FA6">
      <w:pPr>
        <w:pStyle w:val="Ttulo4"/>
        <w:rPr>
          <w:rFonts w:ascii="Merriweather" w:hAnsi="Merriweather"/>
          <w:color w:val="202020"/>
          <w:sz w:val="36"/>
          <w:szCs w:val="36"/>
        </w:rPr>
      </w:pPr>
      <w:r w:rsidRPr="003D7FA6">
        <w:rPr>
          <w:rFonts w:ascii="Merriweather" w:hAnsi="Merriweather"/>
          <w:color w:val="202020"/>
          <w:sz w:val="36"/>
          <w:szCs w:val="36"/>
        </w:rPr>
        <w:lastRenderedPageBreak/>
        <w:t>Pós incremento ++</w:t>
      </w:r>
    </w:p>
    <w:p w:rsidR="003D7FA6" w:rsidRPr="003D7FA6" w:rsidRDefault="003D7FA6" w:rsidP="003D7FA6">
      <w:pPr>
        <w:pStyle w:val="NormalWeb"/>
        <w:rPr>
          <w:rFonts w:ascii="Merriweather" w:hAnsi="Merriweather"/>
          <w:color w:val="202020"/>
          <w:sz w:val="36"/>
          <w:szCs w:val="36"/>
        </w:rPr>
      </w:pPr>
      <w:r w:rsidRPr="003D7FA6">
        <w:rPr>
          <w:rStyle w:val="CdigoHTML"/>
          <w:color w:val="202020"/>
          <w:sz w:val="36"/>
          <w:szCs w:val="36"/>
        </w:rPr>
        <w:t>i = i + 1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 pode realmente ser substituído por </w:t>
      </w:r>
      <w:r w:rsidRPr="003D7FA6">
        <w:rPr>
          <w:rStyle w:val="CdigoHTML"/>
          <w:color w:val="202020"/>
          <w:sz w:val="36"/>
          <w:szCs w:val="36"/>
        </w:rPr>
        <w:t>i++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 quando isolado, porém, em alguns casos, temos essa instrução envolvida em, por exemplo, uma atribuição:</w:t>
      </w:r>
    </w:p>
    <w:p w:rsidR="003D7FA6" w:rsidRPr="003D7FA6" w:rsidRDefault="003D7FA6" w:rsidP="003D7FA6">
      <w:pPr>
        <w:pStyle w:val="Pr-formataoHTML"/>
        <w:rPr>
          <w:color w:val="202020"/>
          <w:sz w:val="36"/>
          <w:szCs w:val="36"/>
        </w:rPr>
      </w:pPr>
      <w:proofErr w:type="spellStart"/>
      <w:r w:rsidRPr="003D7FA6">
        <w:rPr>
          <w:rStyle w:val="kt1"/>
          <w:sz w:val="36"/>
          <w:szCs w:val="36"/>
        </w:rPr>
        <w:t>int</w:t>
      </w:r>
      <w:proofErr w:type="spellEnd"/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n"/>
          <w:color w:val="202020"/>
          <w:sz w:val="36"/>
          <w:szCs w:val="36"/>
        </w:rPr>
        <w:t>i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o1"/>
          <w:sz w:val="36"/>
          <w:szCs w:val="36"/>
        </w:rPr>
        <w:t>=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mi1"/>
          <w:sz w:val="36"/>
          <w:szCs w:val="36"/>
        </w:rPr>
        <w:t>5</w:t>
      </w:r>
      <w:r w:rsidRPr="003D7FA6">
        <w:rPr>
          <w:rStyle w:val="o1"/>
          <w:sz w:val="36"/>
          <w:szCs w:val="36"/>
        </w:rPr>
        <w:t>;</w:t>
      </w:r>
    </w:p>
    <w:p w:rsidR="003D7FA6" w:rsidRPr="003D7FA6" w:rsidRDefault="003D7FA6" w:rsidP="003D7FA6">
      <w:pPr>
        <w:pStyle w:val="Pr-formataoHTML"/>
        <w:rPr>
          <w:color w:val="202020"/>
          <w:sz w:val="36"/>
          <w:szCs w:val="36"/>
        </w:rPr>
      </w:pPr>
      <w:proofErr w:type="spellStart"/>
      <w:r w:rsidRPr="003D7FA6">
        <w:rPr>
          <w:rStyle w:val="kt1"/>
          <w:sz w:val="36"/>
          <w:szCs w:val="36"/>
        </w:rPr>
        <w:t>int</w:t>
      </w:r>
      <w:proofErr w:type="spellEnd"/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n"/>
          <w:color w:val="202020"/>
          <w:sz w:val="36"/>
          <w:szCs w:val="36"/>
        </w:rPr>
        <w:t>x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o1"/>
          <w:sz w:val="36"/>
          <w:szCs w:val="36"/>
        </w:rPr>
        <w:t>=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n"/>
          <w:color w:val="202020"/>
          <w:sz w:val="36"/>
          <w:szCs w:val="36"/>
        </w:rPr>
        <w:t>i</w:t>
      </w:r>
      <w:r w:rsidRPr="003D7FA6">
        <w:rPr>
          <w:rStyle w:val="o1"/>
          <w:sz w:val="36"/>
          <w:szCs w:val="36"/>
        </w:rPr>
        <w:t>++;</w:t>
      </w:r>
    </w:p>
    <w:p w:rsidR="003D7FA6" w:rsidRPr="003D7FA6" w:rsidRDefault="003D7FA6" w:rsidP="003D7FA6">
      <w:pPr>
        <w:pStyle w:val="NormalWeb"/>
        <w:rPr>
          <w:rFonts w:ascii="Merriweather" w:hAnsi="Merriweather"/>
          <w:color w:val="202020"/>
          <w:sz w:val="36"/>
          <w:szCs w:val="36"/>
        </w:rPr>
      </w:pPr>
      <w:r w:rsidRPr="003D7FA6">
        <w:rPr>
          <w:rFonts w:ascii="Merriweather" w:hAnsi="Merriweather"/>
          <w:color w:val="202020"/>
          <w:sz w:val="36"/>
          <w:szCs w:val="36"/>
        </w:rPr>
        <w:t xml:space="preserve">Qual é o valor de </w:t>
      </w:r>
      <w:r w:rsidRPr="003D7FA6">
        <w:rPr>
          <w:rStyle w:val="CdigoHTML"/>
          <w:color w:val="202020"/>
          <w:sz w:val="36"/>
          <w:szCs w:val="36"/>
        </w:rPr>
        <w:t>x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? O de </w:t>
      </w:r>
      <w:r w:rsidRPr="003D7FA6">
        <w:rPr>
          <w:rStyle w:val="CdigoHTML"/>
          <w:color w:val="202020"/>
          <w:sz w:val="36"/>
          <w:szCs w:val="36"/>
        </w:rPr>
        <w:t>i</w:t>
      </w:r>
      <w:r w:rsidRPr="003D7FA6">
        <w:rPr>
          <w:rFonts w:ascii="Merriweather" w:hAnsi="Merriweather"/>
          <w:color w:val="202020"/>
          <w:sz w:val="36"/>
          <w:szCs w:val="36"/>
        </w:rPr>
        <w:t>, após essa linha, é 6.</w:t>
      </w:r>
    </w:p>
    <w:p w:rsidR="003D7FA6" w:rsidRPr="003D7FA6" w:rsidRDefault="003D7FA6" w:rsidP="003D7FA6">
      <w:pPr>
        <w:pStyle w:val="NormalWeb"/>
        <w:rPr>
          <w:rFonts w:ascii="Merriweather" w:hAnsi="Merriweather"/>
          <w:color w:val="202020"/>
          <w:sz w:val="36"/>
          <w:szCs w:val="36"/>
        </w:rPr>
      </w:pPr>
      <w:r w:rsidRPr="003D7FA6">
        <w:rPr>
          <w:rFonts w:ascii="Merriweather" w:hAnsi="Merriweather"/>
          <w:color w:val="202020"/>
          <w:sz w:val="36"/>
          <w:szCs w:val="36"/>
        </w:rPr>
        <w:t xml:space="preserve">O operador </w:t>
      </w:r>
      <w:r w:rsidRPr="003D7FA6">
        <w:rPr>
          <w:rStyle w:val="CdigoHTML"/>
          <w:color w:val="202020"/>
          <w:sz w:val="36"/>
          <w:szCs w:val="36"/>
        </w:rPr>
        <w:t>++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, quando vem após a variável, retorna o valor antigo, e incrementa (pós incremento), fazendo </w:t>
      </w:r>
      <w:r w:rsidRPr="003D7FA6">
        <w:rPr>
          <w:rStyle w:val="CdigoHTML"/>
          <w:color w:val="202020"/>
          <w:sz w:val="36"/>
          <w:szCs w:val="36"/>
        </w:rPr>
        <w:t>x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 valer 5. </w:t>
      </w:r>
    </w:p>
    <w:p w:rsidR="003D7FA6" w:rsidRPr="003D7FA6" w:rsidRDefault="003D7FA6" w:rsidP="003D7FA6">
      <w:pPr>
        <w:pStyle w:val="NormalWeb"/>
        <w:rPr>
          <w:rFonts w:ascii="Merriweather" w:hAnsi="Merriweather"/>
          <w:color w:val="202020"/>
          <w:sz w:val="36"/>
          <w:szCs w:val="36"/>
        </w:rPr>
      </w:pPr>
      <w:r w:rsidRPr="003D7FA6">
        <w:rPr>
          <w:rFonts w:ascii="Merriweather" w:hAnsi="Merriweather"/>
          <w:color w:val="202020"/>
          <w:sz w:val="36"/>
          <w:szCs w:val="36"/>
        </w:rPr>
        <w:t xml:space="preserve">Se você tivesse usado o </w:t>
      </w:r>
      <w:r w:rsidRPr="003D7FA6">
        <w:rPr>
          <w:rStyle w:val="CdigoHTML"/>
          <w:color w:val="202020"/>
          <w:sz w:val="36"/>
          <w:szCs w:val="36"/>
        </w:rPr>
        <w:t>++</w:t>
      </w:r>
      <w:r w:rsidRPr="003D7FA6">
        <w:rPr>
          <w:rFonts w:ascii="Merriweather" w:hAnsi="Merriweather"/>
          <w:color w:val="202020"/>
          <w:sz w:val="36"/>
          <w:szCs w:val="36"/>
        </w:rPr>
        <w:t xml:space="preserve"> antes da variável (</w:t>
      </w:r>
      <w:proofErr w:type="spellStart"/>
      <w:r w:rsidRPr="003D7FA6">
        <w:rPr>
          <w:rFonts w:ascii="Merriweather" w:hAnsi="Merriweather"/>
          <w:color w:val="202020"/>
          <w:sz w:val="36"/>
          <w:szCs w:val="36"/>
        </w:rPr>
        <w:t>pré</w:t>
      </w:r>
      <w:proofErr w:type="spellEnd"/>
      <w:r w:rsidRPr="003D7FA6">
        <w:rPr>
          <w:rFonts w:ascii="Merriweather" w:hAnsi="Merriweather"/>
          <w:color w:val="202020"/>
          <w:sz w:val="36"/>
          <w:szCs w:val="36"/>
        </w:rPr>
        <w:t xml:space="preserve"> incremento), o resultado seria 6:</w:t>
      </w:r>
    </w:p>
    <w:p w:rsidR="003D7FA6" w:rsidRPr="003D7FA6" w:rsidRDefault="003D7FA6" w:rsidP="003D7FA6">
      <w:pPr>
        <w:pStyle w:val="Pr-formataoHTML"/>
        <w:rPr>
          <w:color w:val="202020"/>
          <w:sz w:val="36"/>
          <w:szCs w:val="36"/>
        </w:rPr>
      </w:pPr>
      <w:proofErr w:type="spellStart"/>
      <w:r w:rsidRPr="003D7FA6">
        <w:rPr>
          <w:rStyle w:val="kt1"/>
          <w:sz w:val="36"/>
          <w:szCs w:val="36"/>
        </w:rPr>
        <w:t>int</w:t>
      </w:r>
      <w:proofErr w:type="spellEnd"/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n"/>
          <w:color w:val="202020"/>
          <w:sz w:val="36"/>
          <w:szCs w:val="36"/>
        </w:rPr>
        <w:t>i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o1"/>
          <w:sz w:val="36"/>
          <w:szCs w:val="36"/>
        </w:rPr>
        <w:t>=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mi1"/>
          <w:sz w:val="36"/>
          <w:szCs w:val="36"/>
        </w:rPr>
        <w:t>5</w:t>
      </w:r>
      <w:r w:rsidRPr="003D7FA6">
        <w:rPr>
          <w:rStyle w:val="o1"/>
          <w:sz w:val="36"/>
          <w:szCs w:val="36"/>
        </w:rPr>
        <w:t>;</w:t>
      </w:r>
    </w:p>
    <w:p w:rsidR="003D7FA6" w:rsidRPr="003D7FA6" w:rsidRDefault="003D7FA6" w:rsidP="003D7FA6">
      <w:pPr>
        <w:pStyle w:val="Pr-formataoHTML"/>
        <w:rPr>
          <w:color w:val="202020"/>
          <w:sz w:val="36"/>
          <w:szCs w:val="36"/>
        </w:rPr>
      </w:pPr>
      <w:proofErr w:type="spellStart"/>
      <w:r w:rsidRPr="003D7FA6">
        <w:rPr>
          <w:rStyle w:val="kt1"/>
          <w:sz w:val="36"/>
          <w:szCs w:val="36"/>
        </w:rPr>
        <w:t>int</w:t>
      </w:r>
      <w:proofErr w:type="spellEnd"/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n"/>
          <w:color w:val="202020"/>
          <w:sz w:val="36"/>
          <w:szCs w:val="36"/>
        </w:rPr>
        <w:t>x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o1"/>
          <w:sz w:val="36"/>
          <w:szCs w:val="36"/>
        </w:rPr>
        <w:t>=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o1"/>
          <w:sz w:val="36"/>
          <w:szCs w:val="36"/>
        </w:rPr>
        <w:t>++</w:t>
      </w:r>
      <w:r w:rsidRPr="003D7FA6">
        <w:rPr>
          <w:rStyle w:val="n"/>
          <w:color w:val="202020"/>
          <w:sz w:val="36"/>
          <w:szCs w:val="36"/>
        </w:rPr>
        <w:t>i</w:t>
      </w:r>
      <w:r w:rsidRPr="003D7FA6">
        <w:rPr>
          <w:rStyle w:val="o1"/>
          <w:sz w:val="36"/>
          <w:szCs w:val="36"/>
        </w:rPr>
        <w:t>;</w:t>
      </w:r>
      <w:r w:rsidRPr="003D7FA6">
        <w:rPr>
          <w:color w:val="202020"/>
          <w:sz w:val="36"/>
          <w:szCs w:val="36"/>
        </w:rPr>
        <w:t xml:space="preserve"> </w:t>
      </w:r>
      <w:r w:rsidRPr="003D7FA6">
        <w:rPr>
          <w:rStyle w:val="c11"/>
          <w:sz w:val="36"/>
          <w:szCs w:val="36"/>
        </w:rPr>
        <w:t>// aqui x valera 6</w:t>
      </w:r>
    </w:p>
    <w:p w:rsidR="003D7FA6" w:rsidRPr="003D7FA6" w:rsidRDefault="003D7FA6" w:rsidP="003D7FA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02020"/>
          <w:sz w:val="36"/>
          <w:szCs w:val="36"/>
          <w:lang w:eastAsia="pt-BR"/>
        </w:rPr>
      </w:pPr>
    </w:p>
    <w:p w:rsidR="003D7FA6" w:rsidRPr="003D7FA6" w:rsidRDefault="003D7FA6">
      <w:pPr>
        <w:rPr>
          <w:sz w:val="36"/>
          <w:szCs w:val="36"/>
        </w:rPr>
      </w:pPr>
    </w:p>
    <w:sectPr w:rsidR="003D7FA6" w:rsidRPr="003D7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A6"/>
    <w:rsid w:val="002D4F5D"/>
    <w:rsid w:val="003D7FA6"/>
    <w:rsid w:val="009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5C9724-9650-401D-BE0B-1C95597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7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7F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7FA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7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7F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7FA6"/>
    <w:rPr>
      <w:b/>
      <w:bCs/>
    </w:rPr>
  </w:style>
  <w:style w:type="character" w:customStyle="1" w:styleId="k1">
    <w:name w:val="k1"/>
    <w:basedOn w:val="Fontepargpadro"/>
    <w:rsid w:val="003D7FA6"/>
    <w:rPr>
      <w:b/>
      <w:bCs/>
      <w:color w:val="7F0055"/>
    </w:rPr>
  </w:style>
  <w:style w:type="character" w:customStyle="1" w:styleId="o1">
    <w:name w:val="o1"/>
    <w:basedOn w:val="Fontepargpadro"/>
    <w:rsid w:val="003D7FA6"/>
    <w:rPr>
      <w:color w:val="000000"/>
    </w:rPr>
  </w:style>
  <w:style w:type="character" w:customStyle="1" w:styleId="n">
    <w:name w:val="n"/>
    <w:basedOn w:val="Fontepargpadro"/>
    <w:rsid w:val="003D7FA6"/>
  </w:style>
  <w:style w:type="character" w:customStyle="1" w:styleId="kt1">
    <w:name w:val="kt1"/>
    <w:basedOn w:val="Fontepargpadro"/>
    <w:rsid w:val="003D7FA6"/>
    <w:rPr>
      <w:b/>
      <w:bCs/>
      <w:color w:val="7F0055"/>
    </w:rPr>
  </w:style>
  <w:style w:type="character" w:customStyle="1" w:styleId="mi1">
    <w:name w:val="mi1"/>
    <w:basedOn w:val="Fontepargpadro"/>
    <w:rsid w:val="003D7FA6"/>
    <w:rPr>
      <w:color w:val="000000"/>
    </w:rPr>
  </w:style>
  <w:style w:type="character" w:customStyle="1" w:styleId="na1">
    <w:name w:val="na1"/>
    <w:basedOn w:val="Fontepargpadro"/>
    <w:rsid w:val="003D7FA6"/>
    <w:rPr>
      <w:color w:val="000000"/>
    </w:rPr>
  </w:style>
  <w:style w:type="character" w:customStyle="1" w:styleId="s3">
    <w:name w:val="s3"/>
    <w:basedOn w:val="Fontepargpadro"/>
    <w:rsid w:val="003D7FA6"/>
    <w:rPr>
      <w:color w:val="2A00F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1">
    <w:name w:val="c11"/>
    <w:basedOn w:val="Fontepargpadro"/>
    <w:rsid w:val="003D7FA6"/>
    <w:rPr>
      <w:color w:val="3F7F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CAMARGO</cp:lastModifiedBy>
  <cp:revision>2</cp:revision>
  <dcterms:created xsi:type="dcterms:W3CDTF">2022-09-14T22:37:00Z</dcterms:created>
  <dcterms:modified xsi:type="dcterms:W3CDTF">2022-09-14T22:37:00Z</dcterms:modified>
</cp:coreProperties>
</file>