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70858" w14:textId="171E3093" w:rsidR="00BA6DA2" w:rsidRPr="00CC7D3A" w:rsidRDefault="00BA6DA2" w:rsidP="00CC7D3A">
      <w:pPr>
        <w:jc w:val="center"/>
        <w:rPr>
          <w:sz w:val="36"/>
          <w:szCs w:val="36"/>
        </w:rPr>
      </w:pPr>
      <w:r w:rsidRPr="00CC7D3A">
        <w:rPr>
          <w:sz w:val="36"/>
          <w:szCs w:val="36"/>
        </w:rPr>
        <w:t>DESCRIÇÕES</w:t>
      </w:r>
    </w:p>
    <w:p w14:paraId="7C3A3165" w14:textId="5F85E028" w:rsidR="00BA6DA2" w:rsidRDefault="00BA6DA2"/>
    <w:p w14:paraId="2DF55119" w14:textId="3A5BB8A7" w:rsidR="00BA6DA2" w:rsidRPr="00CC7D3A" w:rsidRDefault="00BA6DA2" w:rsidP="00CC7D3A">
      <w:pPr>
        <w:pStyle w:val="SemEspaamento"/>
        <w:rPr>
          <w:rFonts w:cstheme="minorHAnsi"/>
          <w:b/>
          <w:bCs/>
          <w:sz w:val="28"/>
          <w:szCs w:val="28"/>
        </w:rPr>
      </w:pPr>
      <w:r w:rsidRPr="00CC7D3A">
        <w:rPr>
          <w:rFonts w:cstheme="minorHAnsi"/>
          <w:b/>
          <w:bCs/>
          <w:sz w:val="28"/>
          <w:szCs w:val="28"/>
        </w:rPr>
        <w:t>CORRIDA:</w:t>
      </w:r>
    </w:p>
    <w:p w14:paraId="543364EC" w14:textId="03449BC4" w:rsidR="004808EF" w:rsidRDefault="00BA6DA2" w:rsidP="004808EF">
      <w:pPr>
        <w:pStyle w:val="SemEspaamento"/>
        <w:numPr>
          <w:ilvl w:val="0"/>
          <w:numId w:val="1"/>
        </w:numPr>
        <w:rPr>
          <w:rFonts w:cstheme="minorHAnsi"/>
        </w:rPr>
      </w:pPr>
      <w:r w:rsidRPr="00CC7D3A">
        <w:rPr>
          <w:rFonts w:cstheme="minorHAnsi"/>
        </w:rPr>
        <w:t>FILA RACER: R$549,00</w:t>
      </w:r>
    </w:p>
    <w:p w14:paraId="7A187276" w14:textId="77777777" w:rsidR="004808EF" w:rsidRPr="004808EF" w:rsidRDefault="004808EF" w:rsidP="004808EF">
      <w:pPr>
        <w:pStyle w:val="SemEspaamento"/>
        <w:ind w:left="720"/>
        <w:rPr>
          <w:rFonts w:cstheme="minorHAnsi"/>
        </w:rPr>
      </w:pPr>
    </w:p>
    <w:p w14:paraId="3401355F" w14:textId="7A01217A" w:rsidR="00BA6DA2" w:rsidRPr="00CC7D3A" w:rsidRDefault="00BA6DA2" w:rsidP="00CC7D3A">
      <w:pPr>
        <w:pStyle w:val="SemEspaamento"/>
        <w:rPr>
          <w:rFonts w:cstheme="minorHAnsi"/>
          <w:shd w:val="clear" w:color="auto" w:fill="FFFFFF"/>
        </w:rPr>
      </w:pPr>
      <w:r w:rsidRPr="00CC7D3A">
        <w:rPr>
          <w:rFonts w:cstheme="minorHAnsi"/>
          <w:shd w:val="clear" w:color="auto" w:fill="FFFFFF"/>
        </w:rPr>
        <w:t xml:space="preserve">O tênis </w:t>
      </w:r>
      <w:proofErr w:type="spellStart"/>
      <w:r w:rsidRPr="00CC7D3A">
        <w:rPr>
          <w:rFonts w:cstheme="minorHAnsi"/>
          <w:shd w:val="clear" w:color="auto" w:fill="FFFFFF"/>
        </w:rPr>
        <w:t>Racer</w:t>
      </w:r>
      <w:proofErr w:type="spellEnd"/>
      <w:r w:rsidRPr="00CC7D3A">
        <w:rPr>
          <w:rFonts w:cstheme="minorHAnsi"/>
          <w:shd w:val="clear" w:color="auto" w:fill="FFFFFF"/>
        </w:rPr>
        <w:t xml:space="preserve"> Grid é a opção ideal para os corredores que procuram responsividade, seja no dia da competição ou em treinos de ritmos mais intensos. Sua indicação de uso vai de 5km </w:t>
      </w:r>
      <w:proofErr w:type="gramStart"/>
      <w:r w:rsidRPr="00CC7D3A">
        <w:rPr>
          <w:rFonts w:cstheme="minorHAnsi"/>
          <w:shd w:val="clear" w:color="auto" w:fill="FFFFFF"/>
        </w:rPr>
        <w:t>à</w:t>
      </w:r>
      <w:proofErr w:type="gramEnd"/>
      <w:r w:rsidRPr="00CC7D3A">
        <w:rPr>
          <w:rFonts w:cstheme="minorHAnsi"/>
          <w:shd w:val="clear" w:color="auto" w:fill="FFFFFF"/>
        </w:rPr>
        <w:t xml:space="preserve"> maratonas. O </w:t>
      </w:r>
      <w:proofErr w:type="spellStart"/>
      <w:r w:rsidRPr="00CC7D3A">
        <w:rPr>
          <w:rFonts w:cstheme="minorHAnsi"/>
          <w:shd w:val="clear" w:color="auto" w:fill="FFFFFF"/>
        </w:rPr>
        <w:t>Racer</w:t>
      </w:r>
      <w:proofErr w:type="spellEnd"/>
      <w:r w:rsidRPr="00CC7D3A">
        <w:rPr>
          <w:rFonts w:cstheme="minorHAnsi"/>
          <w:shd w:val="clear" w:color="auto" w:fill="FFFFFF"/>
        </w:rPr>
        <w:t xml:space="preserve"> Grid possui a tecnologia SPEED TECH aplicada em uma placa de propulsão localizada em toda a extensão do solado. Testada em laboratório e aprovada por atletas profissionais, essa placa potencializa a força da passada e aumenta a performance ao longo da corrida. Com ela, o corredor terá o máximo de estabilidade e rapidez. A sola possui a tecnologia EVERGRIP para tração e durabilidade. O cabedal é construído em </w:t>
      </w:r>
      <w:proofErr w:type="spellStart"/>
      <w:r w:rsidRPr="00CC7D3A">
        <w:rPr>
          <w:rFonts w:cstheme="minorHAnsi"/>
          <w:shd w:val="clear" w:color="auto" w:fill="FFFFFF"/>
        </w:rPr>
        <w:t>mesh</w:t>
      </w:r>
      <w:proofErr w:type="spellEnd"/>
      <w:r w:rsidRPr="00CC7D3A">
        <w:rPr>
          <w:rFonts w:cstheme="minorHAnsi"/>
          <w:shd w:val="clear" w:color="auto" w:fill="FFFFFF"/>
        </w:rPr>
        <w:t xml:space="preserve"> altamente respirável. Suas faixas internas auxiliam em uma amarração mais ajustada ao pé. A lingueta é leve e possui etiqueta em material refletivo, a parte traseira também apresenta fita em refletivo para aumentar a segurança dos corredores em corridas noturnas.</w:t>
      </w:r>
    </w:p>
    <w:p w14:paraId="57F98A61" w14:textId="34DE5A68" w:rsidR="00BA6DA2" w:rsidRPr="00CC7D3A" w:rsidRDefault="00BA6DA2" w:rsidP="004808EF">
      <w:pPr>
        <w:pStyle w:val="SemEspaamento"/>
        <w:numPr>
          <w:ilvl w:val="0"/>
          <w:numId w:val="1"/>
        </w:numPr>
        <w:rPr>
          <w:rFonts w:cstheme="minorHAnsi"/>
        </w:rPr>
      </w:pPr>
      <w:r w:rsidRPr="00CC7D3A">
        <w:rPr>
          <w:rFonts w:cstheme="minorHAnsi"/>
        </w:rPr>
        <w:t>ADIDAS ULTRABOOST: R$899,00</w:t>
      </w:r>
    </w:p>
    <w:p w14:paraId="595DB22A" w14:textId="08D9C79E" w:rsidR="00BA6DA2" w:rsidRPr="00CC7D3A" w:rsidRDefault="00BA6DA2" w:rsidP="00CC7D3A">
      <w:pPr>
        <w:pStyle w:val="SemEspaamento"/>
        <w:rPr>
          <w:rFonts w:cstheme="minorHAnsi"/>
        </w:rPr>
      </w:pPr>
      <w:r w:rsidRPr="00CC7D3A">
        <w:rPr>
          <w:rFonts w:cstheme="minorHAnsi"/>
          <w:shd w:val="clear" w:color="auto" w:fill="FFFFFF"/>
        </w:rPr>
        <w:t xml:space="preserve">O </w:t>
      </w:r>
      <w:proofErr w:type="gramStart"/>
      <w:r w:rsidRPr="00CC7D3A">
        <w:rPr>
          <w:rFonts w:cstheme="minorHAnsi"/>
          <w:shd w:val="clear" w:color="auto" w:fill="FFFFFF"/>
        </w:rPr>
        <w:t>tênis adidas</w:t>
      </w:r>
      <w:proofErr w:type="gramEnd"/>
      <w:r w:rsidRPr="00CC7D3A">
        <w:rPr>
          <w:rFonts w:cstheme="minorHAnsi"/>
          <w:shd w:val="clear" w:color="auto" w:fill="FFFFFF"/>
        </w:rPr>
        <w:t xml:space="preserve"> </w:t>
      </w:r>
      <w:proofErr w:type="spellStart"/>
      <w:r w:rsidRPr="00CC7D3A">
        <w:rPr>
          <w:rFonts w:cstheme="minorHAnsi"/>
          <w:shd w:val="clear" w:color="auto" w:fill="FFFFFF"/>
        </w:rPr>
        <w:t>Ultraboost</w:t>
      </w:r>
      <w:proofErr w:type="spellEnd"/>
      <w:r w:rsidRPr="00CC7D3A">
        <w:rPr>
          <w:rFonts w:cstheme="minorHAnsi"/>
          <w:shd w:val="clear" w:color="auto" w:fill="FFFFFF"/>
        </w:rPr>
        <w:t xml:space="preserve"> estreou em 2015 e nunca se limitou às corridas. Por um bom motivo. O </w:t>
      </w:r>
      <w:proofErr w:type="gramStart"/>
      <w:r w:rsidRPr="00CC7D3A">
        <w:rPr>
          <w:rFonts w:cstheme="minorHAnsi"/>
          <w:shd w:val="clear" w:color="auto" w:fill="FFFFFF"/>
        </w:rPr>
        <w:t>cabedal adidas</w:t>
      </w:r>
      <w:proofErr w:type="gramEnd"/>
      <w:r w:rsidRPr="00CC7D3A">
        <w:rPr>
          <w:rFonts w:cstheme="minorHAnsi"/>
          <w:shd w:val="clear" w:color="auto" w:fill="FFFFFF"/>
        </w:rPr>
        <w:t xml:space="preserve"> </w:t>
      </w:r>
      <w:proofErr w:type="spellStart"/>
      <w:r w:rsidRPr="00CC7D3A">
        <w:rPr>
          <w:rFonts w:cstheme="minorHAnsi"/>
          <w:shd w:val="clear" w:color="auto" w:fill="FFFFFF"/>
        </w:rPr>
        <w:t>Primeknit</w:t>
      </w:r>
      <w:proofErr w:type="spellEnd"/>
      <w:r w:rsidRPr="00CC7D3A">
        <w:rPr>
          <w:rFonts w:cstheme="minorHAnsi"/>
          <w:shd w:val="clear" w:color="auto" w:fill="FFFFFF"/>
        </w:rPr>
        <w:t xml:space="preserve"> envolve seus pés com suporte, adaptando-se à mudança de formato do seu pé a cada decolagem e aterrissagem. O amortecimento </w:t>
      </w:r>
      <w:proofErr w:type="spellStart"/>
      <w:r w:rsidRPr="00CC7D3A">
        <w:rPr>
          <w:rFonts w:cstheme="minorHAnsi"/>
          <w:shd w:val="clear" w:color="auto" w:fill="FFFFFF"/>
        </w:rPr>
        <w:t>Boost</w:t>
      </w:r>
      <w:proofErr w:type="spellEnd"/>
      <w:r w:rsidRPr="00CC7D3A">
        <w:rPr>
          <w:rFonts w:cstheme="minorHAnsi"/>
          <w:shd w:val="clear" w:color="auto" w:fill="FFFFFF"/>
        </w:rPr>
        <w:t xml:space="preserve"> oferece retorno de energia a cada passo dado. Quanto mais energia você libera, mais recebe de volta. Então, dê o melhor de si. Este tênis foi feito para isso.</w:t>
      </w:r>
    </w:p>
    <w:p w14:paraId="6831FB43" w14:textId="4737808B" w:rsidR="00BA6DA2" w:rsidRPr="00CC7D3A" w:rsidRDefault="00BA6DA2" w:rsidP="004808EF">
      <w:pPr>
        <w:pStyle w:val="SemEspaamento"/>
        <w:numPr>
          <w:ilvl w:val="0"/>
          <w:numId w:val="1"/>
        </w:numPr>
        <w:rPr>
          <w:rFonts w:cstheme="minorHAnsi"/>
        </w:rPr>
      </w:pPr>
      <w:r w:rsidRPr="00CC7D3A">
        <w:rPr>
          <w:rFonts w:cstheme="minorHAnsi"/>
        </w:rPr>
        <w:t xml:space="preserve">NIKE </w:t>
      </w:r>
      <w:r w:rsidR="00CC7D3A" w:rsidRPr="00CC7D3A">
        <w:rPr>
          <w:rFonts w:cstheme="minorHAnsi"/>
        </w:rPr>
        <w:t>ZOOM: R$699,00</w:t>
      </w:r>
    </w:p>
    <w:p w14:paraId="4C5CCD08" w14:textId="7795F17E" w:rsidR="00CC7D3A" w:rsidRPr="00CC7D3A" w:rsidRDefault="00CC7D3A" w:rsidP="00CC7D3A">
      <w:pPr>
        <w:pStyle w:val="SemEspaamento"/>
        <w:rPr>
          <w:rFonts w:cstheme="minorHAnsi"/>
          <w:shd w:val="clear" w:color="auto" w:fill="FFFFFF"/>
        </w:rPr>
      </w:pPr>
      <w:r w:rsidRPr="00CC7D3A">
        <w:rPr>
          <w:rFonts w:cstheme="minorHAnsi"/>
          <w:shd w:val="clear" w:color="auto" w:fill="FFFFFF"/>
        </w:rPr>
        <w:t xml:space="preserve">A espuma Nike Zoom no calcanhar proporciona amortecimento reativo, conferindo agilidade ao seu movimento. A unidade Air Zoom no </w:t>
      </w:r>
      <w:proofErr w:type="spellStart"/>
      <w:r w:rsidRPr="00CC7D3A">
        <w:rPr>
          <w:rFonts w:cstheme="minorHAnsi"/>
          <w:shd w:val="clear" w:color="auto" w:fill="FFFFFF"/>
        </w:rPr>
        <w:t>antepé</w:t>
      </w:r>
      <w:proofErr w:type="spellEnd"/>
      <w:r w:rsidRPr="00CC7D3A">
        <w:rPr>
          <w:rFonts w:cstheme="minorHAnsi"/>
          <w:shd w:val="clear" w:color="auto" w:fill="FFFFFF"/>
        </w:rPr>
        <w:t xml:space="preserve"> é duas vezes maior do que a versão anterior, proporcionando mais amortecimento em cada passo.</w:t>
      </w:r>
    </w:p>
    <w:p w14:paraId="62A1E5B6" w14:textId="382FF5AF" w:rsidR="00CC7D3A" w:rsidRPr="00CC7D3A" w:rsidRDefault="00CC7D3A" w:rsidP="00CC7D3A">
      <w:pPr>
        <w:pStyle w:val="SemEspaamento"/>
        <w:rPr>
          <w:rFonts w:eastAsia="Times New Roman" w:cstheme="minorHAnsi"/>
          <w:lang w:eastAsia="pt-BR"/>
        </w:rPr>
      </w:pPr>
      <w:r w:rsidRPr="00CC7D3A">
        <w:rPr>
          <w:rFonts w:eastAsia="Times New Roman" w:cstheme="minorHAnsi"/>
          <w:lang w:eastAsia="pt-BR"/>
        </w:rPr>
        <w:t>O tecido respirável e a parte superior sintética foram projetados para durabilidade e suporte.</w:t>
      </w:r>
    </w:p>
    <w:p w14:paraId="40C30AB5" w14:textId="41C9D8FB" w:rsidR="00CC7D3A" w:rsidRPr="00CC7D3A" w:rsidRDefault="00CC7D3A" w:rsidP="00CC7D3A">
      <w:pPr>
        <w:pStyle w:val="SemEspaamento"/>
        <w:rPr>
          <w:rFonts w:eastAsia="Times New Roman" w:cstheme="minorHAnsi"/>
          <w:lang w:eastAsia="pt-BR"/>
        </w:rPr>
      </w:pPr>
      <w:r w:rsidRPr="00CC7D3A">
        <w:rPr>
          <w:rFonts w:eastAsia="Times New Roman" w:cstheme="minorHAnsi"/>
          <w:lang w:eastAsia="pt-BR"/>
        </w:rPr>
        <w:t>Os apoios de espuma dentro do cano envolvem a parte de trás do pé para uma sensação de segurança.</w:t>
      </w:r>
    </w:p>
    <w:p w14:paraId="3E6F181F" w14:textId="1D1BAE20" w:rsidR="00CC7D3A" w:rsidRPr="00CC7D3A" w:rsidRDefault="00CC7D3A" w:rsidP="00CC7D3A">
      <w:pPr>
        <w:pStyle w:val="SemEspaamento"/>
        <w:rPr>
          <w:rFonts w:cstheme="minorHAnsi"/>
        </w:rPr>
      </w:pPr>
      <w:r w:rsidRPr="00CC7D3A">
        <w:rPr>
          <w:rFonts w:eastAsia="Times New Roman" w:cstheme="minorHAnsi"/>
          <w:lang w:eastAsia="pt-BR"/>
        </w:rPr>
        <w:t xml:space="preserve">A tecnologia </w:t>
      </w:r>
      <w:proofErr w:type="spellStart"/>
      <w:r w:rsidRPr="00CC7D3A">
        <w:rPr>
          <w:rFonts w:eastAsia="Times New Roman" w:cstheme="minorHAnsi"/>
          <w:lang w:eastAsia="pt-BR"/>
        </w:rPr>
        <w:t>Dynamic</w:t>
      </w:r>
      <w:proofErr w:type="spellEnd"/>
      <w:r w:rsidRPr="00CC7D3A">
        <w:rPr>
          <w:rFonts w:eastAsia="Times New Roman" w:cstheme="minorHAnsi"/>
          <w:lang w:eastAsia="pt-BR"/>
        </w:rPr>
        <w:t xml:space="preserve"> Fit integra os cadarços </w:t>
      </w:r>
      <w:proofErr w:type="spellStart"/>
      <w:r w:rsidRPr="00CC7D3A">
        <w:rPr>
          <w:rFonts w:eastAsia="Times New Roman" w:cstheme="minorHAnsi"/>
          <w:lang w:eastAsia="pt-BR"/>
        </w:rPr>
        <w:t>Flywire</w:t>
      </w:r>
      <w:proofErr w:type="spellEnd"/>
      <w:r w:rsidRPr="00CC7D3A">
        <w:rPr>
          <w:rFonts w:eastAsia="Times New Roman" w:cstheme="minorHAnsi"/>
          <w:lang w:eastAsia="pt-BR"/>
        </w:rPr>
        <w:t xml:space="preserve"> com cadarços normais para uma sensação de sustentação na entressola.</w:t>
      </w:r>
    </w:p>
    <w:sectPr w:rsidR="00CC7D3A" w:rsidRPr="00CC7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F26B2"/>
    <w:multiLevelType w:val="hybridMultilevel"/>
    <w:tmpl w:val="5BD20F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A2"/>
    <w:rsid w:val="004808EF"/>
    <w:rsid w:val="00BA6DA2"/>
    <w:rsid w:val="00CC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810FD"/>
  <w15:chartTrackingRefBased/>
  <w15:docId w15:val="{C262CF8A-6E2A-4724-8B02-62325DEA8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C7D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300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</dc:creator>
  <cp:keywords/>
  <dc:description/>
  <cp:lastModifiedBy>Nayara</cp:lastModifiedBy>
  <cp:revision>1</cp:revision>
  <dcterms:created xsi:type="dcterms:W3CDTF">2022-01-19T17:47:00Z</dcterms:created>
  <dcterms:modified xsi:type="dcterms:W3CDTF">2022-01-19T17:59:00Z</dcterms:modified>
</cp:coreProperties>
</file>