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1576" w14:textId="164DD35A" w:rsidR="008069B3" w:rsidRDefault="008B6101" w:rsidP="008B6101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F497D"/>
          <w:sz w:val="48"/>
          <w:szCs w:val="48"/>
        </w:rPr>
        <w:t>Relações Étnicos-</w:t>
      </w:r>
      <w:r w:rsidR="00473B3F">
        <w:rPr>
          <w:rFonts w:ascii="Arial" w:eastAsia="Arial" w:hAnsi="Arial" w:cs="Arial"/>
          <w:b/>
          <w:color w:val="1F497D"/>
          <w:sz w:val="48"/>
          <w:szCs w:val="48"/>
        </w:rPr>
        <w:t>r</w:t>
      </w:r>
      <w:r>
        <w:rPr>
          <w:rFonts w:ascii="Arial" w:eastAsia="Arial" w:hAnsi="Arial" w:cs="Arial"/>
          <w:b/>
          <w:color w:val="1F497D"/>
          <w:sz w:val="48"/>
          <w:szCs w:val="48"/>
        </w:rPr>
        <w:t>aciais e História e Cultura Afro-</w:t>
      </w:r>
      <w:r w:rsidR="00473B3F">
        <w:rPr>
          <w:rFonts w:ascii="Arial" w:eastAsia="Arial" w:hAnsi="Arial" w:cs="Arial"/>
          <w:b/>
          <w:color w:val="1F497D"/>
          <w:sz w:val="48"/>
          <w:szCs w:val="48"/>
        </w:rPr>
        <w:t>b</w:t>
      </w:r>
      <w:r>
        <w:rPr>
          <w:rFonts w:ascii="Arial" w:eastAsia="Arial" w:hAnsi="Arial" w:cs="Arial"/>
          <w:b/>
          <w:color w:val="1F497D"/>
          <w:sz w:val="48"/>
          <w:szCs w:val="48"/>
        </w:rPr>
        <w:t>rasileira e Indígena</w:t>
      </w:r>
      <w:r w:rsidR="007E01C4">
        <w:rPr>
          <w:color w:val="1F497D"/>
          <w:sz w:val="18"/>
          <w:szCs w:val="18"/>
        </w:rPr>
        <w:t xml:space="preserve"> </w:t>
      </w:r>
      <w:r w:rsidR="007E01C4">
        <w:rPr>
          <w:noProof/>
        </w:rPr>
        <w:drawing>
          <wp:anchor distT="0" distB="0" distL="114300" distR="114300" simplePos="0" relativeHeight="251658240" behindDoc="0" locked="0" layoutInCell="1" hidden="0" allowOverlap="1" wp14:anchorId="11E5FBDF" wp14:editId="3EFC5CEC">
            <wp:simplePos x="0" y="0"/>
            <wp:positionH relativeFrom="column">
              <wp:posOffset>4182870</wp:posOffset>
            </wp:positionH>
            <wp:positionV relativeFrom="paragraph">
              <wp:posOffset>-604519</wp:posOffset>
            </wp:positionV>
            <wp:extent cx="1890777" cy="419213"/>
            <wp:effectExtent l="0" t="0" r="0" b="0"/>
            <wp:wrapNone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77" cy="4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261B52" w14:textId="77777777" w:rsidR="008069B3" w:rsidRDefault="008069B3" w:rsidP="004655AD">
      <w:pPr>
        <w:spacing w:after="0" w:line="360" w:lineRule="auto"/>
        <w:rPr>
          <w:rFonts w:ascii="Arial" w:eastAsia="Arial" w:hAnsi="Arial" w:cs="Arial"/>
          <w:b/>
          <w:color w:val="44546A"/>
          <w:sz w:val="28"/>
          <w:szCs w:val="28"/>
        </w:rPr>
      </w:pPr>
    </w:p>
    <w:p w14:paraId="79F2EF41" w14:textId="68C5E446" w:rsidR="008069B3" w:rsidRDefault="007E01C4" w:rsidP="004655AD">
      <w:pPr>
        <w:spacing w:after="0" w:line="360" w:lineRule="auto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Unidade </w:t>
      </w:r>
      <w:r w:rsidR="00512C2C">
        <w:rPr>
          <w:rFonts w:ascii="Arial" w:eastAsia="Arial" w:hAnsi="Arial" w:cs="Arial"/>
          <w:b/>
          <w:color w:val="44546A"/>
          <w:sz w:val="28"/>
          <w:szCs w:val="28"/>
        </w:rPr>
        <w:t>1</w:t>
      </w:r>
      <w:r w:rsidR="000D3FFC">
        <w:rPr>
          <w:rFonts w:ascii="Arial" w:eastAsia="Arial" w:hAnsi="Arial" w:cs="Arial"/>
          <w:b/>
          <w:color w:val="44546A"/>
          <w:sz w:val="28"/>
          <w:szCs w:val="28"/>
        </w:rPr>
        <w:t xml:space="preserve"> – Afinal, o que são relações étnico-raciais?</w:t>
      </w:r>
    </w:p>
    <w:p w14:paraId="342F0838" w14:textId="77777777" w:rsidR="004655AD" w:rsidRDefault="004655AD" w:rsidP="004655AD">
      <w:pPr>
        <w:spacing w:after="0" w:line="360" w:lineRule="auto"/>
        <w:rPr>
          <w:rFonts w:ascii="Arial" w:eastAsia="Arial" w:hAnsi="Arial" w:cs="Arial"/>
          <w:b/>
          <w:color w:val="44546A"/>
          <w:sz w:val="28"/>
          <w:szCs w:val="28"/>
        </w:rPr>
      </w:pPr>
    </w:p>
    <w:p w14:paraId="0B5B21C4" w14:textId="77777777" w:rsidR="004655AD" w:rsidRDefault="004655AD" w:rsidP="004655AD">
      <w:pPr>
        <w:spacing w:after="0" w:line="360" w:lineRule="auto"/>
        <w:rPr>
          <w:rFonts w:ascii="Arial" w:eastAsia="Arial" w:hAnsi="Arial" w:cs="Arial"/>
          <w:b/>
          <w:color w:val="1F4E79"/>
          <w:sz w:val="44"/>
          <w:szCs w:val="44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>Apresentação</w:t>
      </w:r>
      <w:r>
        <w:rPr>
          <w:rFonts w:ascii="Arial" w:eastAsia="Arial" w:hAnsi="Arial" w:cs="Arial"/>
          <w:b/>
          <w:color w:val="5B9BD5"/>
          <w:sz w:val="56"/>
          <w:szCs w:val="56"/>
        </w:rPr>
        <w:t xml:space="preserve"> </w:t>
      </w:r>
    </w:p>
    <w:p w14:paraId="7ABABA4C" w14:textId="67E23CF1" w:rsidR="00974291" w:rsidRDefault="000D3FFC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primeira unidade, você será introduzido aos debates em torno do conceito de etnia.</w:t>
      </w:r>
      <w:r w:rsidR="00974291">
        <w:rPr>
          <w:rFonts w:ascii="Arial" w:eastAsia="Arial" w:hAnsi="Arial" w:cs="Arial"/>
          <w:sz w:val="24"/>
          <w:szCs w:val="24"/>
        </w:rPr>
        <w:t xml:space="preserve"> </w:t>
      </w:r>
      <w:r w:rsidR="00844733">
        <w:rPr>
          <w:rFonts w:ascii="Arial" w:eastAsia="Arial" w:hAnsi="Arial" w:cs="Arial"/>
          <w:sz w:val="24"/>
          <w:szCs w:val="24"/>
        </w:rPr>
        <w:t xml:space="preserve">Antes de nos aprofundarmos nas discussões </w:t>
      </w:r>
      <w:r w:rsidR="00543A41">
        <w:rPr>
          <w:rFonts w:ascii="Arial" w:eastAsia="Arial" w:hAnsi="Arial" w:cs="Arial"/>
          <w:sz w:val="24"/>
          <w:szCs w:val="24"/>
        </w:rPr>
        <w:t>sobre as</w:t>
      </w:r>
      <w:r w:rsidR="00844733">
        <w:rPr>
          <w:rFonts w:ascii="Arial" w:eastAsia="Arial" w:hAnsi="Arial" w:cs="Arial"/>
          <w:sz w:val="24"/>
          <w:szCs w:val="24"/>
        </w:rPr>
        <w:t xml:space="preserve"> culturas afro-brasileiras e indígenas, consideramos apropriado promover uma reflexão inicial sobre o importante papel das etnias na história e no mundo atual. Assim, </w:t>
      </w:r>
      <w:r w:rsidR="00543A41">
        <w:rPr>
          <w:rFonts w:ascii="Arial" w:eastAsia="Arial" w:hAnsi="Arial" w:cs="Arial"/>
          <w:sz w:val="24"/>
          <w:szCs w:val="24"/>
        </w:rPr>
        <w:t xml:space="preserve">estamos de acordo com </w:t>
      </w:r>
      <w:r w:rsidR="00844733">
        <w:rPr>
          <w:rFonts w:ascii="Arial" w:eastAsia="Arial" w:hAnsi="Arial" w:cs="Arial"/>
          <w:sz w:val="24"/>
          <w:szCs w:val="24"/>
        </w:rPr>
        <w:t>o princípio de que</w:t>
      </w:r>
      <w:r w:rsidR="00F96E26">
        <w:rPr>
          <w:rFonts w:ascii="Arial" w:eastAsia="Arial" w:hAnsi="Arial" w:cs="Arial"/>
          <w:sz w:val="24"/>
          <w:szCs w:val="24"/>
        </w:rPr>
        <w:t>,</w:t>
      </w:r>
      <w:r w:rsidR="00844733">
        <w:rPr>
          <w:rFonts w:ascii="Arial" w:eastAsia="Arial" w:hAnsi="Arial" w:cs="Arial"/>
          <w:sz w:val="24"/>
          <w:szCs w:val="24"/>
        </w:rPr>
        <w:t xml:space="preserve"> ao discutirmos temas relacionados à questão étnica, </w:t>
      </w:r>
      <w:r w:rsidR="00DD121F">
        <w:rPr>
          <w:rFonts w:ascii="Arial" w:eastAsia="Arial" w:hAnsi="Arial" w:cs="Arial"/>
          <w:sz w:val="24"/>
          <w:szCs w:val="24"/>
        </w:rPr>
        <w:t>lidamos</w:t>
      </w:r>
      <w:r w:rsidR="00844733">
        <w:rPr>
          <w:rFonts w:ascii="Arial" w:eastAsia="Arial" w:hAnsi="Arial" w:cs="Arial"/>
          <w:sz w:val="24"/>
          <w:szCs w:val="24"/>
        </w:rPr>
        <w:t xml:space="preserve"> com um conceito bem definido pela acad</w:t>
      </w:r>
      <w:r w:rsidR="00B13FBD">
        <w:rPr>
          <w:rFonts w:ascii="Arial" w:eastAsia="Arial" w:hAnsi="Arial" w:cs="Arial"/>
          <w:sz w:val="24"/>
          <w:szCs w:val="24"/>
        </w:rPr>
        <w:t>e</w:t>
      </w:r>
      <w:r w:rsidR="00844733">
        <w:rPr>
          <w:rFonts w:ascii="Arial" w:eastAsia="Arial" w:hAnsi="Arial" w:cs="Arial"/>
          <w:sz w:val="24"/>
          <w:szCs w:val="24"/>
        </w:rPr>
        <w:t>mia</w:t>
      </w:r>
      <w:r w:rsidR="00543A41">
        <w:rPr>
          <w:rFonts w:ascii="Arial" w:eastAsia="Arial" w:hAnsi="Arial" w:cs="Arial"/>
          <w:sz w:val="24"/>
          <w:szCs w:val="24"/>
        </w:rPr>
        <w:t xml:space="preserve">, </w:t>
      </w:r>
      <w:r w:rsidR="00844733">
        <w:rPr>
          <w:rFonts w:ascii="Arial" w:eastAsia="Arial" w:hAnsi="Arial" w:cs="Arial"/>
          <w:sz w:val="24"/>
          <w:szCs w:val="24"/>
        </w:rPr>
        <w:t xml:space="preserve">que abarca </w:t>
      </w:r>
      <w:r w:rsidR="00F96E26">
        <w:rPr>
          <w:rFonts w:ascii="Arial" w:eastAsia="Arial" w:hAnsi="Arial" w:cs="Arial"/>
          <w:sz w:val="24"/>
          <w:szCs w:val="24"/>
        </w:rPr>
        <w:t>pontos</w:t>
      </w:r>
      <w:r w:rsidR="00844733">
        <w:rPr>
          <w:rFonts w:ascii="Arial" w:eastAsia="Arial" w:hAnsi="Arial" w:cs="Arial"/>
          <w:sz w:val="24"/>
          <w:szCs w:val="24"/>
        </w:rPr>
        <w:t xml:space="preserve"> muito particulares e distint</w:t>
      </w:r>
      <w:r w:rsidR="00F96E26">
        <w:rPr>
          <w:rFonts w:ascii="Arial" w:eastAsia="Arial" w:hAnsi="Arial" w:cs="Arial"/>
          <w:sz w:val="24"/>
          <w:szCs w:val="24"/>
        </w:rPr>
        <w:t>o</w:t>
      </w:r>
      <w:r w:rsidR="00844733">
        <w:rPr>
          <w:rFonts w:ascii="Arial" w:eastAsia="Arial" w:hAnsi="Arial" w:cs="Arial"/>
          <w:sz w:val="24"/>
          <w:szCs w:val="24"/>
        </w:rPr>
        <w:t>s d</w:t>
      </w:r>
      <w:r w:rsidR="00463950">
        <w:rPr>
          <w:rFonts w:ascii="Arial" w:eastAsia="Arial" w:hAnsi="Arial" w:cs="Arial"/>
          <w:sz w:val="24"/>
          <w:szCs w:val="24"/>
        </w:rPr>
        <w:t>os conceitos d</w:t>
      </w:r>
      <w:r w:rsidR="00844733">
        <w:rPr>
          <w:rFonts w:ascii="Arial" w:eastAsia="Arial" w:hAnsi="Arial" w:cs="Arial"/>
          <w:sz w:val="24"/>
          <w:szCs w:val="24"/>
        </w:rPr>
        <w:t>e classe e</w:t>
      </w:r>
      <w:r w:rsidR="00F96E26">
        <w:rPr>
          <w:rFonts w:ascii="Arial" w:eastAsia="Arial" w:hAnsi="Arial" w:cs="Arial"/>
          <w:sz w:val="24"/>
          <w:szCs w:val="24"/>
        </w:rPr>
        <w:t xml:space="preserve"> de</w:t>
      </w:r>
      <w:r w:rsidR="00844733">
        <w:rPr>
          <w:rFonts w:ascii="Arial" w:eastAsia="Arial" w:hAnsi="Arial" w:cs="Arial"/>
          <w:sz w:val="24"/>
          <w:szCs w:val="24"/>
        </w:rPr>
        <w:t xml:space="preserve"> gênero, por exemplo. Portanto, neste material, destrincharemos de forma mais minuciosa es</w:t>
      </w:r>
      <w:r w:rsidR="00F96E26">
        <w:rPr>
          <w:rFonts w:ascii="Arial" w:eastAsia="Arial" w:hAnsi="Arial" w:cs="Arial"/>
          <w:sz w:val="24"/>
          <w:szCs w:val="24"/>
        </w:rPr>
        <w:t>s</w:t>
      </w:r>
      <w:r w:rsidR="00844733">
        <w:rPr>
          <w:rFonts w:ascii="Arial" w:eastAsia="Arial" w:hAnsi="Arial" w:cs="Arial"/>
          <w:sz w:val="24"/>
          <w:szCs w:val="24"/>
        </w:rPr>
        <w:t xml:space="preserve">e conceito e como ele pode auxiliar </w:t>
      </w:r>
      <w:r w:rsidR="00A03BAC">
        <w:rPr>
          <w:rFonts w:ascii="Arial" w:eastAsia="Arial" w:hAnsi="Arial" w:cs="Arial"/>
          <w:sz w:val="24"/>
          <w:szCs w:val="24"/>
        </w:rPr>
        <w:t xml:space="preserve">nos </w:t>
      </w:r>
      <w:r w:rsidR="00844733">
        <w:rPr>
          <w:rFonts w:ascii="Arial" w:eastAsia="Arial" w:hAnsi="Arial" w:cs="Arial"/>
          <w:sz w:val="24"/>
          <w:szCs w:val="24"/>
        </w:rPr>
        <w:t>debates que serão realizados nas próximas unidades.</w:t>
      </w:r>
    </w:p>
    <w:p w14:paraId="1435FD42" w14:textId="6D48DCA3" w:rsidR="00B90DAF" w:rsidRPr="00974291" w:rsidRDefault="000D3FFC" w:rsidP="0097429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um primeiro momento, discutiremos como es</w:t>
      </w:r>
      <w:r w:rsidR="00FF649E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844733">
        <w:rPr>
          <w:rFonts w:ascii="Arial" w:eastAsia="Arial" w:hAnsi="Arial" w:cs="Arial"/>
          <w:sz w:val="24"/>
          <w:szCs w:val="24"/>
        </w:rPr>
        <w:t xml:space="preserve">conceito </w:t>
      </w:r>
      <w:r>
        <w:rPr>
          <w:rFonts w:ascii="Arial" w:eastAsia="Arial" w:hAnsi="Arial" w:cs="Arial"/>
          <w:sz w:val="24"/>
          <w:szCs w:val="24"/>
        </w:rPr>
        <w:t>foi desenvolvido</w:t>
      </w:r>
      <w:r w:rsidR="00FF52A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ao longo da história</w:t>
      </w:r>
      <w:r w:rsidR="00FF52A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enquanto recurso analítico para se compreender uma série de relações e conflitos</w:t>
      </w:r>
      <w:r w:rsidR="00EB4C66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parte</w:t>
      </w:r>
      <w:r w:rsidR="00FF52A0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constituinte</w:t>
      </w:r>
      <w:r w:rsidR="00FF52A0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da formação cultural e política humana em diferentes escalas: de</w:t>
      </w:r>
      <w:r w:rsidR="00844733">
        <w:rPr>
          <w:rFonts w:ascii="Arial" w:eastAsia="Arial" w:hAnsi="Arial" w:cs="Arial"/>
          <w:sz w:val="24"/>
          <w:szCs w:val="24"/>
        </w:rPr>
        <w:t>sde</w:t>
      </w:r>
      <w:r>
        <w:rPr>
          <w:rFonts w:ascii="Arial" w:eastAsia="Arial" w:hAnsi="Arial" w:cs="Arial"/>
          <w:sz w:val="24"/>
          <w:szCs w:val="24"/>
        </w:rPr>
        <w:t xml:space="preserve"> pequenos grupos indígenas</w:t>
      </w:r>
      <w:r w:rsidR="00473B3F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no interior amazônico</w:t>
      </w:r>
      <w:r w:rsidR="00473B3F">
        <w:rPr>
          <w:rFonts w:ascii="Arial" w:eastAsia="Arial" w:hAnsi="Arial" w:cs="Arial"/>
          <w:sz w:val="24"/>
          <w:szCs w:val="24"/>
        </w:rPr>
        <w:t>,</w:t>
      </w:r>
      <w:r w:rsidR="00844733">
        <w:rPr>
          <w:rFonts w:ascii="Arial" w:eastAsia="Arial" w:hAnsi="Arial" w:cs="Arial"/>
          <w:sz w:val="24"/>
          <w:szCs w:val="24"/>
        </w:rPr>
        <w:t xml:space="preserve"> até </w:t>
      </w:r>
      <w:r>
        <w:rPr>
          <w:rFonts w:ascii="Arial" w:eastAsia="Arial" w:hAnsi="Arial" w:cs="Arial"/>
          <w:sz w:val="24"/>
          <w:szCs w:val="24"/>
        </w:rPr>
        <w:t>identidades nacionais</w:t>
      </w:r>
      <w:r w:rsidR="00974291">
        <w:rPr>
          <w:rFonts w:ascii="Arial" w:eastAsia="Arial" w:hAnsi="Arial" w:cs="Arial"/>
          <w:sz w:val="24"/>
          <w:szCs w:val="24"/>
        </w:rPr>
        <w:t xml:space="preserve"> que são consolidadas a partir de uma ou mais etnias</w:t>
      </w:r>
      <w:r>
        <w:rPr>
          <w:rFonts w:ascii="Arial" w:eastAsia="Arial" w:hAnsi="Arial" w:cs="Arial"/>
          <w:sz w:val="24"/>
          <w:szCs w:val="24"/>
        </w:rPr>
        <w:t>.</w:t>
      </w:r>
      <w:r w:rsidR="00974291">
        <w:rPr>
          <w:rFonts w:ascii="Arial" w:eastAsia="Arial" w:hAnsi="Arial" w:cs="Arial"/>
          <w:sz w:val="24"/>
          <w:szCs w:val="24"/>
        </w:rPr>
        <w:t xml:space="preserve"> Em um segundo momento, abordaremos as relações entre nação e etnia, enfatizando como diversos discursos que visam definir as características de uma nação utilizam referenciais étnicos para tal. E, por fim, teremos um tópico destinado a compreender</w:t>
      </w:r>
      <w:r w:rsidR="00EB4C66">
        <w:rPr>
          <w:rFonts w:ascii="Arial" w:eastAsia="Arial" w:hAnsi="Arial" w:cs="Arial"/>
          <w:sz w:val="24"/>
          <w:szCs w:val="24"/>
        </w:rPr>
        <w:t>,</w:t>
      </w:r>
      <w:r w:rsidR="00974291">
        <w:rPr>
          <w:rFonts w:ascii="Arial" w:eastAsia="Arial" w:hAnsi="Arial" w:cs="Arial"/>
          <w:sz w:val="24"/>
          <w:szCs w:val="24"/>
        </w:rPr>
        <w:t xml:space="preserve"> de forma mais </w:t>
      </w:r>
      <w:r w:rsidR="003F51EE">
        <w:rPr>
          <w:rFonts w:ascii="Arial" w:eastAsia="Arial" w:hAnsi="Arial" w:cs="Arial"/>
          <w:sz w:val="24"/>
          <w:szCs w:val="24"/>
        </w:rPr>
        <w:t>pormenorizada</w:t>
      </w:r>
      <w:r w:rsidR="00EB4C66">
        <w:rPr>
          <w:rFonts w:ascii="Arial" w:eastAsia="Arial" w:hAnsi="Arial" w:cs="Arial"/>
          <w:sz w:val="24"/>
          <w:szCs w:val="24"/>
        </w:rPr>
        <w:t>,</w:t>
      </w:r>
      <w:r w:rsidR="00974291">
        <w:rPr>
          <w:rFonts w:ascii="Arial" w:eastAsia="Arial" w:hAnsi="Arial" w:cs="Arial"/>
          <w:sz w:val="24"/>
          <w:szCs w:val="24"/>
        </w:rPr>
        <w:t xml:space="preserve"> os conflitos e relações étnico-raciais, debatendo como o aspecto étnico foi central</w:t>
      </w:r>
      <w:r w:rsidR="00473B3F">
        <w:rPr>
          <w:rFonts w:ascii="Arial" w:eastAsia="Arial" w:hAnsi="Arial" w:cs="Arial"/>
          <w:sz w:val="24"/>
          <w:szCs w:val="24"/>
        </w:rPr>
        <w:t>,</w:t>
      </w:r>
      <w:r w:rsidR="00974291">
        <w:rPr>
          <w:rFonts w:ascii="Arial" w:eastAsia="Arial" w:hAnsi="Arial" w:cs="Arial"/>
          <w:sz w:val="24"/>
          <w:szCs w:val="24"/>
        </w:rPr>
        <w:t xml:space="preserve"> em diversos momentos da história</w:t>
      </w:r>
      <w:r w:rsidR="00EB4C66">
        <w:rPr>
          <w:rFonts w:ascii="Arial" w:eastAsia="Arial" w:hAnsi="Arial" w:cs="Arial"/>
          <w:sz w:val="24"/>
          <w:szCs w:val="24"/>
        </w:rPr>
        <w:t>,</w:t>
      </w:r>
      <w:r w:rsidR="00974291">
        <w:rPr>
          <w:rFonts w:ascii="Arial" w:eastAsia="Arial" w:hAnsi="Arial" w:cs="Arial"/>
          <w:sz w:val="24"/>
          <w:szCs w:val="24"/>
        </w:rPr>
        <w:t xml:space="preserve"> </w:t>
      </w:r>
      <w:r w:rsidR="00034BEC">
        <w:rPr>
          <w:rFonts w:ascii="Arial" w:eastAsia="Arial" w:hAnsi="Arial" w:cs="Arial"/>
          <w:sz w:val="24"/>
          <w:szCs w:val="24"/>
        </w:rPr>
        <w:t xml:space="preserve">não somente para consolidar determinados grupos, mas também </w:t>
      </w:r>
      <w:r w:rsidR="00974291">
        <w:rPr>
          <w:rFonts w:ascii="Arial" w:eastAsia="Arial" w:hAnsi="Arial" w:cs="Arial"/>
          <w:sz w:val="24"/>
          <w:szCs w:val="24"/>
        </w:rPr>
        <w:t>p</w:t>
      </w:r>
      <w:r w:rsidR="00473B3F">
        <w:rPr>
          <w:rFonts w:ascii="Arial" w:eastAsia="Arial" w:hAnsi="Arial" w:cs="Arial"/>
          <w:sz w:val="24"/>
          <w:szCs w:val="24"/>
        </w:rPr>
        <w:t>or</w:t>
      </w:r>
      <w:r w:rsidR="00034BEC">
        <w:rPr>
          <w:rFonts w:ascii="Arial" w:eastAsia="Arial" w:hAnsi="Arial" w:cs="Arial"/>
          <w:sz w:val="24"/>
          <w:szCs w:val="24"/>
        </w:rPr>
        <w:t xml:space="preserve"> excluir ou eliminar </w:t>
      </w:r>
      <w:proofErr w:type="gramStart"/>
      <w:r w:rsidR="00034BEC">
        <w:rPr>
          <w:rFonts w:ascii="Arial" w:eastAsia="Arial" w:hAnsi="Arial" w:cs="Arial"/>
          <w:sz w:val="24"/>
          <w:szCs w:val="24"/>
        </w:rPr>
        <w:t>outros mediante</w:t>
      </w:r>
      <w:proofErr w:type="gramEnd"/>
      <w:r w:rsidR="00974291">
        <w:rPr>
          <w:rFonts w:ascii="Arial" w:eastAsia="Arial" w:hAnsi="Arial" w:cs="Arial"/>
          <w:sz w:val="24"/>
          <w:szCs w:val="24"/>
        </w:rPr>
        <w:t xml:space="preserve"> políticas públicas </w:t>
      </w:r>
      <w:r w:rsidR="00034BEC">
        <w:rPr>
          <w:rFonts w:ascii="Arial" w:eastAsia="Arial" w:hAnsi="Arial" w:cs="Arial"/>
          <w:sz w:val="24"/>
          <w:szCs w:val="24"/>
        </w:rPr>
        <w:t>racistas</w:t>
      </w:r>
      <w:r w:rsidR="00974291">
        <w:rPr>
          <w:rFonts w:ascii="Arial" w:eastAsia="Arial" w:hAnsi="Arial" w:cs="Arial"/>
          <w:sz w:val="24"/>
          <w:szCs w:val="24"/>
        </w:rPr>
        <w:t xml:space="preserve">, práticas colonialistas, expurgos e até mesmo genocídios. </w:t>
      </w:r>
    </w:p>
    <w:p w14:paraId="77D181FA" w14:textId="77777777" w:rsidR="008069B3" w:rsidRDefault="008069B3" w:rsidP="004655AD">
      <w:pPr>
        <w:spacing w:after="0" w:line="360" w:lineRule="auto"/>
        <w:jc w:val="both"/>
        <w:rPr>
          <w:rFonts w:ascii="Arial" w:eastAsia="Arial" w:hAnsi="Arial" w:cs="Arial"/>
          <w:b/>
          <w:color w:val="44546A"/>
          <w:sz w:val="28"/>
          <w:szCs w:val="28"/>
        </w:rPr>
      </w:pPr>
    </w:p>
    <w:p w14:paraId="3B744D48" w14:textId="1829623C" w:rsidR="008069B3" w:rsidRDefault="007E01C4" w:rsidP="004655AD">
      <w:pPr>
        <w:spacing w:after="0" w:line="360" w:lineRule="auto"/>
        <w:jc w:val="both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Objetivo </w:t>
      </w:r>
      <w:r w:rsidR="001B029D">
        <w:rPr>
          <w:rFonts w:ascii="Arial" w:eastAsia="Arial" w:hAnsi="Arial" w:cs="Arial"/>
          <w:b/>
          <w:color w:val="44546A"/>
          <w:sz w:val="28"/>
          <w:szCs w:val="28"/>
        </w:rPr>
        <w:t>g</w:t>
      </w: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eral da </w:t>
      </w:r>
      <w:r w:rsidR="001B029D">
        <w:rPr>
          <w:rFonts w:ascii="Arial" w:eastAsia="Arial" w:hAnsi="Arial" w:cs="Arial"/>
          <w:b/>
          <w:color w:val="44546A"/>
          <w:sz w:val="28"/>
          <w:szCs w:val="28"/>
        </w:rPr>
        <w:t>u</w:t>
      </w:r>
      <w:r>
        <w:rPr>
          <w:rFonts w:ascii="Arial" w:eastAsia="Arial" w:hAnsi="Arial" w:cs="Arial"/>
          <w:b/>
          <w:color w:val="44546A"/>
          <w:sz w:val="28"/>
          <w:szCs w:val="28"/>
        </w:rPr>
        <w:t>nidade</w:t>
      </w:r>
    </w:p>
    <w:p w14:paraId="53C7B541" w14:textId="775922E8" w:rsidR="00B90DAF" w:rsidRDefault="00034BEC" w:rsidP="004655AD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Esta unidade visa </w:t>
      </w:r>
      <w:r w:rsidR="001563E1">
        <w:rPr>
          <w:rFonts w:ascii="Arial" w:eastAsia="Arial" w:hAnsi="Arial" w:cs="Arial"/>
          <w:bCs/>
          <w:sz w:val="24"/>
          <w:szCs w:val="24"/>
        </w:rPr>
        <w:t>constituir</w:t>
      </w:r>
      <w:r>
        <w:rPr>
          <w:rFonts w:ascii="Arial" w:eastAsia="Arial" w:hAnsi="Arial" w:cs="Arial"/>
          <w:bCs/>
          <w:sz w:val="24"/>
          <w:szCs w:val="24"/>
        </w:rPr>
        <w:t xml:space="preserve"> uma definição para o conceito de etnia, bem como </w:t>
      </w:r>
      <w:r w:rsidR="000147DF">
        <w:rPr>
          <w:rFonts w:ascii="Arial" w:eastAsia="Arial" w:hAnsi="Arial" w:cs="Arial"/>
          <w:bCs/>
          <w:sz w:val="24"/>
          <w:szCs w:val="24"/>
        </w:rPr>
        <w:t xml:space="preserve">evidenciar </w:t>
      </w:r>
      <w:r>
        <w:rPr>
          <w:rFonts w:ascii="Arial" w:eastAsia="Arial" w:hAnsi="Arial" w:cs="Arial"/>
          <w:bCs/>
          <w:sz w:val="24"/>
          <w:szCs w:val="24"/>
        </w:rPr>
        <w:t xml:space="preserve">o papel que </w:t>
      </w:r>
      <w:r w:rsidR="001563E1">
        <w:rPr>
          <w:rFonts w:ascii="Arial" w:eastAsia="Arial" w:hAnsi="Arial" w:cs="Arial"/>
          <w:bCs/>
          <w:sz w:val="24"/>
          <w:szCs w:val="24"/>
        </w:rPr>
        <w:t>os grupos étnicos</w:t>
      </w:r>
      <w:r>
        <w:rPr>
          <w:rFonts w:ascii="Arial" w:eastAsia="Arial" w:hAnsi="Arial" w:cs="Arial"/>
          <w:bCs/>
          <w:sz w:val="24"/>
          <w:szCs w:val="24"/>
        </w:rPr>
        <w:t xml:space="preserve"> desempenh</w:t>
      </w:r>
      <w:r w:rsidR="001563E1">
        <w:rPr>
          <w:rFonts w:ascii="Arial" w:eastAsia="Arial" w:hAnsi="Arial" w:cs="Arial"/>
          <w:bCs/>
          <w:sz w:val="24"/>
          <w:szCs w:val="24"/>
        </w:rPr>
        <w:t>aram</w:t>
      </w:r>
      <w:r>
        <w:rPr>
          <w:rFonts w:ascii="Arial" w:eastAsia="Arial" w:hAnsi="Arial" w:cs="Arial"/>
          <w:bCs/>
          <w:sz w:val="24"/>
          <w:szCs w:val="24"/>
        </w:rPr>
        <w:t xml:space="preserve"> nas relações e conflitos polític</w:t>
      </w:r>
      <w:r w:rsidR="001563E1">
        <w:rPr>
          <w:rFonts w:ascii="Arial" w:eastAsia="Arial" w:hAnsi="Arial" w:cs="Arial"/>
          <w:bCs/>
          <w:sz w:val="24"/>
          <w:szCs w:val="24"/>
        </w:rPr>
        <w:t>o</w:t>
      </w:r>
      <w:r>
        <w:rPr>
          <w:rFonts w:ascii="Arial" w:eastAsia="Arial" w:hAnsi="Arial" w:cs="Arial"/>
          <w:bCs/>
          <w:sz w:val="24"/>
          <w:szCs w:val="24"/>
        </w:rPr>
        <w:t>s, culturais e sociais no decorrer da história</w:t>
      </w:r>
      <w:r w:rsidR="00802A9A">
        <w:rPr>
          <w:rFonts w:ascii="Arial" w:eastAsia="Arial" w:hAnsi="Arial" w:cs="Arial"/>
          <w:bCs/>
          <w:sz w:val="24"/>
          <w:szCs w:val="24"/>
        </w:rPr>
        <w:t>.</w:t>
      </w:r>
    </w:p>
    <w:p w14:paraId="4A20EEC3" w14:textId="6C748B99" w:rsidR="004655AD" w:rsidRDefault="004655AD" w:rsidP="004655AD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</w:p>
    <w:p w14:paraId="3BFD2009" w14:textId="06AA5DA2" w:rsidR="004655AD" w:rsidRDefault="004655AD" w:rsidP="004655AD">
      <w:pPr>
        <w:spacing w:after="0" w:line="360" w:lineRule="auto"/>
        <w:jc w:val="both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Objetivos de </w:t>
      </w:r>
      <w:r w:rsidR="001B029D">
        <w:rPr>
          <w:rFonts w:ascii="Arial" w:eastAsia="Arial" w:hAnsi="Arial" w:cs="Arial"/>
          <w:b/>
          <w:color w:val="44546A"/>
          <w:sz w:val="28"/>
          <w:szCs w:val="28"/>
        </w:rPr>
        <w:t>a</w:t>
      </w:r>
      <w:r>
        <w:rPr>
          <w:rFonts w:ascii="Arial" w:eastAsia="Arial" w:hAnsi="Arial" w:cs="Arial"/>
          <w:b/>
          <w:color w:val="44546A"/>
          <w:sz w:val="28"/>
          <w:szCs w:val="28"/>
        </w:rPr>
        <w:t>prendizagem</w:t>
      </w:r>
    </w:p>
    <w:p w14:paraId="3C29EA69" w14:textId="177A8557" w:rsidR="00D70875" w:rsidRPr="00D70875" w:rsidRDefault="00D70875" w:rsidP="00816373">
      <w:pPr>
        <w:pStyle w:val="PargrafodaLista"/>
        <w:framePr w:hSpace="141" w:wrap="around" w:vAnchor="text" w:hAnchor="margin" w:xAlign="center" w:y="1"/>
        <w:widowControl w:val="0"/>
        <w:numPr>
          <w:ilvl w:val="0"/>
          <w:numId w:val="2"/>
        </w:numPr>
        <w:tabs>
          <w:tab w:val="left" w:pos="6663"/>
        </w:tabs>
        <w:spacing w:after="0" w:line="360" w:lineRule="auto"/>
        <w:ind w:left="32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D70875">
        <w:rPr>
          <w:rFonts w:ascii="Arial" w:hAnsi="Arial" w:cs="Arial"/>
          <w:sz w:val="24"/>
          <w:szCs w:val="24"/>
        </w:rPr>
        <w:t>Promover o debate em torno do conceito de etnia e sua historicidade</w:t>
      </w:r>
      <w:r w:rsidR="000A1243">
        <w:rPr>
          <w:rFonts w:ascii="Arial" w:hAnsi="Arial" w:cs="Arial"/>
          <w:sz w:val="24"/>
          <w:szCs w:val="24"/>
        </w:rPr>
        <w:t>.</w:t>
      </w:r>
    </w:p>
    <w:p w14:paraId="2F128A46" w14:textId="63C12E76" w:rsidR="00D70875" w:rsidRPr="00D70875" w:rsidRDefault="00D70875" w:rsidP="00816373">
      <w:pPr>
        <w:pStyle w:val="PargrafodaLista"/>
        <w:framePr w:hSpace="141" w:wrap="around" w:vAnchor="text" w:hAnchor="margin" w:xAlign="center" w:y="1"/>
        <w:widowControl w:val="0"/>
        <w:numPr>
          <w:ilvl w:val="0"/>
          <w:numId w:val="2"/>
        </w:numPr>
        <w:tabs>
          <w:tab w:val="left" w:pos="6663"/>
        </w:tabs>
        <w:spacing w:after="0" w:line="360" w:lineRule="auto"/>
        <w:ind w:left="32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D70875">
        <w:rPr>
          <w:rFonts w:ascii="Arial" w:hAnsi="Arial" w:cs="Arial"/>
          <w:sz w:val="24"/>
          <w:szCs w:val="24"/>
        </w:rPr>
        <w:t>Refletir acerca do papel que as etnias costumam desempenhar nas identidades nacionais</w:t>
      </w:r>
      <w:r w:rsidR="000A1243">
        <w:rPr>
          <w:rFonts w:ascii="Arial" w:hAnsi="Arial" w:cs="Arial"/>
          <w:sz w:val="24"/>
          <w:szCs w:val="24"/>
        </w:rPr>
        <w:t>.</w:t>
      </w:r>
    </w:p>
    <w:p w14:paraId="754F67E2" w14:textId="4690182F" w:rsidR="00D70875" w:rsidRPr="00D70875" w:rsidRDefault="00D70875" w:rsidP="00816373">
      <w:pPr>
        <w:pStyle w:val="PargrafodaLista"/>
        <w:framePr w:hSpace="141" w:wrap="around" w:vAnchor="text" w:hAnchor="margin" w:xAlign="center" w:y="1"/>
        <w:widowControl w:val="0"/>
        <w:numPr>
          <w:ilvl w:val="0"/>
          <w:numId w:val="2"/>
        </w:numPr>
        <w:tabs>
          <w:tab w:val="left" w:pos="6663"/>
        </w:tabs>
        <w:spacing w:after="0" w:line="360" w:lineRule="auto"/>
        <w:ind w:left="32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D70875">
        <w:rPr>
          <w:rFonts w:ascii="Arial" w:hAnsi="Arial" w:cs="Arial"/>
          <w:sz w:val="24"/>
          <w:szCs w:val="24"/>
        </w:rPr>
        <w:t>Conhecer o panorama das relações e conflitos étnico-raciais na história</w:t>
      </w:r>
      <w:r w:rsidR="000A1243">
        <w:rPr>
          <w:rFonts w:ascii="Arial" w:hAnsi="Arial" w:cs="Arial"/>
          <w:sz w:val="24"/>
          <w:szCs w:val="24"/>
        </w:rPr>
        <w:t>.</w:t>
      </w:r>
    </w:p>
    <w:p w14:paraId="3A9BEAAA" w14:textId="77777777" w:rsidR="008069B3" w:rsidRDefault="008069B3" w:rsidP="004655AD">
      <w:pPr>
        <w:spacing w:after="0" w:line="360" w:lineRule="auto"/>
        <w:jc w:val="both"/>
        <w:rPr>
          <w:rFonts w:ascii="Arial" w:eastAsia="Arial" w:hAnsi="Arial" w:cs="Arial"/>
        </w:rPr>
      </w:pPr>
    </w:p>
    <w:p w14:paraId="0A865839" w14:textId="27796BA5" w:rsidR="008069B3" w:rsidRPr="00AF2618" w:rsidRDefault="00B87CA0" w:rsidP="004655AD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1.1 </w:t>
      </w:r>
      <w:r w:rsidR="008B6101">
        <w:rPr>
          <w:rFonts w:ascii="Arial" w:eastAsia="Arial" w:hAnsi="Arial" w:cs="Arial"/>
          <w:b/>
          <w:color w:val="44546A"/>
          <w:sz w:val="28"/>
          <w:szCs w:val="28"/>
        </w:rPr>
        <w:t>Um debate conceitual: raça, cor ou etnia?</w:t>
      </w:r>
      <w:r w:rsidR="007E01C4" w:rsidRPr="00AF2618">
        <w:rPr>
          <w:rFonts w:ascii="Arial" w:eastAsia="Arial" w:hAnsi="Arial" w:cs="Arial"/>
          <w:b/>
          <w:color w:val="44546A"/>
          <w:sz w:val="28"/>
          <w:szCs w:val="28"/>
        </w:rPr>
        <w:t xml:space="preserve"> </w:t>
      </w:r>
    </w:p>
    <w:p w14:paraId="08A22A58" w14:textId="42842F9E" w:rsidR="00315A5E" w:rsidRDefault="00D876A6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</w:t>
      </w:r>
      <w:r w:rsidR="00BB2960">
        <w:rPr>
          <w:rFonts w:ascii="Arial" w:eastAsia="Arial" w:hAnsi="Arial" w:cs="Arial"/>
          <w:sz w:val="24"/>
          <w:szCs w:val="24"/>
        </w:rPr>
        <w:t>passo importante</w:t>
      </w:r>
      <w:r w:rsidR="004223F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para </w:t>
      </w:r>
      <w:r w:rsidR="004223F2">
        <w:rPr>
          <w:rFonts w:ascii="Arial" w:eastAsia="Arial" w:hAnsi="Arial" w:cs="Arial"/>
          <w:sz w:val="24"/>
          <w:szCs w:val="24"/>
        </w:rPr>
        <w:t xml:space="preserve">o melhor entendimento acerca de um determinado conceito é o de evitar que este seja confundido com outro de significado aparentemente similar. Para </w:t>
      </w:r>
      <w:r w:rsidR="003F2A8D">
        <w:rPr>
          <w:rFonts w:ascii="Arial" w:eastAsia="Arial" w:hAnsi="Arial" w:cs="Arial"/>
          <w:sz w:val="24"/>
          <w:szCs w:val="24"/>
        </w:rPr>
        <w:t>isso</w:t>
      </w:r>
      <w:r w:rsidR="004223F2">
        <w:rPr>
          <w:rFonts w:ascii="Arial" w:eastAsia="Arial" w:hAnsi="Arial" w:cs="Arial"/>
          <w:sz w:val="24"/>
          <w:szCs w:val="24"/>
        </w:rPr>
        <w:t>, é necessário rigor na sua definição. No caso que iremos estudar, o conceito de etnia pode ser</w:t>
      </w:r>
      <w:r w:rsidR="00473B3F">
        <w:rPr>
          <w:rFonts w:ascii="Arial" w:eastAsia="Arial" w:hAnsi="Arial" w:cs="Arial"/>
          <w:sz w:val="24"/>
          <w:szCs w:val="24"/>
        </w:rPr>
        <w:t xml:space="preserve"> </w:t>
      </w:r>
      <w:r w:rsidR="004223F2">
        <w:rPr>
          <w:rFonts w:ascii="Arial" w:eastAsia="Arial" w:hAnsi="Arial" w:cs="Arial"/>
          <w:sz w:val="24"/>
          <w:szCs w:val="24"/>
        </w:rPr>
        <w:t xml:space="preserve">facilmente interpretado como uma espécie de sinônimo </w:t>
      </w:r>
      <w:r w:rsidR="008809CE">
        <w:rPr>
          <w:rFonts w:ascii="Arial" w:eastAsia="Arial" w:hAnsi="Arial" w:cs="Arial"/>
          <w:sz w:val="24"/>
          <w:szCs w:val="24"/>
        </w:rPr>
        <w:t>para outros conceitos, em especial</w:t>
      </w:r>
      <w:r w:rsidR="001C2319">
        <w:rPr>
          <w:rFonts w:ascii="Arial" w:eastAsia="Arial" w:hAnsi="Arial" w:cs="Arial"/>
          <w:sz w:val="24"/>
          <w:szCs w:val="24"/>
        </w:rPr>
        <w:t>,</w:t>
      </w:r>
      <w:r w:rsidR="008809CE">
        <w:rPr>
          <w:rFonts w:ascii="Arial" w:eastAsia="Arial" w:hAnsi="Arial" w:cs="Arial"/>
          <w:sz w:val="24"/>
          <w:szCs w:val="24"/>
        </w:rPr>
        <w:t xml:space="preserve"> </w:t>
      </w:r>
      <w:r w:rsidR="00BB2960">
        <w:rPr>
          <w:rFonts w:ascii="Arial" w:eastAsia="Arial" w:hAnsi="Arial" w:cs="Arial"/>
          <w:sz w:val="24"/>
          <w:szCs w:val="24"/>
        </w:rPr>
        <w:t xml:space="preserve">de </w:t>
      </w:r>
      <w:r w:rsidR="004223F2">
        <w:rPr>
          <w:rFonts w:ascii="Arial" w:eastAsia="Arial" w:hAnsi="Arial" w:cs="Arial"/>
          <w:sz w:val="24"/>
          <w:szCs w:val="24"/>
        </w:rPr>
        <w:t xml:space="preserve">raça </w:t>
      </w:r>
      <w:r w:rsidR="008809CE">
        <w:rPr>
          <w:rFonts w:ascii="Arial" w:eastAsia="Arial" w:hAnsi="Arial" w:cs="Arial"/>
          <w:sz w:val="24"/>
          <w:szCs w:val="24"/>
        </w:rPr>
        <w:t>ou</w:t>
      </w:r>
      <w:r w:rsidR="004223F2">
        <w:rPr>
          <w:rFonts w:ascii="Arial" w:eastAsia="Arial" w:hAnsi="Arial" w:cs="Arial"/>
          <w:sz w:val="24"/>
          <w:szCs w:val="24"/>
        </w:rPr>
        <w:t xml:space="preserve"> cor. Entretanto, existem diferenças substanciais que distinguem es</w:t>
      </w:r>
      <w:r w:rsidR="00C14A79">
        <w:rPr>
          <w:rFonts w:ascii="Arial" w:eastAsia="Arial" w:hAnsi="Arial" w:cs="Arial"/>
          <w:sz w:val="24"/>
          <w:szCs w:val="24"/>
        </w:rPr>
        <w:t>s</w:t>
      </w:r>
      <w:r w:rsidR="004223F2">
        <w:rPr>
          <w:rFonts w:ascii="Arial" w:eastAsia="Arial" w:hAnsi="Arial" w:cs="Arial"/>
          <w:sz w:val="24"/>
          <w:szCs w:val="24"/>
        </w:rPr>
        <w:t xml:space="preserve">es três </w:t>
      </w:r>
      <w:r w:rsidR="00473B3F">
        <w:rPr>
          <w:rFonts w:ascii="Arial" w:eastAsia="Arial" w:hAnsi="Arial" w:cs="Arial"/>
          <w:sz w:val="24"/>
          <w:szCs w:val="24"/>
        </w:rPr>
        <w:t>vocábulos</w:t>
      </w:r>
      <w:r w:rsidR="004223F2">
        <w:rPr>
          <w:rFonts w:ascii="Arial" w:eastAsia="Arial" w:hAnsi="Arial" w:cs="Arial"/>
          <w:sz w:val="24"/>
          <w:szCs w:val="24"/>
        </w:rPr>
        <w:t xml:space="preserve">. </w:t>
      </w:r>
    </w:p>
    <w:p w14:paraId="5EF33BBA" w14:textId="1F65D4D9" w:rsidR="008069B3" w:rsidRDefault="004223F2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fins práticos, </w:t>
      </w:r>
      <w:r w:rsidR="0008630B">
        <w:rPr>
          <w:rFonts w:ascii="Arial" w:eastAsia="Arial" w:hAnsi="Arial" w:cs="Arial"/>
          <w:sz w:val="24"/>
          <w:szCs w:val="24"/>
        </w:rPr>
        <w:t xml:space="preserve">vamos utilizar </w:t>
      </w:r>
      <w:r>
        <w:rPr>
          <w:rFonts w:ascii="Arial" w:eastAsia="Arial" w:hAnsi="Arial" w:cs="Arial"/>
          <w:sz w:val="24"/>
          <w:szCs w:val="24"/>
        </w:rPr>
        <w:t xml:space="preserve">o exemplo de uma pessoa negra, que se </w:t>
      </w:r>
      <w:proofErr w:type="spellStart"/>
      <w:r>
        <w:rPr>
          <w:rFonts w:ascii="Arial" w:eastAsia="Arial" w:hAnsi="Arial" w:cs="Arial"/>
          <w:sz w:val="24"/>
          <w:szCs w:val="24"/>
        </w:rPr>
        <w:t>autoidentifica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como </w:t>
      </w:r>
      <w:r w:rsidR="008809CE">
        <w:rPr>
          <w:rFonts w:ascii="Arial" w:eastAsia="Arial" w:hAnsi="Arial" w:cs="Arial"/>
          <w:sz w:val="24"/>
          <w:szCs w:val="24"/>
        </w:rPr>
        <w:t xml:space="preserve">parda e </w:t>
      </w:r>
      <w:r w:rsidR="0008630B">
        <w:rPr>
          <w:rFonts w:ascii="Arial" w:eastAsia="Arial" w:hAnsi="Arial" w:cs="Arial"/>
          <w:sz w:val="24"/>
          <w:szCs w:val="24"/>
        </w:rPr>
        <w:t xml:space="preserve">que </w:t>
      </w:r>
      <w:r w:rsidR="008809CE">
        <w:rPr>
          <w:rFonts w:ascii="Arial" w:eastAsia="Arial" w:hAnsi="Arial" w:cs="Arial"/>
          <w:sz w:val="24"/>
          <w:szCs w:val="24"/>
        </w:rPr>
        <w:t xml:space="preserve">possui origem étnica </w:t>
      </w:r>
      <w:r w:rsidR="00112E61">
        <w:rPr>
          <w:rFonts w:ascii="Arial" w:eastAsia="Arial" w:hAnsi="Arial" w:cs="Arial"/>
          <w:sz w:val="24"/>
          <w:szCs w:val="24"/>
        </w:rPr>
        <w:t>zulu</w:t>
      </w:r>
      <w:r w:rsidR="008809CE">
        <w:rPr>
          <w:rFonts w:ascii="Arial" w:eastAsia="Arial" w:hAnsi="Arial" w:cs="Arial"/>
          <w:sz w:val="24"/>
          <w:szCs w:val="24"/>
        </w:rPr>
        <w:t>. Nes</w:t>
      </w:r>
      <w:r w:rsidR="0008630B">
        <w:rPr>
          <w:rFonts w:ascii="Arial" w:eastAsia="Arial" w:hAnsi="Arial" w:cs="Arial"/>
          <w:sz w:val="24"/>
          <w:szCs w:val="24"/>
        </w:rPr>
        <w:t>s</w:t>
      </w:r>
      <w:r w:rsidR="008809CE">
        <w:rPr>
          <w:rFonts w:ascii="Arial" w:eastAsia="Arial" w:hAnsi="Arial" w:cs="Arial"/>
          <w:sz w:val="24"/>
          <w:szCs w:val="24"/>
        </w:rPr>
        <w:t>e caso, seria possível afirmar que es</w:t>
      </w:r>
      <w:r w:rsidR="0008630B">
        <w:rPr>
          <w:rFonts w:ascii="Arial" w:eastAsia="Arial" w:hAnsi="Arial" w:cs="Arial"/>
          <w:sz w:val="24"/>
          <w:szCs w:val="24"/>
        </w:rPr>
        <w:t>s</w:t>
      </w:r>
      <w:r w:rsidR="008809CE">
        <w:rPr>
          <w:rFonts w:ascii="Arial" w:eastAsia="Arial" w:hAnsi="Arial" w:cs="Arial"/>
          <w:sz w:val="24"/>
          <w:szCs w:val="24"/>
        </w:rPr>
        <w:t xml:space="preserve">a mesma pessoa se identifica de formas distintas no que </w:t>
      </w:r>
      <w:r w:rsidR="0008630B">
        <w:rPr>
          <w:rFonts w:ascii="Arial" w:eastAsia="Arial" w:hAnsi="Arial" w:cs="Arial"/>
          <w:sz w:val="24"/>
          <w:szCs w:val="24"/>
        </w:rPr>
        <w:t xml:space="preserve">se refere </w:t>
      </w:r>
      <w:r w:rsidR="008809CE">
        <w:rPr>
          <w:rFonts w:ascii="Arial" w:eastAsia="Arial" w:hAnsi="Arial" w:cs="Arial"/>
          <w:sz w:val="24"/>
          <w:szCs w:val="24"/>
        </w:rPr>
        <w:t>a sua raça (negra), cor de pele (parda) e etnia (</w:t>
      </w:r>
      <w:r w:rsidR="00112E61">
        <w:rPr>
          <w:rFonts w:ascii="Arial" w:eastAsia="Arial" w:hAnsi="Arial" w:cs="Arial"/>
          <w:sz w:val="24"/>
          <w:szCs w:val="24"/>
        </w:rPr>
        <w:t>zulu</w:t>
      </w:r>
      <w:r w:rsidR="008809CE">
        <w:rPr>
          <w:rFonts w:ascii="Arial" w:eastAsia="Arial" w:hAnsi="Arial" w:cs="Arial"/>
          <w:sz w:val="24"/>
          <w:szCs w:val="24"/>
        </w:rPr>
        <w:t xml:space="preserve">). Um persa, um judeu e um </w:t>
      </w:r>
      <w:r w:rsidR="00473B3F">
        <w:rPr>
          <w:rFonts w:ascii="Arial" w:eastAsia="Arial" w:hAnsi="Arial" w:cs="Arial"/>
          <w:sz w:val="24"/>
          <w:szCs w:val="24"/>
        </w:rPr>
        <w:t>á</w:t>
      </w:r>
      <w:r w:rsidR="008809CE">
        <w:rPr>
          <w:rFonts w:ascii="Arial" w:eastAsia="Arial" w:hAnsi="Arial" w:cs="Arial"/>
          <w:sz w:val="24"/>
          <w:szCs w:val="24"/>
        </w:rPr>
        <w:t>r</w:t>
      </w:r>
      <w:r w:rsidR="00473B3F">
        <w:rPr>
          <w:rFonts w:ascii="Arial" w:eastAsia="Arial" w:hAnsi="Arial" w:cs="Arial"/>
          <w:sz w:val="24"/>
          <w:szCs w:val="24"/>
        </w:rPr>
        <w:t>a</w:t>
      </w:r>
      <w:r w:rsidR="008809CE">
        <w:rPr>
          <w:rFonts w:ascii="Arial" w:eastAsia="Arial" w:hAnsi="Arial" w:cs="Arial"/>
          <w:sz w:val="24"/>
          <w:szCs w:val="24"/>
        </w:rPr>
        <w:t>be podem ter aparências físicas muito próximas em relação aos seus tons de pele, mas</w:t>
      </w:r>
      <w:r w:rsidR="00473B3F">
        <w:rPr>
          <w:rFonts w:ascii="Arial" w:eastAsia="Arial" w:hAnsi="Arial" w:cs="Arial"/>
          <w:sz w:val="24"/>
          <w:szCs w:val="24"/>
        </w:rPr>
        <w:t>,</w:t>
      </w:r>
      <w:r w:rsidR="008809CE">
        <w:rPr>
          <w:rFonts w:ascii="Arial" w:eastAsia="Arial" w:hAnsi="Arial" w:cs="Arial"/>
          <w:sz w:val="24"/>
          <w:szCs w:val="24"/>
        </w:rPr>
        <w:t xml:space="preserve"> certamente</w:t>
      </w:r>
      <w:r w:rsidR="00473B3F">
        <w:rPr>
          <w:rFonts w:ascii="Arial" w:eastAsia="Arial" w:hAnsi="Arial" w:cs="Arial"/>
          <w:sz w:val="24"/>
          <w:szCs w:val="24"/>
        </w:rPr>
        <w:t>,</w:t>
      </w:r>
      <w:r w:rsidR="008809CE">
        <w:rPr>
          <w:rFonts w:ascii="Arial" w:eastAsia="Arial" w:hAnsi="Arial" w:cs="Arial"/>
          <w:sz w:val="24"/>
          <w:szCs w:val="24"/>
        </w:rPr>
        <w:t xml:space="preserve"> definem</w:t>
      </w:r>
      <w:r w:rsidR="00473B3F">
        <w:rPr>
          <w:rFonts w:ascii="Arial" w:eastAsia="Arial" w:hAnsi="Arial" w:cs="Arial"/>
          <w:sz w:val="24"/>
          <w:szCs w:val="24"/>
        </w:rPr>
        <w:t>-se</w:t>
      </w:r>
      <w:r w:rsidR="008809CE">
        <w:rPr>
          <w:rFonts w:ascii="Arial" w:eastAsia="Arial" w:hAnsi="Arial" w:cs="Arial"/>
          <w:sz w:val="24"/>
          <w:szCs w:val="24"/>
        </w:rPr>
        <w:t xml:space="preserve"> a partir de linhagens raciais </w:t>
      </w:r>
      <w:r w:rsidR="0008630B">
        <w:rPr>
          <w:rFonts w:ascii="Arial" w:eastAsia="Arial" w:hAnsi="Arial" w:cs="Arial"/>
          <w:sz w:val="24"/>
          <w:szCs w:val="24"/>
        </w:rPr>
        <w:t>distintas</w:t>
      </w:r>
      <w:r w:rsidR="008809CE">
        <w:rPr>
          <w:rFonts w:ascii="Arial" w:eastAsia="Arial" w:hAnsi="Arial" w:cs="Arial"/>
          <w:sz w:val="24"/>
          <w:szCs w:val="24"/>
        </w:rPr>
        <w:t xml:space="preserve">, </w:t>
      </w:r>
      <w:r w:rsidR="0008630B">
        <w:rPr>
          <w:rFonts w:ascii="Arial" w:eastAsia="Arial" w:hAnsi="Arial" w:cs="Arial"/>
          <w:sz w:val="24"/>
          <w:szCs w:val="24"/>
        </w:rPr>
        <w:t>bem como</w:t>
      </w:r>
      <w:r w:rsidR="008809CE">
        <w:rPr>
          <w:rFonts w:ascii="Arial" w:eastAsia="Arial" w:hAnsi="Arial" w:cs="Arial"/>
          <w:sz w:val="24"/>
          <w:szCs w:val="24"/>
        </w:rPr>
        <w:t xml:space="preserve"> possuem origens étnicas e culturais completamente </w:t>
      </w:r>
      <w:r w:rsidR="0008630B">
        <w:rPr>
          <w:rFonts w:ascii="Arial" w:eastAsia="Arial" w:hAnsi="Arial" w:cs="Arial"/>
          <w:sz w:val="24"/>
          <w:szCs w:val="24"/>
        </w:rPr>
        <w:t>diferentes</w:t>
      </w:r>
      <w:r w:rsidR="00112E61">
        <w:rPr>
          <w:rFonts w:ascii="Arial" w:eastAsia="Arial" w:hAnsi="Arial" w:cs="Arial"/>
          <w:sz w:val="24"/>
          <w:szCs w:val="24"/>
        </w:rPr>
        <w:t xml:space="preserve">. </w:t>
      </w:r>
    </w:p>
    <w:p w14:paraId="37260979" w14:textId="49463D59" w:rsidR="00914F70" w:rsidRDefault="00914F70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7D9637B" w14:textId="17D29BA8" w:rsidR="00F61107" w:rsidRDefault="00F61107" w:rsidP="00914F7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magenta"/>
        </w:rPr>
      </w:pPr>
      <w:r>
        <w:rPr>
          <w:rFonts w:ascii="Arial" w:eastAsia="Arial" w:hAnsi="Arial" w:cs="Arial"/>
          <w:sz w:val="24"/>
          <w:szCs w:val="24"/>
          <w:highlight w:val="magenta"/>
        </w:rPr>
        <w:t>SANFONA</w:t>
      </w:r>
    </w:p>
    <w:p w14:paraId="07997643" w14:textId="133CF6AE" w:rsidR="00914F70" w:rsidRDefault="00914F70" w:rsidP="00914F7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magenta"/>
        </w:rPr>
        <w:t xml:space="preserve">Título introdutório: </w:t>
      </w:r>
      <w:r w:rsidR="00222737">
        <w:rPr>
          <w:rFonts w:ascii="Arial" w:eastAsia="Arial" w:hAnsi="Arial" w:cs="Arial"/>
          <w:sz w:val="24"/>
          <w:szCs w:val="24"/>
          <w:highlight w:val="magenta"/>
        </w:rPr>
        <w:t>O</w:t>
      </w:r>
      <w:r>
        <w:rPr>
          <w:rFonts w:ascii="Arial" w:eastAsia="Arial" w:hAnsi="Arial" w:cs="Arial"/>
          <w:sz w:val="24"/>
          <w:szCs w:val="24"/>
          <w:highlight w:val="magenta"/>
        </w:rPr>
        <w:t xml:space="preserve"> conceito de etnia está intimamente relacionado </w:t>
      </w:r>
      <w:r w:rsidR="00FB1BFF">
        <w:rPr>
          <w:rFonts w:ascii="Arial" w:eastAsia="Arial" w:hAnsi="Arial" w:cs="Arial"/>
          <w:sz w:val="24"/>
          <w:szCs w:val="24"/>
          <w:highlight w:val="magenta"/>
        </w:rPr>
        <w:t>a</w:t>
      </w:r>
      <w:r>
        <w:rPr>
          <w:rFonts w:ascii="Arial" w:eastAsia="Arial" w:hAnsi="Arial" w:cs="Arial"/>
          <w:sz w:val="24"/>
          <w:szCs w:val="24"/>
          <w:highlight w:val="magenta"/>
        </w:rPr>
        <w:t>o conceito de cultura</w:t>
      </w:r>
      <w:r w:rsidR="00BC4EA0">
        <w:rPr>
          <w:rFonts w:ascii="Arial" w:eastAsia="Arial" w:hAnsi="Arial" w:cs="Arial"/>
          <w:sz w:val="24"/>
          <w:szCs w:val="24"/>
          <w:highlight w:val="magenta"/>
        </w:rPr>
        <w:t xml:space="preserve"> e </w:t>
      </w:r>
      <w:r w:rsidR="00222737">
        <w:rPr>
          <w:rFonts w:ascii="Arial" w:eastAsia="Arial" w:hAnsi="Arial" w:cs="Arial"/>
          <w:sz w:val="24"/>
          <w:szCs w:val="24"/>
          <w:highlight w:val="magenta"/>
        </w:rPr>
        <w:t xml:space="preserve">de que forma </w:t>
      </w:r>
      <w:r w:rsidR="00BC4EA0">
        <w:rPr>
          <w:rFonts w:ascii="Arial" w:eastAsia="Arial" w:hAnsi="Arial" w:cs="Arial"/>
          <w:sz w:val="24"/>
          <w:szCs w:val="24"/>
          <w:highlight w:val="magenta"/>
        </w:rPr>
        <w:t xml:space="preserve">um determinado povo produz cultura ao </w:t>
      </w:r>
      <w:r w:rsidR="00BC4EA0">
        <w:rPr>
          <w:rFonts w:ascii="Arial" w:eastAsia="Arial" w:hAnsi="Arial" w:cs="Arial"/>
          <w:sz w:val="24"/>
          <w:szCs w:val="24"/>
          <w:highlight w:val="magenta"/>
        </w:rPr>
        <w:lastRenderedPageBreak/>
        <w:t>longo do tempo</w:t>
      </w:r>
      <w:r>
        <w:rPr>
          <w:rFonts w:ascii="Arial" w:eastAsia="Arial" w:hAnsi="Arial" w:cs="Arial"/>
          <w:sz w:val="24"/>
          <w:szCs w:val="24"/>
          <w:highlight w:val="magenta"/>
        </w:rPr>
        <w:t xml:space="preserve">. Texto principal: </w:t>
      </w:r>
      <w:r w:rsidR="00BC4EA0">
        <w:rPr>
          <w:rFonts w:ascii="Arial" w:eastAsia="Arial" w:hAnsi="Arial" w:cs="Arial"/>
          <w:sz w:val="24"/>
          <w:szCs w:val="24"/>
          <w:highlight w:val="magenta"/>
        </w:rPr>
        <w:t>Uma das principais distinções entre o conceito de etnia e raça está centrada na concepção biológic</w:t>
      </w:r>
      <w:r w:rsidR="00222737">
        <w:rPr>
          <w:rFonts w:ascii="Arial" w:eastAsia="Arial" w:hAnsi="Arial" w:cs="Arial"/>
          <w:sz w:val="24"/>
          <w:szCs w:val="24"/>
          <w:highlight w:val="magenta"/>
        </w:rPr>
        <w:t>a</w:t>
      </w:r>
      <w:r w:rsidR="00BC4EA0">
        <w:rPr>
          <w:rFonts w:ascii="Arial" w:eastAsia="Arial" w:hAnsi="Arial" w:cs="Arial"/>
          <w:sz w:val="24"/>
          <w:szCs w:val="24"/>
          <w:highlight w:val="magenta"/>
        </w:rPr>
        <w:t xml:space="preserve"> e determinista d</w:t>
      </w:r>
      <w:r w:rsidR="000441EF">
        <w:rPr>
          <w:rFonts w:ascii="Arial" w:eastAsia="Arial" w:hAnsi="Arial" w:cs="Arial"/>
          <w:sz w:val="24"/>
          <w:szCs w:val="24"/>
          <w:highlight w:val="magenta"/>
        </w:rPr>
        <w:t>e</w:t>
      </w:r>
      <w:r w:rsidR="00BC4EA0">
        <w:rPr>
          <w:rFonts w:ascii="Arial" w:eastAsia="Arial" w:hAnsi="Arial" w:cs="Arial"/>
          <w:sz w:val="24"/>
          <w:szCs w:val="24"/>
          <w:highlight w:val="magenta"/>
        </w:rPr>
        <w:t xml:space="preserve"> raça, em contraponto com o determinismo cultural e histórico d</w:t>
      </w:r>
      <w:r w:rsidR="000441EF">
        <w:rPr>
          <w:rFonts w:ascii="Arial" w:eastAsia="Arial" w:hAnsi="Arial" w:cs="Arial"/>
          <w:sz w:val="24"/>
          <w:szCs w:val="24"/>
          <w:highlight w:val="magenta"/>
        </w:rPr>
        <w:t>e</w:t>
      </w:r>
      <w:r w:rsidR="00BC4EA0">
        <w:rPr>
          <w:rFonts w:ascii="Arial" w:eastAsia="Arial" w:hAnsi="Arial" w:cs="Arial"/>
          <w:sz w:val="24"/>
          <w:szCs w:val="24"/>
          <w:highlight w:val="magenta"/>
        </w:rPr>
        <w:t xml:space="preserve"> etnia. Se traços físicos e biológicos podem ser utilizados para definir um judeu</w:t>
      </w:r>
      <w:r w:rsidR="00FB1BFF">
        <w:rPr>
          <w:rFonts w:ascii="Arial" w:eastAsia="Arial" w:hAnsi="Arial" w:cs="Arial"/>
          <w:sz w:val="24"/>
          <w:szCs w:val="24"/>
          <w:highlight w:val="magenta"/>
        </w:rPr>
        <w:t>,</w:t>
      </w:r>
      <w:r w:rsidR="00BC4EA0">
        <w:rPr>
          <w:rFonts w:ascii="Arial" w:eastAsia="Arial" w:hAnsi="Arial" w:cs="Arial"/>
          <w:sz w:val="24"/>
          <w:szCs w:val="24"/>
          <w:highlight w:val="magenta"/>
        </w:rPr>
        <w:t xml:space="preserve"> </w:t>
      </w:r>
      <w:r w:rsidR="00FB1BFF">
        <w:rPr>
          <w:rFonts w:ascii="Arial" w:eastAsia="Arial" w:hAnsi="Arial" w:cs="Arial"/>
          <w:sz w:val="24"/>
          <w:szCs w:val="24"/>
          <w:highlight w:val="magenta"/>
        </w:rPr>
        <w:t xml:space="preserve">sob o </w:t>
      </w:r>
      <w:r w:rsidR="00BC4EA0">
        <w:rPr>
          <w:rFonts w:ascii="Arial" w:eastAsia="Arial" w:hAnsi="Arial" w:cs="Arial"/>
          <w:sz w:val="24"/>
          <w:szCs w:val="24"/>
          <w:highlight w:val="magenta"/>
        </w:rPr>
        <w:t>critério racial, para uma abordagem dos judeus como etnia, um conjunto de outras referências que agregam es</w:t>
      </w:r>
      <w:r w:rsidR="00222737">
        <w:rPr>
          <w:rFonts w:ascii="Arial" w:eastAsia="Arial" w:hAnsi="Arial" w:cs="Arial"/>
          <w:sz w:val="24"/>
          <w:szCs w:val="24"/>
          <w:highlight w:val="magenta"/>
        </w:rPr>
        <w:t>s</w:t>
      </w:r>
      <w:r w:rsidR="00BC4EA0">
        <w:rPr>
          <w:rFonts w:ascii="Arial" w:eastAsia="Arial" w:hAnsi="Arial" w:cs="Arial"/>
          <w:sz w:val="24"/>
          <w:szCs w:val="24"/>
          <w:highlight w:val="magenta"/>
        </w:rPr>
        <w:t>a população seria utilizad</w:t>
      </w:r>
      <w:r w:rsidR="00364D99">
        <w:rPr>
          <w:rFonts w:ascii="Arial" w:eastAsia="Arial" w:hAnsi="Arial" w:cs="Arial"/>
          <w:sz w:val="24"/>
          <w:szCs w:val="24"/>
          <w:highlight w:val="magenta"/>
        </w:rPr>
        <w:t>o</w:t>
      </w:r>
      <w:r w:rsidR="009A2A1E">
        <w:rPr>
          <w:rFonts w:ascii="Arial" w:eastAsia="Arial" w:hAnsi="Arial" w:cs="Arial"/>
          <w:sz w:val="24"/>
          <w:szCs w:val="24"/>
          <w:highlight w:val="magenta"/>
        </w:rPr>
        <w:t>, c</w:t>
      </w:r>
      <w:r w:rsidR="00BC4EA0">
        <w:rPr>
          <w:rFonts w:ascii="Arial" w:eastAsia="Arial" w:hAnsi="Arial" w:cs="Arial"/>
          <w:sz w:val="24"/>
          <w:szCs w:val="24"/>
          <w:highlight w:val="magenta"/>
        </w:rPr>
        <w:t>omo língua, religião, práticas culturais, cultura material, rituais, símbolos e costumes próprios</w:t>
      </w:r>
      <w:r w:rsidR="00BC4EA0">
        <w:rPr>
          <w:rFonts w:ascii="Arial" w:eastAsia="Arial" w:hAnsi="Arial" w:cs="Arial"/>
          <w:sz w:val="24"/>
          <w:szCs w:val="24"/>
        </w:rPr>
        <w:t>.</w:t>
      </w:r>
    </w:p>
    <w:p w14:paraId="26AC69BB" w14:textId="77777777" w:rsidR="00914F70" w:rsidRDefault="00914F70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56111CD" w14:textId="60A35F88" w:rsidR="0058472C" w:rsidRDefault="00BB2960" w:rsidP="00F94B17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0E144C">
        <w:rPr>
          <w:rFonts w:ascii="Arial" w:eastAsia="Arial" w:hAnsi="Arial" w:cs="Arial"/>
          <w:sz w:val="24"/>
          <w:szCs w:val="24"/>
        </w:rPr>
        <w:t>s</w:t>
      </w:r>
      <w:r w:rsidR="004F0A41">
        <w:rPr>
          <w:rFonts w:ascii="Arial" w:eastAsia="Arial" w:hAnsi="Arial" w:cs="Arial"/>
          <w:sz w:val="24"/>
          <w:szCs w:val="24"/>
        </w:rPr>
        <w:t>s</w:t>
      </w:r>
      <w:r w:rsidR="000E144C">
        <w:rPr>
          <w:rFonts w:ascii="Arial" w:eastAsia="Arial" w:hAnsi="Arial" w:cs="Arial"/>
          <w:sz w:val="24"/>
          <w:szCs w:val="24"/>
        </w:rPr>
        <w:t>es três conceitos possuem origens e trajetórias específicas dentro do mundo acadêmico e social</w:t>
      </w:r>
      <w:r w:rsidR="00222F7A">
        <w:rPr>
          <w:rFonts w:ascii="Arial" w:eastAsia="Arial" w:hAnsi="Arial" w:cs="Arial"/>
          <w:sz w:val="24"/>
          <w:szCs w:val="24"/>
        </w:rPr>
        <w:t xml:space="preserve">, </w:t>
      </w:r>
      <w:r w:rsidR="009A2A1E">
        <w:rPr>
          <w:rFonts w:ascii="Arial" w:eastAsia="Arial" w:hAnsi="Arial" w:cs="Arial"/>
          <w:sz w:val="24"/>
          <w:szCs w:val="24"/>
        </w:rPr>
        <w:t>ganhando</w:t>
      </w:r>
      <w:r w:rsidR="00222F7A">
        <w:rPr>
          <w:rFonts w:ascii="Arial" w:eastAsia="Arial" w:hAnsi="Arial" w:cs="Arial"/>
          <w:sz w:val="24"/>
          <w:szCs w:val="24"/>
        </w:rPr>
        <w:t xml:space="preserve"> contornos particulares no Brasil. O conceito de raça, por exemplo, pass</w:t>
      </w:r>
      <w:r w:rsidR="00F94B17">
        <w:rPr>
          <w:rFonts w:ascii="Arial" w:eastAsia="Arial" w:hAnsi="Arial" w:cs="Arial"/>
          <w:sz w:val="24"/>
          <w:szCs w:val="24"/>
        </w:rPr>
        <w:t>ou</w:t>
      </w:r>
      <w:r w:rsidR="00222F7A">
        <w:rPr>
          <w:rFonts w:ascii="Arial" w:eastAsia="Arial" w:hAnsi="Arial" w:cs="Arial"/>
          <w:sz w:val="24"/>
          <w:szCs w:val="24"/>
        </w:rPr>
        <w:t xml:space="preserve"> a ser utilizado em larga escala dentro dos centros acadêmicos brasileiros</w:t>
      </w:r>
      <w:r w:rsidR="00012355">
        <w:rPr>
          <w:rFonts w:ascii="Arial" w:eastAsia="Arial" w:hAnsi="Arial" w:cs="Arial"/>
          <w:sz w:val="24"/>
          <w:szCs w:val="24"/>
        </w:rPr>
        <w:t xml:space="preserve"> no</w:t>
      </w:r>
      <w:r w:rsidR="00F55439">
        <w:rPr>
          <w:rFonts w:ascii="Arial" w:eastAsia="Arial" w:hAnsi="Arial" w:cs="Arial"/>
          <w:sz w:val="24"/>
          <w:szCs w:val="24"/>
        </w:rPr>
        <w:t xml:space="preserve"> início na</w:t>
      </w:r>
      <w:r w:rsidR="00222F7A">
        <w:rPr>
          <w:rFonts w:ascii="Arial" w:eastAsia="Arial" w:hAnsi="Arial" w:cs="Arial"/>
          <w:sz w:val="24"/>
          <w:szCs w:val="24"/>
        </w:rPr>
        <w:t xml:space="preserve"> década de 1870. Ele cheg</w:t>
      </w:r>
      <w:r>
        <w:rPr>
          <w:rFonts w:ascii="Arial" w:eastAsia="Arial" w:hAnsi="Arial" w:cs="Arial"/>
          <w:sz w:val="24"/>
          <w:szCs w:val="24"/>
        </w:rPr>
        <w:t>ou</w:t>
      </w:r>
      <w:r w:rsidR="00222F7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00222F7A">
        <w:rPr>
          <w:rFonts w:ascii="Arial" w:eastAsia="Arial" w:hAnsi="Arial" w:cs="Arial"/>
          <w:sz w:val="24"/>
          <w:szCs w:val="24"/>
        </w:rPr>
        <w:t xml:space="preserve">o país </w:t>
      </w:r>
      <w:r w:rsidR="00F55439">
        <w:rPr>
          <w:rFonts w:ascii="Arial" w:eastAsia="Arial" w:hAnsi="Arial" w:cs="Arial"/>
          <w:sz w:val="24"/>
          <w:szCs w:val="24"/>
        </w:rPr>
        <w:t>juntamente</w:t>
      </w:r>
      <w:r w:rsidR="00222F7A">
        <w:rPr>
          <w:rFonts w:ascii="Arial" w:eastAsia="Arial" w:hAnsi="Arial" w:cs="Arial"/>
          <w:sz w:val="24"/>
          <w:szCs w:val="24"/>
        </w:rPr>
        <w:t xml:space="preserve"> com as teorias raciais e </w:t>
      </w:r>
      <w:proofErr w:type="spellStart"/>
      <w:r w:rsidR="00222F7A">
        <w:rPr>
          <w:rFonts w:ascii="Arial" w:eastAsia="Arial" w:hAnsi="Arial" w:cs="Arial"/>
          <w:sz w:val="24"/>
          <w:szCs w:val="24"/>
        </w:rPr>
        <w:t>eugenistas</w:t>
      </w:r>
      <w:proofErr w:type="spellEnd"/>
      <w:r w:rsidR="00222F7A">
        <w:rPr>
          <w:rFonts w:ascii="Arial" w:eastAsia="Arial" w:hAnsi="Arial" w:cs="Arial"/>
          <w:sz w:val="24"/>
          <w:szCs w:val="24"/>
        </w:rPr>
        <w:t xml:space="preserve"> desenvolvidas na Europa no mesmo século. Despontando de grande popularidade entre as potências do continente, es</w:t>
      </w:r>
      <w:r w:rsidR="00F55439">
        <w:rPr>
          <w:rFonts w:ascii="Arial" w:eastAsia="Arial" w:hAnsi="Arial" w:cs="Arial"/>
          <w:sz w:val="24"/>
          <w:szCs w:val="24"/>
        </w:rPr>
        <w:t>s</w:t>
      </w:r>
      <w:r w:rsidR="00222F7A">
        <w:rPr>
          <w:rFonts w:ascii="Arial" w:eastAsia="Arial" w:hAnsi="Arial" w:cs="Arial"/>
          <w:sz w:val="24"/>
          <w:szCs w:val="24"/>
        </w:rPr>
        <w:t xml:space="preserve">as teorias </w:t>
      </w:r>
      <w:r w:rsidR="00F94B17">
        <w:rPr>
          <w:rFonts w:ascii="Arial" w:eastAsia="Arial" w:hAnsi="Arial" w:cs="Arial"/>
          <w:sz w:val="24"/>
          <w:szCs w:val="24"/>
        </w:rPr>
        <w:t>estavam inseridas em um contexto de grande desenvolvimento da ciência contemporânea e passaram a utilizar estudos nos campos da biologia, botânica, geografia, antropologia, entre outr</w:t>
      </w:r>
      <w:r w:rsidR="00F55439">
        <w:rPr>
          <w:rFonts w:ascii="Arial" w:eastAsia="Arial" w:hAnsi="Arial" w:cs="Arial"/>
          <w:sz w:val="24"/>
          <w:szCs w:val="24"/>
        </w:rPr>
        <w:t>a</w:t>
      </w:r>
      <w:r w:rsidR="00F94B17">
        <w:rPr>
          <w:rFonts w:ascii="Arial" w:eastAsia="Arial" w:hAnsi="Arial" w:cs="Arial"/>
          <w:sz w:val="24"/>
          <w:szCs w:val="24"/>
        </w:rPr>
        <w:t>s</w:t>
      </w:r>
      <w:r w:rsidR="00F55439">
        <w:rPr>
          <w:rFonts w:ascii="Arial" w:eastAsia="Arial" w:hAnsi="Arial" w:cs="Arial"/>
          <w:sz w:val="24"/>
          <w:szCs w:val="24"/>
        </w:rPr>
        <w:t xml:space="preserve"> áreas</w:t>
      </w:r>
      <w:r w:rsidR="00F94B17">
        <w:rPr>
          <w:rFonts w:ascii="Arial" w:eastAsia="Arial" w:hAnsi="Arial" w:cs="Arial"/>
          <w:sz w:val="24"/>
          <w:szCs w:val="24"/>
        </w:rPr>
        <w:t>, para dar contornos</w:t>
      </w:r>
      <w:r w:rsidR="00222F7A">
        <w:rPr>
          <w:rFonts w:ascii="Arial" w:eastAsia="Arial" w:hAnsi="Arial" w:cs="Arial"/>
          <w:sz w:val="24"/>
          <w:szCs w:val="24"/>
        </w:rPr>
        <w:t xml:space="preserve"> pretensamente científic</w:t>
      </w:r>
      <w:r w:rsidR="00F94B17">
        <w:rPr>
          <w:rFonts w:ascii="Arial" w:eastAsia="Arial" w:hAnsi="Arial" w:cs="Arial"/>
          <w:sz w:val="24"/>
          <w:szCs w:val="24"/>
        </w:rPr>
        <w:t>o</w:t>
      </w:r>
      <w:r w:rsidR="00222F7A">
        <w:rPr>
          <w:rFonts w:ascii="Arial" w:eastAsia="Arial" w:hAnsi="Arial" w:cs="Arial"/>
          <w:sz w:val="24"/>
          <w:szCs w:val="24"/>
        </w:rPr>
        <w:t>s</w:t>
      </w:r>
      <w:r w:rsidR="00F94B17">
        <w:rPr>
          <w:rFonts w:ascii="Arial" w:eastAsia="Arial" w:hAnsi="Arial" w:cs="Arial"/>
          <w:sz w:val="24"/>
          <w:szCs w:val="24"/>
        </w:rPr>
        <w:t xml:space="preserve"> </w:t>
      </w:r>
      <w:r w:rsidR="005D24F8">
        <w:rPr>
          <w:rFonts w:ascii="Arial" w:eastAsia="Arial" w:hAnsi="Arial" w:cs="Arial"/>
          <w:sz w:val="24"/>
          <w:szCs w:val="24"/>
        </w:rPr>
        <w:t>a</w:t>
      </w:r>
      <w:r w:rsidR="00222F7A">
        <w:rPr>
          <w:rFonts w:ascii="Arial" w:eastAsia="Arial" w:hAnsi="Arial" w:cs="Arial"/>
          <w:sz w:val="24"/>
          <w:szCs w:val="24"/>
        </w:rPr>
        <w:t xml:space="preserve"> muitos dos </w:t>
      </w:r>
      <w:r w:rsidR="00F55439">
        <w:rPr>
          <w:rFonts w:ascii="Arial" w:eastAsia="Arial" w:hAnsi="Arial" w:cs="Arial"/>
          <w:sz w:val="24"/>
          <w:szCs w:val="24"/>
        </w:rPr>
        <w:t>í</w:t>
      </w:r>
      <w:r w:rsidR="00222F7A">
        <w:rPr>
          <w:rFonts w:ascii="Arial" w:eastAsia="Arial" w:hAnsi="Arial" w:cs="Arial"/>
          <w:sz w:val="24"/>
          <w:szCs w:val="24"/>
        </w:rPr>
        <w:t xml:space="preserve">mpetos e práticas imperialistas na África, Ásia e América Latina. </w:t>
      </w:r>
    </w:p>
    <w:p w14:paraId="20E87F76" w14:textId="42FA2C91" w:rsidR="00315A5E" w:rsidRDefault="00BB2960" w:rsidP="00F0213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o sociólogo </w:t>
      </w:r>
      <w:r w:rsidR="00B87CA0">
        <w:rPr>
          <w:rFonts w:ascii="Arial" w:eastAsia="Arial" w:hAnsi="Arial" w:cs="Arial"/>
          <w:sz w:val="24"/>
          <w:szCs w:val="24"/>
        </w:rPr>
        <w:t>Antônio</w:t>
      </w:r>
      <w:r>
        <w:rPr>
          <w:rFonts w:ascii="Arial" w:eastAsia="Arial" w:hAnsi="Arial" w:cs="Arial"/>
          <w:sz w:val="24"/>
          <w:szCs w:val="24"/>
        </w:rPr>
        <w:t xml:space="preserve"> Sérgio Alfredo Guimarães, </w:t>
      </w:r>
      <w:r w:rsidR="005D24F8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geração de biólogos</w:t>
      </w:r>
      <w:r w:rsidR="00F94B17">
        <w:rPr>
          <w:rFonts w:ascii="Arial" w:eastAsia="Arial" w:hAnsi="Arial" w:cs="Arial"/>
          <w:sz w:val="24"/>
          <w:szCs w:val="24"/>
        </w:rPr>
        <w:t xml:space="preserve">, antropólogos e </w:t>
      </w:r>
      <w:r>
        <w:rPr>
          <w:rFonts w:ascii="Arial" w:eastAsia="Arial" w:hAnsi="Arial" w:cs="Arial"/>
          <w:sz w:val="24"/>
          <w:szCs w:val="24"/>
        </w:rPr>
        <w:t>naturalistas do século XIX fez uso des</w:t>
      </w:r>
      <w:r w:rsidR="00F55439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 conceito para “</w:t>
      </w:r>
      <w:r w:rsidR="00B87CA0">
        <w:rPr>
          <w:rFonts w:ascii="Arial" w:eastAsia="Arial" w:hAnsi="Arial" w:cs="Arial"/>
          <w:sz w:val="24"/>
          <w:szCs w:val="24"/>
        </w:rPr>
        <w:t xml:space="preserve">[...] </w:t>
      </w:r>
      <w:r w:rsidRPr="00A07508">
        <w:rPr>
          <w:rFonts w:ascii="Arial" w:hAnsi="Arial" w:cs="Arial"/>
          <w:sz w:val="24"/>
          <w:szCs w:val="24"/>
        </w:rPr>
        <w:t>explicar as diferenças culturais</w:t>
      </w:r>
      <w:r>
        <w:rPr>
          <w:rFonts w:ascii="Arial" w:hAnsi="Arial" w:cs="Arial"/>
          <w:sz w:val="24"/>
          <w:szCs w:val="24"/>
        </w:rPr>
        <w:t xml:space="preserve"> </w:t>
      </w:r>
      <w:r w:rsidRPr="00A07508">
        <w:rPr>
          <w:rFonts w:ascii="Arial" w:hAnsi="Arial" w:cs="Arial"/>
          <w:sz w:val="24"/>
          <w:szCs w:val="24"/>
        </w:rPr>
        <w:t>entre os povos e o modo subordinado com que</w:t>
      </w:r>
      <w:r>
        <w:rPr>
          <w:rFonts w:ascii="Arial" w:hAnsi="Arial" w:cs="Arial"/>
          <w:sz w:val="24"/>
          <w:szCs w:val="24"/>
        </w:rPr>
        <w:t xml:space="preserve"> </w:t>
      </w:r>
      <w:r w:rsidRPr="00A07508">
        <w:rPr>
          <w:rFonts w:ascii="Arial" w:hAnsi="Arial" w:cs="Arial"/>
          <w:sz w:val="24"/>
          <w:szCs w:val="24"/>
        </w:rPr>
        <w:t>foram incorporados ao sistema mercantil global</w:t>
      </w:r>
      <w:r>
        <w:rPr>
          <w:rFonts w:ascii="Arial" w:hAnsi="Arial" w:cs="Arial"/>
          <w:sz w:val="24"/>
          <w:szCs w:val="24"/>
        </w:rPr>
        <w:t xml:space="preserve"> </w:t>
      </w:r>
      <w:r w:rsidRPr="00A07508">
        <w:rPr>
          <w:rFonts w:ascii="Arial" w:hAnsi="Arial" w:cs="Arial"/>
          <w:sz w:val="24"/>
          <w:szCs w:val="24"/>
        </w:rPr>
        <w:t xml:space="preserve">pela expansão e conquista </w:t>
      </w:r>
      <w:r w:rsidR="00F55439" w:rsidRPr="00A07508">
        <w:rPr>
          <w:rFonts w:ascii="Arial" w:hAnsi="Arial" w:cs="Arial"/>
          <w:sz w:val="24"/>
          <w:szCs w:val="24"/>
        </w:rPr>
        <w:t>europeias</w:t>
      </w:r>
      <w:r>
        <w:rPr>
          <w:rFonts w:ascii="Arial" w:hAnsi="Arial" w:cs="Arial"/>
          <w:sz w:val="24"/>
          <w:szCs w:val="24"/>
        </w:rPr>
        <w:t>”</w:t>
      </w:r>
      <w:r w:rsidR="009015C7">
        <w:rPr>
          <w:rFonts w:ascii="Arial" w:hAnsi="Arial" w:cs="Arial"/>
          <w:sz w:val="24"/>
          <w:szCs w:val="24"/>
        </w:rPr>
        <w:t xml:space="preserve"> (</w:t>
      </w:r>
      <w:r w:rsidR="00B87CA0">
        <w:rPr>
          <w:rFonts w:ascii="Arial" w:hAnsi="Arial" w:cs="Arial"/>
          <w:sz w:val="24"/>
          <w:szCs w:val="24"/>
        </w:rPr>
        <w:t xml:space="preserve">GUIMARÃES, </w:t>
      </w:r>
      <w:r w:rsidR="00A348F6">
        <w:rPr>
          <w:rFonts w:ascii="Arial" w:hAnsi="Arial" w:cs="Arial"/>
          <w:sz w:val="24"/>
          <w:szCs w:val="24"/>
        </w:rPr>
        <w:t>2011,</w:t>
      </w:r>
      <w:r w:rsidR="009015C7">
        <w:rPr>
          <w:rFonts w:ascii="Arial" w:hAnsi="Arial" w:cs="Arial"/>
          <w:sz w:val="24"/>
          <w:szCs w:val="24"/>
        </w:rPr>
        <w:t xml:space="preserve"> p.</w:t>
      </w:r>
      <w:r w:rsidR="008961AB">
        <w:rPr>
          <w:rFonts w:ascii="Arial" w:hAnsi="Arial" w:cs="Arial"/>
          <w:sz w:val="24"/>
          <w:szCs w:val="24"/>
        </w:rPr>
        <w:t xml:space="preserve"> </w:t>
      </w:r>
      <w:r w:rsidR="009015C7">
        <w:rPr>
          <w:rFonts w:ascii="Arial" w:hAnsi="Arial" w:cs="Arial"/>
          <w:sz w:val="24"/>
          <w:szCs w:val="24"/>
        </w:rPr>
        <w:t>265)</w:t>
      </w:r>
      <w:r w:rsidRPr="00A0750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Para </w:t>
      </w:r>
      <w:r w:rsidR="005D24F8">
        <w:rPr>
          <w:rFonts w:ascii="Arial" w:hAnsi="Arial" w:cs="Arial"/>
          <w:sz w:val="24"/>
          <w:szCs w:val="24"/>
        </w:rPr>
        <w:t>essa</w:t>
      </w:r>
      <w:r>
        <w:rPr>
          <w:rFonts w:ascii="Arial" w:hAnsi="Arial" w:cs="Arial"/>
          <w:sz w:val="24"/>
          <w:szCs w:val="24"/>
        </w:rPr>
        <w:t xml:space="preserve"> finalidade, </w:t>
      </w:r>
      <w:r w:rsidR="005D24F8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intelectuais</w:t>
      </w:r>
      <w:r w:rsidR="009015C7">
        <w:rPr>
          <w:rFonts w:ascii="Arial" w:hAnsi="Arial" w:cs="Arial"/>
          <w:sz w:val="24"/>
          <w:szCs w:val="24"/>
        </w:rPr>
        <w:t xml:space="preserve"> mobilizaram estudos que buscar</w:t>
      </w:r>
      <w:r w:rsidR="00F02136">
        <w:rPr>
          <w:rFonts w:ascii="Arial" w:hAnsi="Arial" w:cs="Arial"/>
          <w:sz w:val="24"/>
          <w:szCs w:val="24"/>
        </w:rPr>
        <w:t>a</w:t>
      </w:r>
      <w:r w:rsidR="009015C7">
        <w:rPr>
          <w:rFonts w:ascii="Arial" w:hAnsi="Arial" w:cs="Arial"/>
          <w:sz w:val="24"/>
          <w:szCs w:val="24"/>
        </w:rPr>
        <w:t>m promover explicações</w:t>
      </w:r>
      <w:r w:rsidR="00F02136">
        <w:rPr>
          <w:rFonts w:ascii="Arial" w:hAnsi="Arial" w:cs="Arial"/>
          <w:sz w:val="24"/>
          <w:szCs w:val="24"/>
        </w:rPr>
        <w:t xml:space="preserve"> científicas para o sucesso e o fracasso de diferentes raças e povos. </w:t>
      </w:r>
    </w:p>
    <w:p w14:paraId="63BFC521" w14:textId="268453F7" w:rsidR="00F02136" w:rsidRDefault="005D24F8" w:rsidP="00F0213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="00F02136">
        <w:rPr>
          <w:rFonts w:ascii="Arial" w:hAnsi="Arial" w:cs="Arial"/>
          <w:sz w:val="24"/>
          <w:szCs w:val="24"/>
        </w:rPr>
        <w:t xml:space="preserve"> pesquisas </w:t>
      </w:r>
      <w:r w:rsidR="003F51EE">
        <w:rPr>
          <w:rFonts w:ascii="Arial" w:hAnsi="Arial" w:cs="Arial"/>
          <w:sz w:val="24"/>
          <w:szCs w:val="24"/>
        </w:rPr>
        <w:t xml:space="preserve">estavam largamente </w:t>
      </w:r>
      <w:r w:rsidR="00F02136">
        <w:rPr>
          <w:rFonts w:ascii="Arial" w:hAnsi="Arial" w:cs="Arial"/>
          <w:sz w:val="24"/>
          <w:szCs w:val="24"/>
        </w:rPr>
        <w:t>contaminada</w:t>
      </w:r>
      <w:r w:rsidR="003F51EE">
        <w:rPr>
          <w:rFonts w:ascii="Arial" w:hAnsi="Arial" w:cs="Arial"/>
          <w:sz w:val="24"/>
          <w:szCs w:val="24"/>
        </w:rPr>
        <w:t>s</w:t>
      </w:r>
      <w:r w:rsidR="00F02136">
        <w:rPr>
          <w:rFonts w:ascii="Arial" w:hAnsi="Arial" w:cs="Arial"/>
          <w:sz w:val="24"/>
          <w:szCs w:val="24"/>
        </w:rPr>
        <w:t xml:space="preserve"> por perspectivas racistas </w:t>
      </w:r>
      <w:r w:rsidR="003F51EE">
        <w:rPr>
          <w:rFonts w:ascii="Arial" w:hAnsi="Arial" w:cs="Arial"/>
          <w:sz w:val="24"/>
          <w:szCs w:val="24"/>
        </w:rPr>
        <w:t xml:space="preserve">e </w:t>
      </w:r>
      <w:r w:rsidR="00F02136">
        <w:rPr>
          <w:rFonts w:ascii="Arial" w:hAnsi="Arial" w:cs="Arial"/>
          <w:sz w:val="24"/>
          <w:szCs w:val="24"/>
        </w:rPr>
        <w:t>despreza</w:t>
      </w:r>
      <w:r w:rsidR="003F51EE">
        <w:rPr>
          <w:rFonts w:ascii="Arial" w:hAnsi="Arial" w:cs="Arial"/>
          <w:sz w:val="24"/>
          <w:szCs w:val="24"/>
        </w:rPr>
        <w:t>vam</w:t>
      </w:r>
      <w:r w:rsidR="00F02136">
        <w:rPr>
          <w:rFonts w:ascii="Arial" w:hAnsi="Arial" w:cs="Arial"/>
          <w:sz w:val="24"/>
          <w:szCs w:val="24"/>
        </w:rPr>
        <w:t xml:space="preserve"> fatores explicativos de ordem histórica, social, econômica e cultural para compreender a</w:t>
      </w:r>
      <w:r w:rsidR="00F94B17">
        <w:rPr>
          <w:rFonts w:ascii="Arial" w:hAnsi="Arial" w:cs="Arial"/>
          <w:sz w:val="24"/>
          <w:szCs w:val="24"/>
        </w:rPr>
        <w:t>s distintas</w:t>
      </w:r>
      <w:r w:rsidR="00F02136">
        <w:rPr>
          <w:rFonts w:ascii="Arial" w:hAnsi="Arial" w:cs="Arial"/>
          <w:sz w:val="24"/>
          <w:szCs w:val="24"/>
        </w:rPr>
        <w:t xml:space="preserve"> realidade</w:t>
      </w:r>
      <w:r w:rsidR="00F94B17">
        <w:rPr>
          <w:rFonts w:ascii="Arial" w:hAnsi="Arial" w:cs="Arial"/>
          <w:sz w:val="24"/>
          <w:szCs w:val="24"/>
        </w:rPr>
        <w:t>s</w:t>
      </w:r>
      <w:r w:rsidR="00F02136">
        <w:rPr>
          <w:rFonts w:ascii="Arial" w:hAnsi="Arial" w:cs="Arial"/>
          <w:sz w:val="24"/>
          <w:szCs w:val="24"/>
        </w:rPr>
        <w:t xml:space="preserve"> das nações e raças analisadas, atribuindo a diferença d</w:t>
      </w:r>
      <w:r w:rsidR="00E33E53">
        <w:rPr>
          <w:rFonts w:ascii="Arial" w:hAnsi="Arial" w:cs="Arial"/>
          <w:sz w:val="24"/>
          <w:szCs w:val="24"/>
        </w:rPr>
        <w:t>e seu</w:t>
      </w:r>
      <w:r w:rsidR="00F02136">
        <w:rPr>
          <w:rFonts w:ascii="Arial" w:hAnsi="Arial" w:cs="Arial"/>
          <w:sz w:val="24"/>
          <w:szCs w:val="24"/>
        </w:rPr>
        <w:t xml:space="preserve"> desenvolviment</w:t>
      </w:r>
      <w:r w:rsidR="00E33E53">
        <w:rPr>
          <w:rFonts w:ascii="Arial" w:hAnsi="Arial" w:cs="Arial"/>
          <w:sz w:val="24"/>
          <w:szCs w:val="24"/>
        </w:rPr>
        <w:t>o</w:t>
      </w:r>
      <w:r w:rsidR="00F02136">
        <w:rPr>
          <w:rFonts w:ascii="Arial" w:hAnsi="Arial" w:cs="Arial"/>
          <w:sz w:val="24"/>
          <w:szCs w:val="24"/>
        </w:rPr>
        <w:t xml:space="preserve"> a características físicas e biológicas. No caso do contexto brasileiro, es</w:t>
      </w:r>
      <w:r w:rsidR="00FA0D65">
        <w:rPr>
          <w:rFonts w:ascii="Arial" w:hAnsi="Arial" w:cs="Arial"/>
          <w:sz w:val="24"/>
          <w:szCs w:val="24"/>
        </w:rPr>
        <w:t>s</w:t>
      </w:r>
      <w:r w:rsidR="00F02136">
        <w:rPr>
          <w:rFonts w:ascii="Arial" w:hAnsi="Arial" w:cs="Arial"/>
          <w:sz w:val="24"/>
          <w:szCs w:val="24"/>
        </w:rPr>
        <w:t xml:space="preserve">as </w:t>
      </w:r>
      <w:r w:rsidR="00F02136">
        <w:rPr>
          <w:rFonts w:ascii="Arial" w:hAnsi="Arial" w:cs="Arial"/>
          <w:sz w:val="24"/>
          <w:szCs w:val="24"/>
        </w:rPr>
        <w:lastRenderedPageBreak/>
        <w:t>teorias racia</w:t>
      </w:r>
      <w:r w:rsidR="00FA0D65">
        <w:rPr>
          <w:rFonts w:ascii="Arial" w:hAnsi="Arial" w:cs="Arial"/>
          <w:sz w:val="24"/>
          <w:szCs w:val="24"/>
        </w:rPr>
        <w:t>i</w:t>
      </w:r>
      <w:r w:rsidR="00F02136">
        <w:rPr>
          <w:rFonts w:ascii="Arial" w:hAnsi="Arial" w:cs="Arial"/>
          <w:sz w:val="24"/>
          <w:szCs w:val="24"/>
        </w:rPr>
        <w:t>s passa</w:t>
      </w:r>
      <w:r w:rsidR="00315A5E">
        <w:rPr>
          <w:rFonts w:ascii="Arial" w:hAnsi="Arial" w:cs="Arial"/>
          <w:sz w:val="24"/>
          <w:szCs w:val="24"/>
        </w:rPr>
        <w:t>ra</w:t>
      </w:r>
      <w:r w:rsidR="00F02136">
        <w:rPr>
          <w:rFonts w:ascii="Arial" w:hAnsi="Arial" w:cs="Arial"/>
          <w:sz w:val="24"/>
          <w:szCs w:val="24"/>
        </w:rPr>
        <w:t xml:space="preserve">m a afirmar, por exemplo, que os indígenas </w:t>
      </w:r>
      <w:r w:rsidR="00315A5E">
        <w:rPr>
          <w:rFonts w:ascii="Arial" w:hAnsi="Arial" w:cs="Arial"/>
          <w:sz w:val="24"/>
          <w:szCs w:val="24"/>
        </w:rPr>
        <w:t>seriam naturalmente mais preguiçosos e incompatíveis com o ritmo de trabalho europeu</w:t>
      </w:r>
      <w:r w:rsidR="00F02136">
        <w:rPr>
          <w:rFonts w:ascii="Arial" w:hAnsi="Arial" w:cs="Arial"/>
          <w:sz w:val="24"/>
          <w:szCs w:val="24"/>
        </w:rPr>
        <w:t xml:space="preserve">, </w:t>
      </w:r>
      <w:r w:rsidR="00315A5E">
        <w:rPr>
          <w:rFonts w:ascii="Arial" w:hAnsi="Arial" w:cs="Arial"/>
          <w:sz w:val="24"/>
          <w:szCs w:val="24"/>
        </w:rPr>
        <w:t xml:space="preserve">o que </w:t>
      </w:r>
      <w:r w:rsidR="00F02136">
        <w:rPr>
          <w:rFonts w:ascii="Arial" w:hAnsi="Arial" w:cs="Arial"/>
          <w:sz w:val="24"/>
          <w:szCs w:val="24"/>
        </w:rPr>
        <w:t>impedi</w:t>
      </w:r>
      <w:r w:rsidR="00315A5E">
        <w:rPr>
          <w:rFonts w:ascii="Arial" w:hAnsi="Arial" w:cs="Arial"/>
          <w:sz w:val="24"/>
          <w:szCs w:val="24"/>
        </w:rPr>
        <w:t>ria</w:t>
      </w:r>
      <w:r w:rsidR="00F02136">
        <w:rPr>
          <w:rFonts w:ascii="Arial" w:hAnsi="Arial" w:cs="Arial"/>
          <w:sz w:val="24"/>
          <w:szCs w:val="24"/>
        </w:rPr>
        <w:t xml:space="preserve"> o desenvolvimento industrial do Brasil.</w:t>
      </w:r>
      <w:r w:rsidR="00315A5E">
        <w:rPr>
          <w:rFonts w:ascii="Arial" w:hAnsi="Arial" w:cs="Arial"/>
          <w:sz w:val="24"/>
          <w:szCs w:val="24"/>
        </w:rPr>
        <w:t xml:space="preserve"> Tais alegações estavam coadunadas com </w:t>
      </w:r>
      <w:r w:rsidR="00695559">
        <w:rPr>
          <w:rFonts w:ascii="Arial" w:hAnsi="Arial" w:cs="Arial"/>
          <w:sz w:val="24"/>
          <w:szCs w:val="24"/>
        </w:rPr>
        <w:t xml:space="preserve">políticas </w:t>
      </w:r>
      <w:r w:rsidR="00F94B17">
        <w:rPr>
          <w:rFonts w:ascii="Arial" w:hAnsi="Arial" w:cs="Arial"/>
          <w:sz w:val="24"/>
          <w:szCs w:val="24"/>
        </w:rPr>
        <w:t>favoráveis ao</w:t>
      </w:r>
      <w:r w:rsidR="006955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5559">
        <w:rPr>
          <w:rFonts w:ascii="Arial" w:hAnsi="Arial" w:cs="Arial"/>
          <w:sz w:val="24"/>
          <w:szCs w:val="24"/>
        </w:rPr>
        <w:t>embranquecimento</w:t>
      </w:r>
      <w:proofErr w:type="spellEnd"/>
      <w:r w:rsidR="00F94B17">
        <w:rPr>
          <w:rFonts w:ascii="Arial" w:hAnsi="Arial" w:cs="Arial"/>
          <w:sz w:val="24"/>
          <w:szCs w:val="24"/>
        </w:rPr>
        <w:t xml:space="preserve"> da população brasileira</w:t>
      </w:r>
      <w:r w:rsidR="00315A5E">
        <w:rPr>
          <w:rFonts w:ascii="Arial" w:hAnsi="Arial" w:cs="Arial"/>
          <w:sz w:val="24"/>
          <w:szCs w:val="24"/>
        </w:rPr>
        <w:t xml:space="preserve">, pois compreendiam que cabia </w:t>
      </w:r>
      <w:r w:rsidR="00695559">
        <w:rPr>
          <w:rFonts w:ascii="Arial" w:hAnsi="Arial" w:cs="Arial"/>
          <w:sz w:val="24"/>
          <w:szCs w:val="24"/>
        </w:rPr>
        <w:t xml:space="preserve">aos </w:t>
      </w:r>
      <w:r w:rsidR="00315A5E">
        <w:rPr>
          <w:rFonts w:ascii="Arial" w:hAnsi="Arial" w:cs="Arial"/>
          <w:sz w:val="24"/>
          <w:szCs w:val="24"/>
        </w:rPr>
        <w:t xml:space="preserve">imigrantes brancos o papel </w:t>
      </w:r>
      <w:r w:rsidR="00695559">
        <w:rPr>
          <w:rFonts w:ascii="Arial" w:hAnsi="Arial" w:cs="Arial"/>
          <w:sz w:val="24"/>
          <w:szCs w:val="24"/>
        </w:rPr>
        <w:t xml:space="preserve">exclusivo </w:t>
      </w:r>
      <w:r w:rsidR="00315A5E">
        <w:rPr>
          <w:rFonts w:ascii="Arial" w:hAnsi="Arial" w:cs="Arial"/>
          <w:sz w:val="24"/>
          <w:szCs w:val="24"/>
        </w:rPr>
        <w:t>de desenvolver o país</w:t>
      </w:r>
      <w:r w:rsidR="00F94B17">
        <w:rPr>
          <w:rFonts w:ascii="Arial" w:hAnsi="Arial" w:cs="Arial"/>
          <w:sz w:val="24"/>
          <w:szCs w:val="24"/>
        </w:rPr>
        <w:t xml:space="preserve"> economicamente e</w:t>
      </w:r>
      <w:r w:rsidR="00FA0D65">
        <w:rPr>
          <w:rFonts w:ascii="Arial" w:hAnsi="Arial" w:cs="Arial"/>
          <w:sz w:val="24"/>
          <w:szCs w:val="24"/>
        </w:rPr>
        <w:t>,</w:t>
      </w:r>
      <w:r w:rsidR="00F94B17">
        <w:rPr>
          <w:rFonts w:ascii="Arial" w:hAnsi="Arial" w:cs="Arial"/>
          <w:sz w:val="24"/>
          <w:szCs w:val="24"/>
        </w:rPr>
        <w:t xml:space="preserve"> até mesmo</w:t>
      </w:r>
      <w:r w:rsidR="00FA0D65">
        <w:rPr>
          <w:rFonts w:ascii="Arial" w:hAnsi="Arial" w:cs="Arial"/>
          <w:sz w:val="24"/>
          <w:szCs w:val="24"/>
        </w:rPr>
        <w:t>,</w:t>
      </w:r>
      <w:r w:rsidR="00F94B17">
        <w:rPr>
          <w:rFonts w:ascii="Arial" w:hAnsi="Arial" w:cs="Arial"/>
          <w:sz w:val="24"/>
          <w:szCs w:val="24"/>
        </w:rPr>
        <w:t xml:space="preserve"> culturalmente</w:t>
      </w:r>
      <w:r w:rsidR="00695559">
        <w:rPr>
          <w:rFonts w:ascii="Arial" w:hAnsi="Arial" w:cs="Arial"/>
          <w:sz w:val="24"/>
          <w:szCs w:val="24"/>
        </w:rPr>
        <w:t>.</w:t>
      </w:r>
    </w:p>
    <w:p w14:paraId="769B98A3" w14:textId="128C9CCE" w:rsidR="00CB75F7" w:rsidRDefault="00695559" w:rsidP="00167B5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</w:t>
      </w:r>
      <w:r w:rsidR="00FA0D6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contexto do final do século XIX e início do </w:t>
      </w:r>
      <w:r w:rsidR="009E3309">
        <w:rPr>
          <w:rFonts w:ascii="Arial" w:hAnsi="Arial" w:cs="Arial"/>
          <w:sz w:val="24"/>
          <w:szCs w:val="24"/>
        </w:rPr>
        <w:t xml:space="preserve">século </w:t>
      </w:r>
      <w:r>
        <w:rPr>
          <w:rFonts w:ascii="Arial" w:hAnsi="Arial" w:cs="Arial"/>
          <w:sz w:val="24"/>
          <w:szCs w:val="24"/>
        </w:rPr>
        <w:t xml:space="preserve">XX, muitos intelectuais passam a investigar as características raciais </w:t>
      </w:r>
      <w:r w:rsidR="00F94B17">
        <w:rPr>
          <w:rFonts w:ascii="Arial" w:hAnsi="Arial" w:cs="Arial"/>
          <w:sz w:val="24"/>
          <w:szCs w:val="24"/>
        </w:rPr>
        <w:t xml:space="preserve">particulares </w:t>
      </w:r>
      <w:r>
        <w:rPr>
          <w:rFonts w:ascii="Arial" w:hAnsi="Arial" w:cs="Arial"/>
          <w:sz w:val="24"/>
          <w:szCs w:val="24"/>
        </w:rPr>
        <w:t xml:space="preserve">do povo brasileiro. </w:t>
      </w:r>
      <w:r w:rsidR="00F94B17">
        <w:rPr>
          <w:rFonts w:ascii="Arial" w:hAnsi="Arial" w:cs="Arial"/>
          <w:sz w:val="24"/>
          <w:szCs w:val="24"/>
        </w:rPr>
        <w:t>Como resultado de muitos des</w:t>
      </w:r>
      <w:r w:rsidR="009E3309">
        <w:rPr>
          <w:rFonts w:ascii="Arial" w:hAnsi="Arial" w:cs="Arial"/>
          <w:sz w:val="24"/>
          <w:szCs w:val="24"/>
        </w:rPr>
        <w:t>s</w:t>
      </w:r>
      <w:r w:rsidR="00F94B17">
        <w:rPr>
          <w:rFonts w:ascii="Arial" w:hAnsi="Arial" w:cs="Arial"/>
          <w:sz w:val="24"/>
          <w:szCs w:val="24"/>
        </w:rPr>
        <w:t>es debates, é desenvolvida a tese – popular</w:t>
      </w:r>
      <w:r w:rsidR="009E3309">
        <w:rPr>
          <w:rFonts w:ascii="Arial" w:hAnsi="Arial" w:cs="Arial"/>
          <w:sz w:val="24"/>
          <w:szCs w:val="24"/>
        </w:rPr>
        <w:t>,</w:t>
      </w:r>
      <w:r w:rsidR="00F94B17">
        <w:rPr>
          <w:rFonts w:ascii="Arial" w:hAnsi="Arial" w:cs="Arial"/>
          <w:sz w:val="24"/>
          <w:szCs w:val="24"/>
        </w:rPr>
        <w:t xml:space="preserve"> até o presente </w:t>
      </w:r>
      <w:r w:rsidR="009E3309">
        <w:rPr>
          <w:rFonts w:ascii="Arial" w:hAnsi="Arial" w:cs="Arial"/>
          <w:sz w:val="24"/>
          <w:szCs w:val="24"/>
        </w:rPr>
        <w:t>–</w:t>
      </w:r>
      <w:r w:rsidR="00F94B17">
        <w:rPr>
          <w:rFonts w:ascii="Arial" w:hAnsi="Arial" w:cs="Arial"/>
          <w:sz w:val="24"/>
          <w:szCs w:val="24"/>
        </w:rPr>
        <w:t xml:space="preserve"> de que a nação brasileira teria sido formada pelo entrecruzamento de três raças distintas: brancos, negros e indígenas (ou caucasoide, africana e americana). </w:t>
      </w:r>
    </w:p>
    <w:p w14:paraId="04AD7751" w14:textId="2A61F584" w:rsidR="00292C72" w:rsidRDefault="00292C72" w:rsidP="00292C7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</w:t>
      </w:r>
      <w:r w:rsidR="009E330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es intelectuais, a composição racial brasileira deveria ser alterada, pois isso poderia auxiliar no desenvolvimento da nação. </w:t>
      </w:r>
      <w:r w:rsidR="00E33E53">
        <w:rPr>
          <w:rFonts w:ascii="Arial" w:hAnsi="Arial" w:cs="Arial"/>
          <w:sz w:val="24"/>
          <w:szCs w:val="24"/>
        </w:rPr>
        <w:t>Com esse fim</w:t>
      </w:r>
      <w:r>
        <w:rPr>
          <w:rFonts w:ascii="Arial" w:hAnsi="Arial" w:cs="Arial"/>
          <w:sz w:val="24"/>
          <w:szCs w:val="24"/>
        </w:rPr>
        <w:t xml:space="preserve">, foram fomentadas políticas públicas que trouxeram imigrantes brancos </w:t>
      </w:r>
      <w:r w:rsidR="009E330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principalmente italianos e alemães – para o Brasil. Como expresso por Oliveira</w:t>
      </w:r>
      <w:r w:rsidR="00B87CA0">
        <w:rPr>
          <w:rFonts w:ascii="Arial" w:hAnsi="Arial" w:cs="Arial"/>
          <w:sz w:val="24"/>
          <w:szCs w:val="24"/>
        </w:rPr>
        <w:t xml:space="preserve"> (2018, p. 244)</w:t>
      </w:r>
      <w:r>
        <w:rPr>
          <w:rFonts w:ascii="Arial" w:hAnsi="Arial" w:cs="Arial"/>
          <w:sz w:val="24"/>
          <w:szCs w:val="24"/>
        </w:rPr>
        <w:t>, “</w:t>
      </w:r>
      <w:r w:rsidR="00B87CA0">
        <w:rPr>
          <w:rFonts w:ascii="Arial" w:hAnsi="Arial" w:cs="Arial"/>
          <w:sz w:val="24"/>
          <w:szCs w:val="24"/>
        </w:rPr>
        <w:t xml:space="preserve">[...] </w:t>
      </w:r>
      <w:r>
        <w:rPr>
          <w:rFonts w:ascii="Arial" w:hAnsi="Arial" w:cs="Arial"/>
          <w:sz w:val="24"/>
          <w:szCs w:val="24"/>
        </w:rPr>
        <w:t>acreditava-se que essa importação humana ajudaria a reverter o quadro da ‘degeneração’ da sociedade brasileira em virtude da mestiçagem; a ideia era que, com o tempo, ela se tornaria mais branca</w:t>
      </w:r>
      <w:r w:rsidR="00B87CA0">
        <w:rPr>
          <w:rFonts w:ascii="Arial" w:hAnsi="Arial" w:cs="Arial"/>
          <w:sz w:val="24"/>
          <w:szCs w:val="24"/>
        </w:rPr>
        <w:t>”.</w:t>
      </w:r>
    </w:p>
    <w:p w14:paraId="057F53C8" w14:textId="1BF5355C" w:rsidR="00BB2960" w:rsidRDefault="00F94B17" w:rsidP="00CB75F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decorrer do século XX, </w:t>
      </w:r>
      <w:r w:rsidR="00292C72">
        <w:rPr>
          <w:rFonts w:ascii="Arial" w:hAnsi="Arial" w:cs="Arial"/>
          <w:sz w:val="24"/>
          <w:szCs w:val="24"/>
        </w:rPr>
        <w:t>uma nova</w:t>
      </w:r>
      <w:r>
        <w:rPr>
          <w:rFonts w:ascii="Arial" w:hAnsi="Arial" w:cs="Arial"/>
          <w:sz w:val="24"/>
          <w:szCs w:val="24"/>
        </w:rPr>
        <w:t xml:space="preserve"> leitura ganhou</w:t>
      </w:r>
      <w:r w:rsidR="00292C72">
        <w:rPr>
          <w:rFonts w:ascii="Arial" w:hAnsi="Arial" w:cs="Arial"/>
          <w:sz w:val="24"/>
          <w:szCs w:val="24"/>
        </w:rPr>
        <w:t xml:space="preserve"> terreno no campo intelectual, a qual</w:t>
      </w:r>
      <w:r w:rsidR="00CB75F7">
        <w:rPr>
          <w:rFonts w:ascii="Arial" w:hAnsi="Arial" w:cs="Arial"/>
          <w:sz w:val="24"/>
          <w:szCs w:val="24"/>
        </w:rPr>
        <w:t xml:space="preserve"> se convencionou denominar </w:t>
      </w:r>
      <w:r w:rsidR="00B87CA0">
        <w:rPr>
          <w:rFonts w:ascii="Arial" w:hAnsi="Arial" w:cs="Arial"/>
          <w:sz w:val="24"/>
          <w:szCs w:val="24"/>
        </w:rPr>
        <w:t>“</w:t>
      </w:r>
      <w:r w:rsidR="00CB75F7" w:rsidRPr="00167B5B">
        <w:rPr>
          <w:rFonts w:ascii="Arial" w:hAnsi="Arial" w:cs="Arial"/>
          <w:iCs/>
          <w:sz w:val="24"/>
          <w:szCs w:val="24"/>
        </w:rPr>
        <w:t>democracia racial</w:t>
      </w:r>
      <w:r w:rsidR="00B87CA0">
        <w:rPr>
          <w:rFonts w:ascii="Arial" w:hAnsi="Arial" w:cs="Arial"/>
          <w:iCs/>
          <w:sz w:val="24"/>
          <w:szCs w:val="24"/>
        </w:rPr>
        <w:t>”</w:t>
      </w:r>
      <w:r w:rsidR="00167B5B">
        <w:rPr>
          <w:rFonts w:ascii="Arial" w:hAnsi="Arial" w:cs="Arial"/>
          <w:iCs/>
          <w:sz w:val="24"/>
          <w:szCs w:val="24"/>
        </w:rPr>
        <w:t xml:space="preserve"> (FREYRE, 2012)</w:t>
      </w:r>
      <w:r w:rsidR="00CB75F7">
        <w:rPr>
          <w:rFonts w:ascii="Arial" w:hAnsi="Arial" w:cs="Arial"/>
          <w:sz w:val="24"/>
          <w:szCs w:val="24"/>
        </w:rPr>
        <w:t>. Es</w:t>
      </w:r>
      <w:r w:rsidR="00E33E53">
        <w:rPr>
          <w:rFonts w:ascii="Arial" w:hAnsi="Arial" w:cs="Arial"/>
          <w:sz w:val="24"/>
          <w:szCs w:val="24"/>
        </w:rPr>
        <w:t>s</w:t>
      </w:r>
      <w:r w:rsidR="00CB75F7">
        <w:rPr>
          <w:rFonts w:ascii="Arial" w:hAnsi="Arial" w:cs="Arial"/>
          <w:sz w:val="24"/>
          <w:szCs w:val="24"/>
        </w:rPr>
        <w:t xml:space="preserve">e termo </w:t>
      </w:r>
      <w:r w:rsidR="009D5ABB">
        <w:rPr>
          <w:rFonts w:ascii="Arial" w:hAnsi="Arial" w:cs="Arial"/>
          <w:sz w:val="24"/>
          <w:szCs w:val="24"/>
        </w:rPr>
        <w:t>–</w:t>
      </w:r>
      <w:r w:rsidR="00CB75F7">
        <w:rPr>
          <w:rFonts w:ascii="Arial" w:hAnsi="Arial" w:cs="Arial"/>
          <w:sz w:val="24"/>
          <w:szCs w:val="24"/>
        </w:rPr>
        <w:t xml:space="preserve"> cunhado pelo sociólogo Gilberto Freyre em alguns dos seus estudos a partir da década de 1930 </w:t>
      </w:r>
      <w:r w:rsidR="009D5ABB">
        <w:rPr>
          <w:rFonts w:ascii="Arial" w:hAnsi="Arial" w:cs="Arial"/>
          <w:sz w:val="24"/>
          <w:szCs w:val="24"/>
        </w:rPr>
        <w:t>–</w:t>
      </w:r>
      <w:r w:rsidR="00CB75F7">
        <w:rPr>
          <w:rFonts w:ascii="Arial" w:hAnsi="Arial" w:cs="Arial"/>
          <w:sz w:val="24"/>
          <w:szCs w:val="24"/>
        </w:rPr>
        <w:t xml:space="preserve"> parte do entendimento de que um grande diferencial</w:t>
      </w:r>
      <w:r w:rsidR="00E33E53">
        <w:rPr>
          <w:rFonts w:ascii="Arial" w:hAnsi="Arial" w:cs="Arial"/>
          <w:sz w:val="24"/>
          <w:szCs w:val="24"/>
        </w:rPr>
        <w:t>,</w:t>
      </w:r>
      <w:r w:rsidR="00CB75F7">
        <w:rPr>
          <w:rFonts w:ascii="Arial" w:hAnsi="Arial" w:cs="Arial"/>
          <w:sz w:val="24"/>
          <w:szCs w:val="24"/>
        </w:rPr>
        <w:t xml:space="preserve"> na construção da sociedade brasileira</w:t>
      </w:r>
      <w:r w:rsidR="00E33E53">
        <w:rPr>
          <w:rFonts w:ascii="Arial" w:hAnsi="Arial" w:cs="Arial"/>
          <w:sz w:val="24"/>
          <w:szCs w:val="24"/>
        </w:rPr>
        <w:t>,</w:t>
      </w:r>
      <w:r w:rsidR="00CB75F7">
        <w:rPr>
          <w:rFonts w:ascii="Arial" w:hAnsi="Arial" w:cs="Arial"/>
          <w:sz w:val="24"/>
          <w:szCs w:val="24"/>
        </w:rPr>
        <w:t xml:space="preserve"> foi a misc</w:t>
      </w:r>
      <w:r w:rsidR="009D5ABB">
        <w:rPr>
          <w:rFonts w:ascii="Arial" w:hAnsi="Arial" w:cs="Arial"/>
          <w:sz w:val="24"/>
          <w:szCs w:val="24"/>
        </w:rPr>
        <w:t>i</w:t>
      </w:r>
      <w:r w:rsidR="00CB75F7">
        <w:rPr>
          <w:rFonts w:ascii="Arial" w:hAnsi="Arial" w:cs="Arial"/>
          <w:sz w:val="24"/>
          <w:szCs w:val="24"/>
        </w:rPr>
        <w:t>genação entre as suas três principais raças, o que teria impedido que o racismo</w:t>
      </w:r>
      <w:r w:rsidR="009D5ABB">
        <w:rPr>
          <w:rFonts w:ascii="Arial" w:hAnsi="Arial" w:cs="Arial"/>
          <w:sz w:val="24"/>
          <w:szCs w:val="24"/>
        </w:rPr>
        <w:t>,</w:t>
      </w:r>
      <w:r w:rsidR="00CB75F7">
        <w:rPr>
          <w:rFonts w:ascii="Arial" w:hAnsi="Arial" w:cs="Arial"/>
          <w:sz w:val="24"/>
          <w:szCs w:val="24"/>
        </w:rPr>
        <w:t xml:space="preserve"> no Brasil</w:t>
      </w:r>
      <w:r w:rsidR="009D5ABB">
        <w:rPr>
          <w:rFonts w:ascii="Arial" w:hAnsi="Arial" w:cs="Arial"/>
          <w:sz w:val="24"/>
          <w:szCs w:val="24"/>
        </w:rPr>
        <w:t>,</w:t>
      </w:r>
      <w:r w:rsidR="00CB75F7">
        <w:rPr>
          <w:rFonts w:ascii="Arial" w:hAnsi="Arial" w:cs="Arial"/>
          <w:sz w:val="24"/>
          <w:szCs w:val="24"/>
        </w:rPr>
        <w:t xml:space="preserve"> </w:t>
      </w:r>
      <w:r w:rsidR="009D5ABB">
        <w:rPr>
          <w:rFonts w:ascii="Arial" w:hAnsi="Arial" w:cs="Arial"/>
          <w:sz w:val="24"/>
          <w:szCs w:val="24"/>
        </w:rPr>
        <w:t xml:space="preserve">fosse expressado </w:t>
      </w:r>
      <w:r w:rsidR="00CB75F7">
        <w:rPr>
          <w:rFonts w:ascii="Arial" w:hAnsi="Arial" w:cs="Arial"/>
          <w:sz w:val="24"/>
          <w:szCs w:val="24"/>
        </w:rPr>
        <w:t>de forma tão rígida e violenta como nos Estados Unidos, onde, em muitos locais, negros não podiam frequentar os mesmos espaços que brancos</w:t>
      </w:r>
      <w:r w:rsidR="009D5ABB">
        <w:rPr>
          <w:rFonts w:ascii="Arial" w:hAnsi="Arial" w:cs="Arial"/>
          <w:sz w:val="24"/>
          <w:szCs w:val="24"/>
        </w:rPr>
        <w:t>, como</w:t>
      </w:r>
      <w:r w:rsidR="00CB75F7">
        <w:rPr>
          <w:rFonts w:ascii="Arial" w:hAnsi="Arial" w:cs="Arial"/>
          <w:sz w:val="24"/>
          <w:szCs w:val="24"/>
        </w:rPr>
        <w:t xml:space="preserve"> no transporte público, no trabalho</w:t>
      </w:r>
      <w:r w:rsidR="009C6808">
        <w:rPr>
          <w:rFonts w:ascii="Arial" w:hAnsi="Arial" w:cs="Arial"/>
          <w:sz w:val="24"/>
          <w:szCs w:val="24"/>
        </w:rPr>
        <w:t xml:space="preserve"> e até mesmo </w:t>
      </w:r>
      <w:r w:rsidR="00E33E53">
        <w:rPr>
          <w:rFonts w:ascii="Arial" w:hAnsi="Arial" w:cs="Arial"/>
          <w:sz w:val="24"/>
          <w:szCs w:val="24"/>
        </w:rPr>
        <w:t xml:space="preserve">em </w:t>
      </w:r>
      <w:r w:rsidR="00CB75F7">
        <w:rPr>
          <w:rFonts w:ascii="Arial" w:hAnsi="Arial" w:cs="Arial"/>
          <w:sz w:val="24"/>
          <w:szCs w:val="24"/>
        </w:rPr>
        <w:t>banheiros.</w:t>
      </w:r>
    </w:p>
    <w:p w14:paraId="34341BB2" w14:textId="0B148E7D" w:rsidR="00222F7A" w:rsidRDefault="00F95B72" w:rsidP="009C7AF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Entretanto, o conceito de raça acaba caindo cada vez mais em desuso</w:t>
      </w:r>
      <w:r w:rsidR="00A73E09">
        <w:rPr>
          <w:rFonts w:ascii="Arial" w:hAnsi="Arial" w:cs="Arial"/>
          <w:sz w:val="24"/>
          <w:szCs w:val="24"/>
        </w:rPr>
        <w:t>, após a Segunda Guerra Mundial,</w:t>
      </w:r>
      <w:r>
        <w:rPr>
          <w:rFonts w:ascii="Arial" w:hAnsi="Arial" w:cs="Arial"/>
          <w:sz w:val="24"/>
          <w:szCs w:val="24"/>
        </w:rPr>
        <w:t xml:space="preserve"> e ganha um contorno negativo por uma série </w:t>
      </w:r>
      <w:r>
        <w:rPr>
          <w:rFonts w:ascii="Arial" w:hAnsi="Arial" w:cs="Arial"/>
          <w:sz w:val="24"/>
          <w:szCs w:val="24"/>
        </w:rPr>
        <w:lastRenderedPageBreak/>
        <w:t>de razões: 1) as teorias raciais do século XIX serviram de inspiração para as políticas segregacionistas e de extermínio praticadas pelos nazistas durante a Segunda Guerra Mundial; 2) o conceito foi usado por políticas segregacionistas que perduraram em países como Estados Unidos e África do Sul no pós-guerra; 3) no caso brasileiro, muitos intelectuais passaram a questionar a concepção de democracia racial de Freyre, acusando</w:t>
      </w:r>
      <w:r w:rsidR="0079315E">
        <w:rPr>
          <w:rFonts w:ascii="Arial" w:hAnsi="Arial" w:cs="Arial"/>
          <w:sz w:val="24"/>
          <w:szCs w:val="24"/>
        </w:rPr>
        <w:t>-a</w:t>
      </w:r>
      <w:r>
        <w:rPr>
          <w:rFonts w:ascii="Arial" w:hAnsi="Arial" w:cs="Arial"/>
          <w:sz w:val="24"/>
          <w:szCs w:val="24"/>
        </w:rPr>
        <w:t xml:space="preserve"> de construir uma narrativa da </w:t>
      </w:r>
      <w:r w:rsidR="00AC289E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istória do Brasil em que temas como racismo, desigualdade entre as raças e violências cometidas contra as populações negra e indígena ganha</w:t>
      </w:r>
      <w:r w:rsidR="009C7AF9">
        <w:rPr>
          <w:rFonts w:ascii="Arial" w:hAnsi="Arial" w:cs="Arial"/>
          <w:sz w:val="24"/>
          <w:szCs w:val="24"/>
        </w:rPr>
        <w:t>va</w:t>
      </w:r>
      <w:r>
        <w:rPr>
          <w:rFonts w:ascii="Arial" w:hAnsi="Arial" w:cs="Arial"/>
          <w:sz w:val="24"/>
          <w:szCs w:val="24"/>
        </w:rPr>
        <w:t>m importância secundária</w:t>
      </w:r>
      <w:r w:rsidR="009C7AF9">
        <w:rPr>
          <w:rFonts w:ascii="Arial" w:hAnsi="Arial" w:cs="Arial"/>
          <w:sz w:val="24"/>
          <w:szCs w:val="24"/>
        </w:rPr>
        <w:t xml:space="preserve"> ou eram deliberadamente omitidas</w:t>
      </w:r>
      <w:r>
        <w:rPr>
          <w:rFonts w:ascii="Arial" w:hAnsi="Arial" w:cs="Arial"/>
          <w:sz w:val="24"/>
          <w:szCs w:val="24"/>
        </w:rPr>
        <w:t>.</w:t>
      </w:r>
      <w:r w:rsidR="009C7AF9">
        <w:rPr>
          <w:rFonts w:ascii="Arial" w:hAnsi="Arial" w:cs="Arial"/>
          <w:sz w:val="24"/>
          <w:szCs w:val="24"/>
        </w:rPr>
        <w:t xml:space="preserve"> Nes</w:t>
      </w:r>
      <w:r w:rsidR="00AC289E">
        <w:rPr>
          <w:rFonts w:ascii="Arial" w:hAnsi="Arial" w:cs="Arial"/>
          <w:sz w:val="24"/>
          <w:szCs w:val="24"/>
        </w:rPr>
        <w:t>s</w:t>
      </w:r>
      <w:r w:rsidR="009C7AF9">
        <w:rPr>
          <w:rFonts w:ascii="Arial" w:hAnsi="Arial" w:cs="Arial"/>
          <w:sz w:val="24"/>
          <w:szCs w:val="24"/>
        </w:rPr>
        <w:t>as concepções, o conceito de raça estaria muito ligado a uma abordagem não-inclusiva e/ou determinista a partir de cri</w:t>
      </w:r>
      <w:r w:rsidR="00AC289E">
        <w:rPr>
          <w:rFonts w:ascii="Arial" w:hAnsi="Arial" w:cs="Arial"/>
          <w:sz w:val="24"/>
          <w:szCs w:val="24"/>
        </w:rPr>
        <w:t>t</w:t>
      </w:r>
      <w:r w:rsidR="009C7AF9">
        <w:rPr>
          <w:rFonts w:ascii="Arial" w:hAnsi="Arial" w:cs="Arial"/>
          <w:sz w:val="24"/>
          <w:szCs w:val="24"/>
        </w:rPr>
        <w:t>érios exclusivamente biológicos e naturais.</w:t>
      </w:r>
    </w:p>
    <w:p w14:paraId="42785855" w14:textId="2EAB1A77" w:rsidR="009C7AF9" w:rsidRDefault="009C7AF9" w:rsidP="009C7AF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momento </w:t>
      </w:r>
      <w:r w:rsidR="00DA3088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 xml:space="preserve">que o conceito de raça enfrentou duras críticas, outro passou a ganhar mais espaço no léxico acadêmico: o de etnia. De forma distinta das teorias raciais do século XIX, o conceito de etnia propõe uma abordagem sociocultural da história dos mais </w:t>
      </w:r>
      <w:r w:rsidR="0079315E">
        <w:rPr>
          <w:rFonts w:ascii="Arial" w:hAnsi="Arial" w:cs="Arial"/>
          <w:sz w:val="24"/>
          <w:szCs w:val="24"/>
        </w:rPr>
        <w:t xml:space="preserve">diferentes </w:t>
      </w:r>
      <w:r>
        <w:rPr>
          <w:rFonts w:ascii="Arial" w:hAnsi="Arial" w:cs="Arial"/>
          <w:sz w:val="24"/>
          <w:szCs w:val="24"/>
        </w:rPr>
        <w:t xml:space="preserve">povos, dando destaque para </w:t>
      </w:r>
      <w:r w:rsidR="00521D8B">
        <w:rPr>
          <w:rFonts w:ascii="Arial" w:hAnsi="Arial" w:cs="Arial"/>
          <w:sz w:val="24"/>
          <w:szCs w:val="24"/>
        </w:rPr>
        <w:t xml:space="preserve">a formação de uma identidade étnica a partir de </w:t>
      </w:r>
      <w:r>
        <w:rPr>
          <w:rFonts w:ascii="Arial" w:hAnsi="Arial" w:cs="Arial"/>
          <w:sz w:val="24"/>
          <w:szCs w:val="24"/>
        </w:rPr>
        <w:t>questões linguístic</w:t>
      </w:r>
      <w:r w:rsidR="003733A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s, aspectos religiosos, práticas culturais, costumes e cultura material. Assim, </w:t>
      </w:r>
      <w:proofErr w:type="spellStart"/>
      <w:r w:rsidR="00521D8B">
        <w:rPr>
          <w:rFonts w:ascii="Arial" w:hAnsi="Arial" w:cs="Arial"/>
          <w:sz w:val="24"/>
          <w:szCs w:val="24"/>
        </w:rPr>
        <w:t>iorubás</w:t>
      </w:r>
      <w:proofErr w:type="spellEnd"/>
      <w:r w:rsidR="00521D8B">
        <w:rPr>
          <w:rFonts w:ascii="Arial" w:hAnsi="Arial" w:cs="Arial"/>
          <w:sz w:val="24"/>
          <w:szCs w:val="24"/>
        </w:rPr>
        <w:t xml:space="preserve"> e fulas podem </w:t>
      </w:r>
      <w:r w:rsidR="00B87CA0">
        <w:rPr>
          <w:rFonts w:ascii="Arial" w:hAnsi="Arial" w:cs="Arial"/>
          <w:sz w:val="24"/>
          <w:szCs w:val="24"/>
        </w:rPr>
        <w:t xml:space="preserve">apresentar </w:t>
      </w:r>
      <w:r w:rsidR="00521D8B">
        <w:rPr>
          <w:rFonts w:ascii="Arial" w:hAnsi="Arial" w:cs="Arial"/>
          <w:sz w:val="24"/>
          <w:szCs w:val="24"/>
        </w:rPr>
        <w:t>uma cor de pele semelhante, traços físicos parecidos e serem considerados parte de uma mesma raça por determinados analistas, mas fazem parte de grupos étnicos absolutamente di</w:t>
      </w:r>
      <w:r w:rsidR="0079315E">
        <w:rPr>
          <w:rFonts w:ascii="Arial" w:hAnsi="Arial" w:cs="Arial"/>
          <w:sz w:val="24"/>
          <w:szCs w:val="24"/>
        </w:rPr>
        <w:t>ferentes</w:t>
      </w:r>
      <w:r w:rsidR="00521D8B">
        <w:rPr>
          <w:rFonts w:ascii="Arial" w:hAnsi="Arial" w:cs="Arial"/>
          <w:sz w:val="24"/>
          <w:szCs w:val="24"/>
        </w:rPr>
        <w:t>.</w:t>
      </w:r>
    </w:p>
    <w:p w14:paraId="2EA4C093" w14:textId="76474516" w:rsidR="00521D8B" w:rsidRDefault="003733AD" w:rsidP="009C7AF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estudos que passaram a incorporar o conceito de etnia também lança</w:t>
      </w:r>
      <w:r w:rsidR="006715A6">
        <w:rPr>
          <w:rFonts w:ascii="Arial" w:hAnsi="Arial" w:cs="Arial"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 xml:space="preserve"> um olhar mais atento para a pluralidade e a diversidade. </w:t>
      </w:r>
      <w:r w:rsidR="006715A6">
        <w:rPr>
          <w:rFonts w:ascii="Arial" w:hAnsi="Arial" w:cs="Arial"/>
          <w:sz w:val="24"/>
          <w:szCs w:val="24"/>
        </w:rPr>
        <w:t>Ao definir as sociedades africanas, afrodescendentes e indígenas</w:t>
      </w:r>
      <w:r w:rsidR="007E7B0E">
        <w:rPr>
          <w:rFonts w:ascii="Arial" w:hAnsi="Arial" w:cs="Arial"/>
          <w:sz w:val="24"/>
          <w:szCs w:val="24"/>
        </w:rPr>
        <w:t>,</w:t>
      </w:r>
      <w:r w:rsidR="006715A6">
        <w:rPr>
          <w:rFonts w:ascii="Arial" w:hAnsi="Arial" w:cs="Arial"/>
          <w:sz w:val="24"/>
          <w:szCs w:val="24"/>
        </w:rPr>
        <w:t xml:space="preserve"> </w:t>
      </w:r>
      <w:r w:rsidR="00C206A3">
        <w:rPr>
          <w:rFonts w:ascii="Arial" w:hAnsi="Arial" w:cs="Arial"/>
          <w:sz w:val="24"/>
          <w:szCs w:val="24"/>
        </w:rPr>
        <w:t>fundamentando-se</w:t>
      </w:r>
      <w:r w:rsidR="007E7B0E">
        <w:rPr>
          <w:rFonts w:ascii="Arial" w:hAnsi="Arial" w:cs="Arial"/>
          <w:sz w:val="24"/>
          <w:szCs w:val="24"/>
        </w:rPr>
        <w:t xml:space="preserve"> </w:t>
      </w:r>
      <w:r w:rsidR="006715A6">
        <w:rPr>
          <w:rFonts w:ascii="Arial" w:hAnsi="Arial" w:cs="Arial"/>
          <w:sz w:val="24"/>
          <w:szCs w:val="24"/>
        </w:rPr>
        <w:t xml:space="preserve">meramente </w:t>
      </w:r>
      <w:r w:rsidR="00C206A3">
        <w:rPr>
          <w:rFonts w:ascii="Arial" w:hAnsi="Arial" w:cs="Arial"/>
          <w:sz w:val="24"/>
          <w:szCs w:val="24"/>
        </w:rPr>
        <w:t>em</w:t>
      </w:r>
      <w:r w:rsidR="006715A6">
        <w:rPr>
          <w:rFonts w:ascii="Arial" w:hAnsi="Arial" w:cs="Arial"/>
          <w:sz w:val="24"/>
          <w:szCs w:val="24"/>
        </w:rPr>
        <w:t xml:space="preserve"> uma abordagem racial (raça negra, raça indígena etc.), as teorias raciais </w:t>
      </w:r>
      <w:r>
        <w:rPr>
          <w:rFonts w:ascii="Arial" w:hAnsi="Arial" w:cs="Arial"/>
          <w:sz w:val="24"/>
          <w:szCs w:val="24"/>
        </w:rPr>
        <w:t>acabava</w:t>
      </w:r>
      <w:r w:rsidR="006715A6">
        <w:rPr>
          <w:rFonts w:ascii="Arial" w:hAnsi="Arial" w:cs="Arial"/>
          <w:sz w:val="24"/>
          <w:szCs w:val="24"/>
        </w:rPr>
        <w:t xml:space="preserve">m suscitando </w:t>
      </w:r>
      <w:r w:rsidR="00303DE5">
        <w:rPr>
          <w:rFonts w:ascii="Arial" w:hAnsi="Arial" w:cs="Arial"/>
          <w:sz w:val="24"/>
          <w:szCs w:val="24"/>
        </w:rPr>
        <w:t xml:space="preserve">conceitos </w:t>
      </w:r>
      <w:r w:rsidR="006715A6">
        <w:rPr>
          <w:rFonts w:ascii="Arial" w:hAnsi="Arial" w:cs="Arial"/>
          <w:sz w:val="24"/>
          <w:szCs w:val="24"/>
        </w:rPr>
        <w:t>muito rígid</w:t>
      </w:r>
      <w:r w:rsidR="00303DE5">
        <w:rPr>
          <w:rFonts w:ascii="Arial" w:hAnsi="Arial" w:cs="Arial"/>
          <w:sz w:val="24"/>
          <w:szCs w:val="24"/>
        </w:rPr>
        <w:t>o</w:t>
      </w:r>
      <w:r w:rsidR="006715A6">
        <w:rPr>
          <w:rFonts w:ascii="Arial" w:hAnsi="Arial" w:cs="Arial"/>
          <w:sz w:val="24"/>
          <w:szCs w:val="24"/>
        </w:rPr>
        <w:t>s e pouco precis</w:t>
      </w:r>
      <w:r w:rsidR="00303DE5">
        <w:rPr>
          <w:rFonts w:ascii="Arial" w:hAnsi="Arial" w:cs="Arial"/>
          <w:sz w:val="24"/>
          <w:szCs w:val="24"/>
        </w:rPr>
        <w:t>o</w:t>
      </w:r>
      <w:r w:rsidR="006715A6">
        <w:rPr>
          <w:rFonts w:ascii="Arial" w:hAnsi="Arial" w:cs="Arial"/>
          <w:sz w:val="24"/>
          <w:szCs w:val="24"/>
        </w:rPr>
        <w:t xml:space="preserve">s </w:t>
      </w:r>
      <w:r w:rsidR="00303DE5">
        <w:rPr>
          <w:rFonts w:ascii="Arial" w:hAnsi="Arial" w:cs="Arial"/>
          <w:sz w:val="24"/>
          <w:szCs w:val="24"/>
        </w:rPr>
        <w:t>sobre a</w:t>
      </w:r>
      <w:r w:rsidR="006715A6">
        <w:rPr>
          <w:rFonts w:ascii="Arial" w:hAnsi="Arial" w:cs="Arial"/>
          <w:sz w:val="24"/>
          <w:szCs w:val="24"/>
        </w:rPr>
        <w:t xml:space="preserve"> complexidade cultural, social e política des</w:t>
      </w:r>
      <w:r w:rsidR="007E7B0E">
        <w:rPr>
          <w:rFonts w:ascii="Arial" w:hAnsi="Arial" w:cs="Arial"/>
          <w:sz w:val="24"/>
          <w:szCs w:val="24"/>
        </w:rPr>
        <w:t>s</w:t>
      </w:r>
      <w:r w:rsidR="006715A6">
        <w:rPr>
          <w:rFonts w:ascii="Arial" w:hAnsi="Arial" w:cs="Arial"/>
          <w:sz w:val="24"/>
          <w:szCs w:val="24"/>
        </w:rPr>
        <w:t>es grupos. Para se ter um exemplo mais preciso, o censo demográfico de 2010 demonstrou que existem 305 etnias indígenas no Brasil, bem como 274 línguas de origem indígena. Uma outra fonte rica</w:t>
      </w:r>
      <w:r w:rsidR="009D0EF6">
        <w:rPr>
          <w:rFonts w:ascii="Arial" w:hAnsi="Arial" w:cs="Arial"/>
          <w:sz w:val="24"/>
          <w:szCs w:val="24"/>
        </w:rPr>
        <w:t>,</w:t>
      </w:r>
      <w:r w:rsidR="006715A6">
        <w:rPr>
          <w:rFonts w:ascii="Arial" w:hAnsi="Arial" w:cs="Arial"/>
          <w:sz w:val="24"/>
          <w:szCs w:val="24"/>
        </w:rPr>
        <w:t xml:space="preserve"> para se ter noção da diversidade étnica que compõe diferentes povos</w:t>
      </w:r>
      <w:r w:rsidR="009D0EF6">
        <w:rPr>
          <w:rFonts w:ascii="Arial" w:hAnsi="Arial" w:cs="Arial"/>
          <w:sz w:val="24"/>
          <w:szCs w:val="24"/>
        </w:rPr>
        <w:t>,</w:t>
      </w:r>
      <w:r w:rsidR="006715A6">
        <w:rPr>
          <w:rFonts w:ascii="Arial" w:hAnsi="Arial" w:cs="Arial"/>
          <w:sz w:val="24"/>
          <w:szCs w:val="24"/>
        </w:rPr>
        <w:t xml:space="preserve"> é a </w:t>
      </w:r>
      <w:r w:rsidR="006715A6" w:rsidRPr="00315C67">
        <w:rPr>
          <w:rFonts w:ascii="Arial" w:hAnsi="Arial" w:cs="Arial"/>
          <w:sz w:val="24"/>
          <w:szCs w:val="24"/>
        </w:rPr>
        <w:t>cultura material</w:t>
      </w:r>
      <w:r w:rsidR="006715A6">
        <w:rPr>
          <w:rFonts w:ascii="Arial" w:hAnsi="Arial" w:cs="Arial"/>
          <w:sz w:val="24"/>
          <w:szCs w:val="24"/>
        </w:rPr>
        <w:t xml:space="preserve"> produzida por um determinado grupo. No </w:t>
      </w:r>
      <w:r w:rsidR="006715A6">
        <w:rPr>
          <w:rFonts w:ascii="Arial" w:hAnsi="Arial" w:cs="Arial"/>
          <w:sz w:val="24"/>
          <w:szCs w:val="24"/>
        </w:rPr>
        <w:lastRenderedPageBreak/>
        <w:t>caso d</w:t>
      </w:r>
      <w:r w:rsidR="00A527D2">
        <w:rPr>
          <w:rFonts w:ascii="Arial" w:hAnsi="Arial" w:cs="Arial"/>
          <w:sz w:val="24"/>
          <w:szCs w:val="24"/>
        </w:rPr>
        <w:t xml:space="preserve">a imagem </w:t>
      </w:r>
      <w:r w:rsidR="0079315E">
        <w:rPr>
          <w:rFonts w:ascii="Arial" w:hAnsi="Arial" w:cs="Arial"/>
          <w:sz w:val="24"/>
          <w:szCs w:val="24"/>
        </w:rPr>
        <w:t>a seguir</w:t>
      </w:r>
      <w:r w:rsidR="00A527D2">
        <w:rPr>
          <w:rFonts w:ascii="Arial" w:hAnsi="Arial" w:cs="Arial"/>
          <w:sz w:val="24"/>
          <w:szCs w:val="24"/>
        </w:rPr>
        <w:t xml:space="preserve">, podemos </w:t>
      </w:r>
      <w:r w:rsidR="006F1222">
        <w:rPr>
          <w:rFonts w:ascii="Arial" w:hAnsi="Arial" w:cs="Arial"/>
          <w:sz w:val="24"/>
          <w:szCs w:val="24"/>
        </w:rPr>
        <w:t xml:space="preserve">observar </w:t>
      </w:r>
      <w:r w:rsidR="00A527D2">
        <w:rPr>
          <w:rFonts w:ascii="Arial" w:hAnsi="Arial" w:cs="Arial"/>
          <w:sz w:val="24"/>
          <w:szCs w:val="24"/>
        </w:rPr>
        <w:t>uma máscara com traços, referências</w:t>
      </w:r>
      <w:r w:rsidR="006715A6">
        <w:rPr>
          <w:rFonts w:ascii="Arial" w:hAnsi="Arial" w:cs="Arial"/>
          <w:sz w:val="24"/>
          <w:szCs w:val="24"/>
        </w:rPr>
        <w:t xml:space="preserve"> </w:t>
      </w:r>
      <w:r w:rsidR="00A527D2">
        <w:rPr>
          <w:rFonts w:ascii="Arial" w:hAnsi="Arial" w:cs="Arial"/>
          <w:sz w:val="24"/>
          <w:szCs w:val="24"/>
        </w:rPr>
        <w:t>e formato que remetem diretamente</w:t>
      </w:r>
      <w:r w:rsidR="006715A6">
        <w:rPr>
          <w:rFonts w:ascii="Arial" w:hAnsi="Arial" w:cs="Arial"/>
          <w:sz w:val="24"/>
          <w:szCs w:val="24"/>
        </w:rPr>
        <w:t xml:space="preserve"> </w:t>
      </w:r>
      <w:r w:rsidR="00A527D2">
        <w:rPr>
          <w:rFonts w:ascii="Arial" w:hAnsi="Arial" w:cs="Arial"/>
          <w:sz w:val="24"/>
          <w:szCs w:val="24"/>
        </w:rPr>
        <w:t xml:space="preserve">à cultura </w:t>
      </w:r>
      <w:proofErr w:type="spellStart"/>
      <w:r w:rsidR="00A527D2">
        <w:rPr>
          <w:rFonts w:ascii="Arial" w:hAnsi="Arial" w:cs="Arial"/>
          <w:sz w:val="24"/>
          <w:szCs w:val="24"/>
        </w:rPr>
        <w:t>iorubá</w:t>
      </w:r>
      <w:proofErr w:type="spellEnd"/>
      <w:r w:rsidR="00A527D2">
        <w:rPr>
          <w:rFonts w:ascii="Arial" w:hAnsi="Arial" w:cs="Arial"/>
          <w:sz w:val="24"/>
          <w:szCs w:val="24"/>
        </w:rPr>
        <w:t>.</w:t>
      </w:r>
    </w:p>
    <w:p w14:paraId="25E35197" w14:textId="77777777" w:rsidR="006F1222" w:rsidRDefault="006F1222" w:rsidP="009C7AF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49A7E2B" w14:textId="77777777" w:rsidR="006F1222" w:rsidRDefault="006F1222" w:rsidP="006F1222">
      <w:pPr>
        <w:spacing w:after="0"/>
        <w:rPr>
          <w:rFonts w:ascii="Arial" w:eastAsia="Arial" w:hAnsi="Arial" w:cs="Arial"/>
          <w:sz w:val="20"/>
          <w:szCs w:val="20"/>
        </w:rPr>
      </w:pPr>
    </w:p>
    <w:p w14:paraId="11C9574B" w14:textId="77777777" w:rsidR="0058472C" w:rsidRDefault="0058472C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54BC01E" wp14:editId="261637FC">
            <wp:extent cx="2002926" cy="24479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926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F4C78" w14:textId="752324E3" w:rsidR="004A0873" w:rsidRDefault="004A0873" w:rsidP="00167B5B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1.1</w:t>
      </w:r>
      <w:r w:rsidR="00B87CA0">
        <w:rPr>
          <w:rFonts w:ascii="Arial" w:eastAsia="Arial" w:hAnsi="Arial" w:cs="Arial"/>
          <w:sz w:val="20"/>
          <w:szCs w:val="20"/>
        </w:rPr>
        <w:t xml:space="preserve"> –</w:t>
      </w:r>
      <w:r>
        <w:rPr>
          <w:rFonts w:ascii="Arial" w:eastAsia="Arial" w:hAnsi="Arial" w:cs="Arial"/>
          <w:sz w:val="20"/>
          <w:szCs w:val="20"/>
        </w:rPr>
        <w:t xml:space="preserve"> Máscara </w:t>
      </w:r>
      <w:proofErr w:type="spellStart"/>
      <w:r>
        <w:rPr>
          <w:rFonts w:ascii="Arial" w:eastAsia="Arial" w:hAnsi="Arial" w:cs="Arial"/>
          <w:sz w:val="20"/>
          <w:szCs w:val="20"/>
        </w:rPr>
        <w:t>Gelede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Iorubá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madeira, originária da Nigéria, exposta no Museu Britânico</w:t>
      </w:r>
    </w:p>
    <w:p w14:paraId="2A3666B0" w14:textId="1B62DDDA" w:rsidR="008069B3" w:rsidRPr="0058472C" w:rsidRDefault="0058472C" w:rsidP="00194EA7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proofErr w:type="spellStart"/>
      <w:r w:rsidR="008720EA">
        <w:rPr>
          <w:rFonts w:ascii="Arial" w:eastAsia="Arial" w:hAnsi="Arial" w:cs="Arial"/>
          <w:sz w:val="20"/>
          <w:szCs w:val="20"/>
        </w:rPr>
        <w:t>Wikimedia</w:t>
      </w:r>
      <w:proofErr w:type="spellEnd"/>
      <w:r w:rsidR="008720E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8720EA">
        <w:rPr>
          <w:rFonts w:ascii="Arial" w:eastAsia="Arial" w:hAnsi="Arial" w:cs="Arial"/>
          <w:sz w:val="20"/>
          <w:szCs w:val="20"/>
        </w:rPr>
        <w:t>Commons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r w:rsidR="008720EA">
        <w:rPr>
          <w:rFonts w:ascii="Arial" w:eastAsia="Arial" w:hAnsi="Arial" w:cs="Arial"/>
          <w:sz w:val="20"/>
          <w:szCs w:val="20"/>
        </w:rPr>
        <w:t>2019</w:t>
      </w:r>
      <w:r>
        <w:rPr>
          <w:rFonts w:ascii="Arial" w:eastAsia="Arial" w:hAnsi="Arial" w:cs="Arial"/>
          <w:sz w:val="20"/>
          <w:szCs w:val="20"/>
        </w:rPr>
        <w:t>).</w:t>
      </w:r>
    </w:p>
    <w:p w14:paraId="4B13031C" w14:textId="77777777" w:rsidR="0058472C" w:rsidRDefault="0058472C" w:rsidP="0058472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81CDA7E" w14:textId="5977183F" w:rsidR="00165CE6" w:rsidRDefault="00A527D2" w:rsidP="00165CE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Apesar dos benefícios analíticos incontestáveis que o conceito de etnia trouxe para o debate em torno das relações entre os povos e suas culturas, é interessante perceber que, apesar de abandonado no pós-segunda guerra, o conceito de raça retornou ao debate político-acadêmico a partir da década de 1970. De acordo com Guimarães</w:t>
      </w:r>
      <w:r w:rsidR="00B87CA0">
        <w:rPr>
          <w:rFonts w:ascii="Arial" w:eastAsia="Arial" w:hAnsi="Arial" w:cs="Arial"/>
          <w:sz w:val="24"/>
          <w:szCs w:val="24"/>
        </w:rPr>
        <w:t xml:space="preserve"> (2011)</w:t>
      </w:r>
      <w:r>
        <w:rPr>
          <w:rFonts w:ascii="Arial" w:eastAsia="Arial" w:hAnsi="Arial" w:cs="Arial"/>
          <w:sz w:val="24"/>
          <w:szCs w:val="24"/>
        </w:rPr>
        <w:t>, es</w:t>
      </w:r>
      <w:r w:rsidR="00420741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 movimento intelectual caminhou de forma concomita</w:t>
      </w:r>
      <w:r w:rsidR="00420741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te </w:t>
      </w:r>
      <w:r w:rsidR="00B62C9F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uma tomada de posição política do movimento negro</w:t>
      </w:r>
      <w:r w:rsidR="00AA53E7">
        <w:rPr>
          <w:rFonts w:ascii="Arial" w:eastAsia="Arial" w:hAnsi="Arial" w:cs="Arial"/>
          <w:sz w:val="24"/>
          <w:szCs w:val="24"/>
        </w:rPr>
        <w:t>, que considerou ser apropriado retomar es</w:t>
      </w:r>
      <w:r w:rsidR="00420741">
        <w:rPr>
          <w:rFonts w:ascii="Arial" w:eastAsia="Arial" w:hAnsi="Arial" w:cs="Arial"/>
          <w:sz w:val="24"/>
          <w:szCs w:val="24"/>
        </w:rPr>
        <w:t>s</w:t>
      </w:r>
      <w:r w:rsidR="00AA53E7">
        <w:rPr>
          <w:rFonts w:ascii="Arial" w:eastAsia="Arial" w:hAnsi="Arial" w:cs="Arial"/>
          <w:sz w:val="24"/>
          <w:szCs w:val="24"/>
        </w:rPr>
        <w:t>e termo e dar a ele um novo significado. Nos termos do autor:</w:t>
      </w:r>
    </w:p>
    <w:p w14:paraId="40ED0B04" w14:textId="60CC803A" w:rsidR="00A348F6" w:rsidRDefault="00A348F6" w:rsidP="00165CE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2D9986D" w14:textId="604B1A9D" w:rsidR="00A348F6" w:rsidRPr="00A348F6" w:rsidRDefault="00A348F6" w:rsidP="00A348F6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348F6">
        <w:rPr>
          <w:rFonts w:ascii="Arial" w:hAnsi="Arial" w:cs="Arial"/>
          <w:sz w:val="20"/>
          <w:szCs w:val="20"/>
        </w:rPr>
        <w:t>Para os cientistas sociais, assim como para os ativistas políticos, a noção de raça tem vantagens estratégicas visíveis sobre aquela de etnia: remete imediatamente a uma história de opressão, desumanização e opróbio a que estiveram sujeitos os povos conquistados; ademais, no processo de mestiçagem e hibridismo que sofreram ao logo dos anos, a identidade étnica dos negros (sua origem, seus marcadores culturais etc.) era relativamente fraca ante os marcadores físicos utilizados pelo discurso racial</w:t>
      </w:r>
      <w:r w:rsidR="00B87CA0">
        <w:rPr>
          <w:rFonts w:ascii="Arial" w:hAnsi="Arial" w:cs="Arial"/>
          <w:sz w:val="20"/>
          <w:szCs w:val="20"/>
        </w:rPr>
        <w:t>.</w:t>
      </w:r>
      <w:r w:rsidRPr="00A348F6">
        <w:rPr>
          <w:rFonts w:ascii="Arial" w:hAnsi="Arial" w:cs="Arial"/>
          <w:sz w:val="20"/>
          <w:szCs w:val="20"/>
        </w:rPr>
        <w:t xml:space="preserve"> (</w:t>
      </w:r>
      <w:r w:rsidR="00B87CA0">
        <w:rPr>
          <w:rFonts w:ascii="Arial" w:hAnsi="Arial" w:cs="Arial"/>
          <w:sz w:val="20"/>
          <w:szCs w:val="20"/>
        </w:rPr>
        <w:t xml:space="preserve">GUIMARÃES, </w:t>
      </w:r>
      <w:r>
        <w:rPr>
          <w:rFonts w:ascii="Arial" w:hAnsi="Arial" w:cs="Arial"/>
          <w:sz w:val="20"/>
          <w:szCs w:val="20"/>
        </w:rPr>
        <w:t xml:space="preserve">2011, </w:t>
      </w:r>
      <w:r w:rsidRPr="00A348F6">
        <w:rPr>
          <w:rFonts w:ascii="Arial" w:hAnsi="Arial" w:cs="Arial"/>
          <w:sz w:val="20"/>
          <w:szCs w:val="20"/>
        </w:rPr>
        <w:t>p.</w:t>
      </w:r>
      <w:r w:rsidR="00420741">
        <w:rPr>
          <w:rFonts w:ascii="Arial" w:hAnsi="Arial" w:cs="Arial"/>
          <w:sz w:val="20"/>
          <w:szCs w:val="20"/>
        </w:rPr>
        <w:t xml:space="preserve"> </w:t>
      </w:r>
      <w:r w:rsidRPr="00A348F6">
        <w:rPr>
          <w:rFonts w:ascii="Arial" w:hAnsi="Arial" w:cs="Arial"/>
          <w:sz w:val="20"/>
          <w:szCs w:val="20"/>
        </w:rPr>
        <w:t>266)</w:t>
      </w:r>
    </w:p>
    <w:p w14:paraId="206020DE" w14:textId="77777777" w:rsidR="00A348F6" w:rsidRDefault="00A348F6" w:rsidP="00165CE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8E44025" w14:textId="31243970" w:rsidR="00A348F6" w:rsidRDefault="00AA53E7" w:rsidP="00A348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</w:t>
      </w:r>
      <w:r w:rsidR="003807B5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a nova configuração dada para o conceito de raça parte do entendimento de que ele está embebido de um peso histórico que não deve ser </w:t>
      </w:r>
      <w:r>
        <w:rPr>
          <w:rFonts w:ascii="Arial" w:eastAsia="Arial" w:hAnsi="Arial" w:cs="Arial"/>
          <w:sz w:val="24"/>
          <w:szCs w:val="24"/>
        </w:rPr>
        <w:lastRenderedPageBreak/>
        <w:t>desprezad</w:t>
      </w:r>
      <w:r w:rsidR="00D91359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por aqueles que visam dar valor para a história de opressão e violência que determinados povos sofreram no decorrer da história da humanidade. Ou seja, </w:t>
      </w:r>
      <w:r w:rsidR="00D91359">
        <w:rPr>
          <w:rFonts w:ascii="Arial" w:eastAsia="Arial" w:hAnsi="Arial" w:cs="Arial"/>
          <w:sz w:val="24"/>
          <w:szCs w:val="24"/>
        </w:rPr>
        <w:t xml:space="preserve">determinados </w:t>
      </w:r>
      <w:r>
        <w:rPr>
          <w:rFonts w:ascii="Arial" w:eastAsia="Arial" w:hAnsi="Arial" w:cs="Arial"/>
          <w:sz w:val="24"/>
          <w:szCs w:val="24"/>
        </w:rPr>
        <w:t xml:space="preserve">estudiosos e ativistas políticos consideram que existem benefícios </w:t>
      </w:r>
      <w:r w:rsidR="003345D1">
        <w:rPr>
          <w:rFonts w:ascii="Arial" w:eastAsia="Arial" w:hAnsi="Arial" w:cs="Arial"/>
          <w:sz w:val="24"/>
          <w:szCs w:val="24"/>
        </w:rPr>
        <w:t>ao</w:t>
      </w:r>
      <w:r>
        <w:rPr>
          <w:rFonts w:ascii="Arial" w:eastAsia="Arial" w:hAnsi="Arial" w:cs="Arial"/>
          <w:sz w:val="24"/>
          <w:szCs w:val="24"/>
        </w:rPr>
        <w:t xml:space="preserve"> utilizar o conceito de raça, pois </w:t>
      </w:r>
      <w:r w:rsidR="00D91359">
        <w:rPr>
          <w:rFonts w:ascii="Arial" w:eastAsia="Arial" w:hAnsi="Arial" w:cs="Arial"/>
          <w:sz w:val="24"/>
          <w:szCs w:val="24"/>
        </w:rPr>
        <w:t>ele permite um duplo movimento: resgatar a história</w:t>
      </w:r>
      <w:r w:rsidR="003807B5">
        <w:rPr>
          <w:rFonts w:ascii="Arial" w:eastAsia="Arial" w:hAnsi="Arial" w:cs="Arial"/>
          <w:sz w:val="24"/>
          <w:szCs w:val="24"/>
        </w:rPr>
        <w:t xml:space="preserve"> de</w:t>
      </w:r>
      <w:r w:rsidR="00D91359">
        <w:rPr>
          <w:rFonts w:ascii="Arial" w:eastAsia="Arial" w:hAnsi="Arial" w:cs="Arial"/>
          <w:sz w:val="24"/>
          <w:szCs w:val="24"/>
        </w:rPr>
        <w:t xml:space="preserve"> lutas des</w:t>
      </w:r>
      <w:r w:rsidR="003807B5">
        <w:rPr>
          <w:rFonts w:ascii="Arial" w:eastAsia="Arial" w:hAnsi="Arial" w:cs="Arial"/>
          <w:sz w:val="24"/>
          <w:szCs w:val="24"/>
        </w:rPr>
        <w:t>s</w:t>
      </w:r>
      <w:r w:rsidR="00D91359">
        <w:rPr>
          <w:rFonts w:ascii="Arial" w:eastAsia="Arial" w:hAnsi="Arial" w:cs="Arial"/>
          <w:sz w:val="24"/>
          <w:szCs w:val="24"/>
        </w:rPr>
        <w:t>es povos e dar um novo significado mais inclusivo para es</w:t>
      </w:r>
      <w:r w:rsidR="003807B5">
        <w:rPr>
          <w:rFonts w:ascii="Arial" w:eastAsia="Arial" w:hAnsi="Arial" w:cs="Arial"/>
          <w:sz w:val="24"/>
          <w:szCs w:val="24"/>
        </w:rPr>
        <w:t>s</w:t>
      </w:r>
      <w:r w:rsidR="00D91359">
        <w:rPr>
          <w:rFonts w:ascii="Arial" w:eastAsia="Arial" w:hAnsi="Arial" w:cs="Arial"/>
          <w:sz w:val="24"/>
          <w:szCs w:val="24"/>
        </w:rPr>
        <w:t>e conceito</w:t>
      </w:r>
      <w:r w:rsidR="003345D1">
        <w:rPr>
          <w:rFonts w:ascii="Arial" w:eastAsia="Arial" w:hAnsi="Arial" w:cs="Arial"/>
          <w:sz w:val="24"/>
          <w:szCs w:val="24"/>
        </w:rPr>
        <w:t>,</w:t>
      </w:r>
      <w:r w:rsidR="00D91359">
        <w:rPr>
          <w:rFonts w:ascii="Arial" w:eastAsia="Arial" w:hAnsi="Arial" w:cs="Arial"/>
          <w:sz w:val="24"/>
          <w:szCs w:val="24"/>
        </w:rPr>
        <w:t xml:space="preserve"> que foi criado no século XIX</w:t>
      </w:r>
      <w:r w:rsidR="003345D1">
        <w:rPr>
          <w:rFonts w:ascii="Arial" w:eastAsia="Arial" w:hAnsi="Arial" w:cs="Arial"/>
          <w:sz w:val="24"/>
          <w:szCs w:val="24"/>
        </w:rPr>
        <w:t>,</w:t>
      </w:r>
      <w:r w:rsidR="00D91359">
        <w:rPr>
          <w:rFonts w:ascii="Arial" w:eastAsia="Arial" w:hAnsi="Arial" w:cs="Arial"/>
          <w:sz w:val="24"/>
          <w:szCs w:val="24"/>
        </w:rPr>
        <w:t xml:space="preserve"> com o objetivo de segregar raças. No caso do movimento negro, é notória a importância que es</w:t>
      </w:r>
      <w:r w:rsidR="003807B5">
        <w:rPr>
          <w:rFonts w:ascii="Arial" w:eastAsia="Arial" w:hAnsi="Arial" w:cs="Arial"/>
          <w:sz w:val="24"/>
          <w:szCs w:val="24"/>
        </w:rPr>
        <w:t>s</w:t>
      </w:r>
      <w:r w:rsidR="00D91359">
        <w:rPr>
          <w:rFonts w:ascii="Arial" w:eastAsia="Arial" w:hAnsi="Arial" w:cs="Arial"/>
          <w:sz w:val="24"/>
          <w:szCs w:val="24"/>
        </w:rPr>
        <w:t>e grupo político dá ao pertencimento a uma raça negra, a qual é caracterizada por uma história própria e que não deve ser confundida com as de outras raças e povos. Como expres</w:t>
      </w:r>
      <w:r w:rsidR="00DD5992">
        <w:rPr>
          <w:rFonts w:ascii="Arial" w:eastAsia="Arial" w:hAnsi="Arial" w:cs="Arial"/>
          <w:sz w:val="24"/>
          <w:szCs w:val="24"/>
        </w:rPr>
        <w:t>s</w:t>
      </w:r>
      <w:r w:rsidR="00D91359">
        <w:rPr>
          <w:rFonts w:ascii="Arial" w:eastAsia="Arial" w:hAnsi="Arial" w:cs="Arial"/>
          <w:sz w:val="24"/>
          <w:szCs w:val="24"/>
        </w:rPr>
        <w:t>o por Guimarães</w:t>
      </w:r>
      <w:r w:rsidR="00B87CA0">
        <w:rPr>
          <w:rFonts w:ascii="Arial" w:eastAsia="Arial" w:hAnsi="Arial" w:cs="Arial"/>
          <w:sz w:val="24"/>
          <w:szCs w:val="24"/>
        </w:rPr>
        <w:t xml:space="preserve"> (2011)</w:t>
      </w:r>
      <w:r w:rsidR="00D91359">
        <w:rPr>
          <w:rFonts w:ascii="Arial" w:eastAsia="Arial" w:hAnsi="Arial" w:cs="Arial"/>
          <w:sz w:val="24"/>
          <w:szCs w:val="24"/>
        </w:rPr>
        <w:t>, o conceito de etnia não foi capaz de criar es</w:t>
      </w:r>
      <w:r w:rsidR="00DD5992">
        <w:rPr>
          <w:rFonts w:ascii="Arial" w:eastAsia="Arial" w:hAnsi="Arial" w:cs="Arial"/>
          <w:sz w:val="24"/>
          <w:szCs w:val="24"/>
        </w:rPr>
        <w:t>s</w:t>
      </w:r>
      <w:r w:rsidR="00D91359">
        <w:rPr>
          <w:rFonts w:ascii="Arial" w:eastAsia="Arial" w:hAnsi="Arial" w:cs="Arial"/>
          <w:sz w:val="24"/>
          <w:szCs w:val="24"/>
        </w:rPr>
        <w:t xml:space="preserve">a forma de identidade política, sendo mais um conceito analítico. </w:t>
      </w:r>
    </w:p>
    <w:p w14:paraId="13A04AC4" w14:textId="0760F0DC" w:rsidR="00BC4EA0" w:rsidRDefault="00BC4EA0" w:rsidP="00A348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EE03E22" w14:textId="2DFA3CAF" w:rsidR="00C321B2" w:rsidRDefault="00C321B2" w:rsidP="00BC4EA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cyan"/>
        </w:rPr>
      </w:pPr>
      <w:r>
        <w:rPr>
          <w:rFonts w:ascii="Arial" w:eastAsia="Arial" w:hAnsi="Arial" w:cs="Arial"/>
          <w:sz w:val="24"/>
          <w:szCs w:val="24"/>
          <w:highlight w:val="cyan"/>
        </w:rPr>
        <w:t>SANFONA</w:t>
      </w:r>
    </w:p>
    <w:p w14:paraId="78AD5839" w14:textId="490BD194" w:rsidR="00083341" w:rsidRDefault="00BC4EA0" w:rsidP="00BC4EA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cyan"/>
        </w:rPr>
      </w:pPr>
      <w:r w:rsidRPr="00BC4EA0">
        <w:rPr>
          <w:rFonts w:ascii="Arial" w:eastAsia="Arial" w:hAnsi="Arial" w:cs="Arial"/>
          <w:sz w:val="24"/>
          <w:szCs w:val="24"/>
          <w:highlight w:val="cyan"/>
        </w:rPr>
        <w:t>Título: Movimento negr</w:t>
      </w:r>
      <w:r w:rsidR="003345D1">
        <w:rPr>
          <w:rFonts w:ascii="Arial" w:eastAsia="Arial" w:hAnsi="Arial" w:cs="Arial"/>
          <w:sz w:val="24"/>
          <w:szCs w:val="24"/>
          <w:highlight w:val="cyan"/>
        </w:rPr>
        <w:t>o</w:t>
      </w:r>
    </w:p>
    <w:p w14:paraId="030A5F01" w14:textId="3212D9E6" w:rsidR="00083341" w:rsidRDefault="00BC4EA0" w:rsidP="00BC4EA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cyan"/>
        </w:rPr>
      </w:pPr>
      <w:r>
        <w:rPr>
          <w:rFonts w:ascii="Arial" w:eastAsia="Arial" w:hAnsi="Arial" w:cs="Arial"/>
          <w:sz w:val="24"/>
          <w:szCs w:val="24"/>
          <w:highlight w:val="cyan"/>
        </w:rPr>
        <w:t xml:space="preserve">Texto: </w:t>
      </w:r>
      <w:r w:rsidR="00DD6A0B">
        <w:rPr>
          <w:rFonts w:ascii="Arial" w:eastAsia="Arial" w:hAnsi="Arial" w:cs="Arial"/>
          <w:sz w:val="24"/>
          <w:szCs w:val="24"/>
          <w:highlight w:val="cyan"/>
        </w:rPr>
        <w:t xml:space="preserve">O movimento negro brasileiro define a sua própria origem </w:t>
      </w:r>
      <w:r w:rsidR="00662E68">
        <w:rPr>
          <w:rFonts w:ascii="Arial" w:eastAsia="Arial" w:hAnsi="Arial" w:cs="Arial"/>
          <w:sz w:val="24"/>
          <w:szCs w:val="24"/>
          <w:highlight w:val="cyan"/>
        </w:rPr>
        <w:t>com o início</w:t>
      </w:r>
      <w:r w:rsidR="00DD6A0B">
        <w:rPr>
          <w:rFonts w:ascii="Arial" w:eastAsia="Arial" w:hAnsi="Arial" w:cs="Arial"/>
          <w:sz w:val="24"/>
          <w:szCs w:val="24"/>
          <w:highlight w:val="cyan"/>
        </w:rPr>
        <w:t xml:space="preserve"> das lutas de resistência dos negros contra a escravidão, </w:t>
      </w:r>
      <w:r w:rsidR="003345D1">
        <w:rPr>
          <w:rFonts w:ascii="Arial" w:eastAsia="Arial" w:hAnsi="Arial" w:cs="Arial"/>
          <w:sz w:val="24"/>
          <w:szCs w:val="24"/>
          <w:highlight w:val="cyan"/>
        </w:rPr>
        <w:t xml:space="preserve">com </w:t>
      </w:r>
      <w:r w:rsidR="00DD6A0B">
        <w:rPr>
          <w:rFonts w:ascii="Arial" w:eastAsia="Arial" w:hAnsi="Arial" w:cs="Arial"/>
          <w:sz w:val="24"/>
          <w:szCs w:val="24"/>
          <w:highlight w:val="cyan"/>
        </w:rPr>
        <w:t>a formação de quilombos, fugas e organização de motins.</w:t>
      </w:r>
    </w:p>
    <w:p w14:paraId="656FF8A8" w14:textId="183E1011" w:rsidR="00BC4EA0" w:rsidRDefault="00DD6A0B" w:rsidP="00BC4EA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cyan"/>
        </w:rPr>
        <w:t xml:space="preserve">No final do século XIX e XX, </w:t>
      </w:r>
      <w:r w:rsidRPr="00DD6A0B">
        <w:rPr>
          <w:rFonts w:ascii="Arial" w:eastAsia="Arial" w:hAnsi="Arial" w:cs="Arial"/>
          <w:sz w:val="24"/>
          <w:szCs w:val="24"/>
          <w:highlight w:val="cyan"/>
        </w:rPr>
        <w:t>muitos des</w:t>
      </w:r>
      <w:r w:rsidR="00662E68">
        <w:rPr>
          <w:rFonts w:ascii="Arial" w:eastAsia="Arial" w:hAnsi="Arial" w:cs="Arial"/>
          <w:sz w:val="24"/>
          <w:szCs w:val="24"/>
          <w:highlight w:val="cyan"/>
        </w:rPr>
        <w:t>s</w:t>
      </w:r>
      <w:r w:rsidRPr="00DD6A0B">
        <w:rPr>
          <w:rFonts w:ascii="Arial" w:eastAsia="Arial" w:hAnsi="Arial" w:cs="Arial"/>
          <w:sz w:val="24"/>
          <w:szCs w:val="24"/>
          <w:highlight w:val="cyan"/>
        </w:rPr>
        <w:t>es grupos passaram a atuar de forma mais organizada, mobilizando formas de assist</w:t>
      </w:r>
      <w:r w:rsidR="001F43E0">
        <w:rPr>
          <w:rFonts w:ascii="Arial" w:eastAsia="Arial" w:hAnsi="Arial" w:cs="Arial"/>
          <w:sz w:val="24"/>
          <w:szCs w:val="24"/>
          <w:highlight w:val="cyan"/>
        </w:rPr>
        <w:t>ê</w:t>
      </w:r>
      <w:r w:rsidRPr="00DD6A0B">
        <w:rPr>
          <w:rFonts w:ascii="Arial" w:eastAsia="Arial" w:hAnsi="Arial" w:cs="Arial"/>
          <w:sz w:val="24"/>
          <w:szCs w:val="24"/>
          <w:highlight w:val="cyan"/>
        </w:rPr>
        <w:t>ncia social para negros/as, produções culturais e estratégias de luta política.</w:t>
      </w:r>
    </w:p>
    <w:p w14:paraId="56D665DF" w14:textId="77777777" w:rsidR="00DE06E0" w:rsidRDefault="00DE06E0" w:rsidP="00662E68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BD176DF" w14:textId="77777777" w:rsidR="00DE06E0" w:rsidRDefault="00DE06E0" w:rsidP="00662E68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474C883" w14:textId="551260D3" w:rsidR="00DD6A0B" w:rsidRDefault="00DD6A0B" w:rsidP="00DD6A0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D196814" wp14:editId="76EAD80A">
            <wp:extent cx="1630617" cy="19812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umb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330" cy="19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CCF9" w14:textId="3C48E682" w:rsidR="002D76E3" w:rsidRPr="00167B5B" w:rsidRDefault="002D76E3" w:rsidP="00194EA7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63950">
        <w:rPr>
          <w:rFonts w:ascii="Arial" w:eastAsia="Arial" w:hAnsi="Arial" w:cs="Arial"/>
          <w:sz w:val="20"/>
          <w:szCs w:val="20"/>
        </w:rPr>
        <w:t>Figura 1.2</w:t>
      </w:r>
      <w:r w:rsidR="00B87CA0">
        <w:rPr>
          <w:rFonts w:ascii="Arial" w:eastAsia="Arial" w:hAnsi="Arial" w:cs="Arial"/>
          <w:sz w:val="20"/>
          <w:szCs w:val="20"/>
        </w:rPr>
        <w:t xml:space="preserve"> –</w:t>
      </w:r>
      <w:r w:rsidRPr="00463950">
        <w:rPr>
          <w:rFonts w:ascii="Arial" w:eastAsia="Arial" w:hAnsi="Arial" w:cs="Arial"/>
          <w:sz w:val="20"/>
          <w:szCs w:val="20"/>
        </w:rPr>
        <w:t xml:space="preserve"> </w:t>
      </w:r>
      <w:r w:rsidRPr="00DE06E0">
        <w:rPr>
          <w:rFonts w:ascii="Arial" w:eastAsia="Arial" w:hAnsi="Arial" w:cs="Arial"/>
          <w:sz w:val="20"/>
          <w:szCs w:val="20"/>
        </w:rPr>
        <w:t>Busto de Zumbi dos Palmares em Brasília, DF</w:t>
      </w:r>
    </w:p>
    <w:p w14:paraId="75B2EDDC" w14:textId="30428846" w:rsidR="00BC4EA0" w:rsidRDefault="008720EA" w:rsidP="00167B5B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commentRangeStart w:id="0"/>
      <w:r>
        <w:rPr>
          <w:rFonts w:ascii="Arial" w:eastAsia="Arial" w:hAnsi="Arial" w:cs="Arial"/>
          <w:sz w:val="20"/>
          <w:szCs w:val="20"/>
        </w:rPr>
        <w:t xml:space="preserve">Fonte: </w:t>
      </w:r>
      <w:proofErr w:type="spellStart"/>
      <w:r>
        <w:rPr>
          <w:rFonts w:ascii="Arial" w:eastAsia="Arial" w:hAnsi="Arial" w:cs="Arial"/>
          <w:sz w:val="20"/>
          <w:szCs w:val="20"/>
        </w:rPr>
        <w:t>Wikimedia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Commons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(2019)</w:t>
      </w:r>
      <w:r w:rsidR="008561E3">
        <w:rPr>
          <w:rFonts w:ascii="Arial" w:eastAsia="Arial" w:hAnsi="Arial" w:cs="Arial"/>
          <w:sz w:val="20"/>
          <w:szCs w:val="20"/>
        </w:rPr>
        <w:t>.</w:t>
      </w:r>
      <w:commentRangeEnd w:id="0"/>
      <w:r w:rsidR="00512C2C">
        <w:rPr>
          <w:rStyle w:val="Refdecomentrio"/>
        </w:rPr>
        <w:commentReference w:id="0"/>
      </w:r>
    </w:p>
    <w:p w14:paraId="2CD26640" w14:textId="77777777" w:rsidR="003345D1" w:rsidRDefault="003345D1" w:rsidP="008720EA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73140721" w14:textId="260DF656" w:rsidR="00112E61" w:rsidRDefault="00D90D36" w:rsidP="00AA53E7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Assim, é importante ter conhecimento </w:t>
      </w:r>
      <w:r w:rsidR="0037430E"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sz w:val="24"/>
          <w:szCs w:val="24"/>
        </w:rPr>
        <w:t xml:space="preserve">que o uso de determinado conceito também está relacionado ao debate político. Não obstante, é mais comum perceber o uso do conceito de raça pelo movimento negro, </w:t>
      </w:r>
      <w:r w:rsidR="0037430E">
        <w:rPr>
          <w:rFonts w:ascii="Arial" w:eastAsia="Arial" w:hAnsi="Arial" w:cs="Arial"/>
          <w:sz w:val="24"/>
          <w:szCs w:val="24"/>
        </w:rPr>
        <w:t xml:space="preserve">lugar no qual </w:t>
      </w:r>
      <w:r>
        <w:rPr>
          <w:rFonts w:ascii="Arial" w:eastAsia="Arial" w:hAnsi="Arial" w:cs="Arial"/>
          <w:sz w:val="24"/>
          <w:szCs w:val="24"/>
        </w:rPr>
        <w:t>ele encontrou mais adesão e foi capaz de formar uma identidade política. Todavia</w:t>
      </w:r>
      <w:r w:rsidR="00B87CA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grupos indígenas costumam empregar o conceito de etnia, justamente pelo fato d</w:t>
      </w:r>
      <w:r w:rsidR="003345D1">
        <w:rPr>
          <w:rFonts w:ascii="Arial" w:eastAsia="Arial" w:hAnsi="Arial" w:cs="Arial"/>
          <w:sz w:val="24"/>
          <w:szCs w:val="24"/>
        </w:rPr>
        <w:t>e a</w:t>
      </w:r>
      <w:r>
        <w:rPr>
          <w:rFonts w:ascii="Arial" w:eastAsia="Arial" w:hAnsi="Arial" w:cs="Arial"/>
          <w:sz w:val="24"/>
          <w:szCs w:val="24"/>
        </w:rPr>
        <w:t xml:space="preserve"> manutenção de certas culturas e práticas ser um aspecto mais central para</w:t>
      </w:r>
      <w:r w:rsidR="00A44167">
        <w:rPr>
          <w:rFonts w:ascii="Arial" w:eastAsia="Arial" w:hAnsi="Arial" w:cs="Arial"/>
          <w:sz w:val="24"/>
          <w:szCs w:val="24"/>
        </w:rPr>
        <w:t xml:space="preserve"> a sua organização. Entretanto, cabe ressaltar que</w:t>
      </w:r>
      <w:r w:rsidR="0037430E">
        <w:rPr>
          <w:rFonts w:ascii="Arial" w:eastAsia="Arial" w:hAnsi="Arial" w:cs="Arial"/>
          <w:sz w:val="24"/>
          <w:szCs w:val="24"/>
        </w:rPr>
        <w:t>,</w:t>
      </w:r>
      <w:r w:rsidR="00A44167">
        <w:rPr>
          <w:rFonts w:ascii="Arial" w:eastAsia="Arial" w:hAnsi="Arial" w:cs="Arial"/>
          <w:sz w:val="24"/>
          <w:szCs w:val="24"/>
        </w:rPr>
        <w:t xml:space="preserve"> neste material</w:t>
      </w:r>
      <w:r w:rsidR="0037430E">
        <w:rPr>
          <w:rFonts w:ascii="Arial" w:eastAsia="Arial" w:hAnsi="Arial" w:cs="Arial"/>
          <w:sz w:val="24"/>
          <w:szCs w:val="24"/>
        </w:rPr>
        <w:t>,</w:t>
      </w:r>
      <w:r w:rsidR="00A44167">
        <w:rPr>
          <w:rFonts w:ascii="Arial" w:eastAsia="Arial" w:hAnsi="Arial" w:cs="Arial"/>
          <w:sz w:val="24"/>
          <w:szCs w:val="24"/>
        </w:rPr>
        <w:t xml:space="preserve"> optaremos pelo conceito de etnia, por considerar a importância que </w:t>
      </w:r>
      <w:r w:rsidR="0037430E">
        <w:rPr>
          <w:rFonts w:ascii="Arial" w:eastAsia="Arial" w:hAnsi="Arial" w:cs="Arial"/>
          <w:sz w:val="24"/>
          <w:szCs w:val="24"/>
        </w:rPr>
        <w:t xml:space="preserve">ele </w:t>
      </w:r>
      <w:r w:rsidR="00A44167">
        <w:rPr>
          <w:rFonts w:ascii="Arial" w:eastAsia="Arial" w:hAnsi="Arial" w:cs="Arial"/>
          <w:sz w:val="24"/>
          <w:szCs w:val="24"/>
        </w:rPr>
        <w:t>dá para a pluralidade des</w:t>
      </w:r>
      <w:r w:rsidR="0037430E">
        <w:rPr>
          <w:rFonts w:ascii="Arial" w:eastAsia="Arial" w:hAnsi="Arial" w:cs="Arial"/>
          <w:sz w:val="24"/>
          <w:szCs w:val="24"/>
        </w:rPr>
        <w:t>s</w:t>
      </w:r>
      <w:r w:rsidR="00A44167">
        <w:rPr>
          <w:rFonts w:ascii="Arial" w:eastAsia="Arial" w:hAnsi="Arial" w:cs="Arial"/>
          <w:sz w:val="24"/>
          <w:szCs w:val="24"/>
        </w:rPr>
        <w:t xml:space="preserve">es povos e </w:t>
      </w:r>
      <w:r w:rsidR="0026267A">
        <w:rPr>
          <w:rFonts w:ascii="Arial" w:eastAsia="Arial" w:hAnsi="Arial" w:cs="Arial"/>
          <w:sz w:val="24"/>
          <w:szCs w:val="24"/>
        </w:rPr>
        <w:t xml:space="preserve">pela </w:t>
      </w:r>
      <w:r w:rsidR="00A44167">
        <w:rPr>
          <w:rFonts w:ascii="Arial" w:eastAsia="Arial" w:hAnsi="Arial" w:cs="Arial"/>
          <w:sz w:val="24"/>
          <w:szCs w:val="24"/>
        </w:rPr>
        <w:t xml:space="preserve">abrangência que </w:t>
      </w:r>
      <w:r w:rsidR="0037430E">
        <w:rPr>
          <w:rFonts w:ascii="Arial" w:eastAsia="Arial" w:hAnsi="Arial" w:cs="Arial"/>
          <w:sz w:val="24"/>
          <w:szCs w:val="24"/>
        </w:rPr>
        <w:t>ele oferece na</w:t>
      </w:r>
      <w:r w:rsidR="00A44167">
        <w:rPr>
          <w:rFonts w:ascii="Arial" w:eastAsia="Arial" w:hAnsi="Arial" w:cs="Arial"/>
          <w:sz w:val="24"/>
          <w:szCs w:val="24"/>
        </w:rPr>
        <w:t xml:space="preserve"> análise dos fenômenos que serão estudados no decorrer da disciplina.</w:t>
      </w:r>
    </w:p>
    <w:p w14:paraId="2E28C4A6" w14:textId="77777777" w:rsidR="00165CE6" w:rsidRDefault="00165CE6" w:rsidP="00112E6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384E86" w14:textId="00B01039" w:rsidR="00E30F67" w:rsidRPr="00AF2618" w:rsidRDefault="00B87CA0" w:rsidP="00E30F67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1.2 </w:t>
      </w:r>
      <w:r w:rsidR="008B6101">
        <w:rPr>
          <w:rFonts w:ascii="Arial" w:eastAsia="Arial" w:hAnsi="Arial" w:cs="Arial"/>
          <w:b/>
          <w:color w:val="44546A"/>
          <w:sz w:val="28"/>
          <w:szCs w:val="28"/>
        </w:rPr>
        <w:t>Nações e etnias</w:t>
      </w:r>
    </w:p>
    <w:p w14:paraId="6D0CCD19" w14:textId="53BFCB2A" w:rsidR="00165CE6" w:rsidRDefault="00B82E05" w:rsidP="00112E6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estudarmos a história dos grupos étnicos, invariavelmente nos deparamos com projetos de nação e identidades nacionais que atribuem uma importância central para determinadas etnias. É o caso da China, </w:t>
      </w:r>
      <w:r w:rsidR="00D37655">
        <w:rPr>
          <w:rFonts w:ascii="Arial" w:eastAsia="Arial" w:hAnsi="Arial" w:cs="Arial"/>
          <w:sz w:val="24"/>
          <w:szCs w:val="24"/>
        </w:rPr>
        <w:t xml:space="preserve">onde os </w:t>
      </w:r>
      <w:r>
        <w:rPr>
          <w:rFonts w:ascii="Arial" w:eastAsia="Arial" w:hAnsi="Arial" w:cs="Arial"/>
          <w:sz w:val="24"/>
          <w:szCs w:val="24"/>
        </w:rPr>
        <w:t xml:space="preserve">Hans </w:t>
      </w:r>
      <w:r w:rsidR="009A25E5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o grupo étnico mais populoso do mundo</w:t>
      </w:r>
      <w:r w:rsidR="00866B13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com 1,24 bilhão de pessoas – </w:t>
      </w:r>
      <w:r w:rsidR="009A25E5">
        <w:rPr>
          <w:rFonts w:ascii="Arial" w:eastAsia="Arial" w:hAnsi="Arial" w:cs="Arial"/>
          <w:sz w:val="24"/>
          <w:szCs w:val="24"/>
        </w:rPr>
        <w:t>encontram-se</w:t>
      </w:r>
      <w:r w:rsidR="00D37655">
        <w:rPr>
          <w:rFonts w:ascii="Arial" w:eastAsia="Arial" w:hAnsi="Arial" w:cs="Arial"/>
          <w:sz w:val="24"/>
          <w:szCs w:val="24"/>
        </w:rPr>
        <w:t xml:space="preserve"> no posto de</w:t>
      </w:r>
      <w:r>
        <w:rPr>
          <w:rFonts w:ascii="Arial" w:eastAsia="Arial" w:hAnsi="Arial" w:cs="Arial"/>
          <w:sz w:val="24"/>
          <w:szCs w:val="24"/>
        </w:rPr>
        <w:t xml:space="preserve"> principal etnia do país, gerando</w:t>
      </w:r>
      <w:r w:rsidR="00866B13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inclusive</w:t>
      </w:r>
      <w:r w:rsidR="00866B13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conflitos com outros povos, como os </w:t>
      </w:r>
      <w:proofErr w:type="spellStart"/>
      <w:r w:rsidR="009A25E5"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ighur</w:t>
      </w:r>
      <w:r w:rsidR="00604FFD">
        <w:rPr>
          <w:rFonts w:ascii="Arial" w:eastAsia="Arial" w:hAnsi="Arial" w:cs="Arial"/>
          <w:sz w:val="24"/>
          <w:szCs w:val="24"/>
        </w:rPr>
        <w:t>es</w:t>
      </w:r>
      <w:proofErr w:type="spellEnd"/>
      <w:r>
        <w:rPr>
          <w:rFonts w:ascii="Arial" w:eastAsia="Arial" w:hAnsi="Arial" w:cs="Arial"/>
          <w:sz w:val="24"/>
          <w:szCs w:val="24"/>
        </w:rPr>
        <w:t>. O mesmo pode ser dito da importância dos persas para o Irã</w:t>
      </w:r>
      <w:r w:rsidR="009A25E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 dos árabes em geral para diversos estados no Oriente Médio e Norte da África. Além disso, como analisamos previamente, no caso brasileiro</w:t>
      </w:r>
      <w:r w:rsidR="00497DF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temos o mito das três raças fundadoras da nação: brancos, índios e negros.</w:t>
      </w:r>
      <w:r w:rsidR="00B039B2">
        <w:rPr>
          <w:rFonts w:ascii="Arial" w:eastAsia="Arial" w:hAnsi="Arial" w:cs="Arial"/>
          <w:sz w:val="24"/>
          <w:szCs w:val="24"/>
        </w:rPr>
        <w:t xml:space="preserve"> Nes</w:t>
      </w:r>
      <w:r w:rsidR="00866B13">
        <w:rPr>
          <w:rFonts w:ascii="Arial" w:eastAsia="Arial" w:hAnsi="Arial" w:cs="Arial"/>
          <w:sz w:val="24"/>
          <w:szCs w:val="24"/>
        </w:rPr>
        <w:t>t</w:t>
      </w:r>
      <w:r w:rsidR="00B039B2">
        <w:rPr>
          <w:rFonts w:ascii="Arial" w:eastAsia="Arial" w:hAnsi="Arial" w:cs="Arial"/>
          <w:sz w:val="24"/>
          <w:szCs w:val="24"/>
        </w:rPr>
        <w:t>e tópico, debateremos como es</w:t>
      </w:r>
      <w:r w:rsidR="00497DF0">
        <w:rPr>
          <w:rFonts w:ascii="Arial" w:eastAsia="Arial" w:hAnsi="Arial" w:cs="Arial"/>
          <w:sz w:val="24"/>
          <w:szCs w:val="24"/>
        </w:rPr>
        <w:t>s</w:t>
      </w:r>
      <w:r w:rsidR="00B039B2">
        <w:rPr>
          <w:rFonts w:ascii="Arial" w:eastAsia="Arial" w:hAnsi="Arial" w:cs="Arial"/>
          <w:sz w:val="24"/>
          <w:szCs w:val="24"/>
        </w:rPr>
        <w:t xml:space="preserve">as relações entre etnia e nação podem ser analisadas e </w:t>
      </w:r>
      <w:r w:rsidR="00497DF0">
        <w:rPr>
          <w:rFonts w:ascii="Arial" w:eastAsia="Arial" w:hAnsi="Arial" w:cs="Arial"/>
          <w:sz w:val="24"/>
          <w:szCs w:val="24"/>
        </w:rPr>
        <w:t>mais bem</w:t>
      </w:r>
      <w:r w:rsidR="00B039B2">
        <w:rPr>
          <w:rFonts w:ascii="Arial" w:eastAsia="Arial" w:hAnsi="Arial" w:cs="Arial"/>
          <w:sz w:val="24"/>
          <w:szCs w:val="24"/>
        </w:rPr>
        <w:t xml:space="preserve"> compreendidas.</w:t>
      </w:r>
    </w:p>
    <w:p w14:paraId="06281614" w14:textId="2C699632" w:rsidR="00AA53E7" w:rsidRDefault="00D37655" w:rsidP="00165CE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discursos de identidade nacional que levam em consideração a questão étnica</w:t>
      </w:r>
      <w:r w:rsidR="00DA1C4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tendem a exaltar</w:t>
      </w:r>
      <w:r w:rsidR="00DA1C46">
        <w:rPr>
          <w:rFonts w:ascii="Arial" w:eastAsia="Arial" w:hAnsi="Arial" w:cs="Arial"/>
          <w:sz w:val="24"/>
          <w:szCs w:val="24"/>
        </w:rPr>
        <w:t xml:space="preserve">, usualmente, </w:t>
      </w:r>
      <w:r>
        <w:rPr>
          <w:rFonts w:ascii="Arial" w:eastAsia="Arial" w:hAnsi="Arial" w:cs="Arial"/>
          <w:sz w:val="24"/>
          <w:szCs w:val="24"/>
        </w:rPr>
        <w:t>certos grupos étnicos como fundadores e/ou representantes de uma nação, ao passo que torna</w:t>
      </w:r>
      <w:r w:rsidR="00F6094A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 invisív</w:t>
      </w:r>
      <w:r w:rsidR="00F6094A">
        <w:rPr>
          <w:rFonts w:ascii="Arial" w:eastAsia="Arial" w:hAnsi="Arial" w:cs="Arial"/>
          <w:sz w:val="24"/>
          <w:szCs w:val="24"/>
        </w:rPr>
        <w:t xml:space="preserve">eis outros, marginalizando-os. </w:t>
      </w:r>
      <w:r>
        <w:rPr>
          <w:rFonts w:ascii="Arial" w:eastAsia="Arial" w:hAnsi="Arial" w:cs="Arial"/>
          <w:sz w:val="24"/>
          <w:szCs w:val="24"/>
        </w:rPr>
        <w:t>No Brasil, o já referido mito das três raças está estruturado em uma narrativa edulcorada da construção da nação brasileira</w:t>
      </w:r>
      <w:r w:rsidR="00AA6351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6094A">
        <w:rPr>
          <w:rFonts w:ascii="Arial" w:eastAsia="Arial" w:hAnsi="Arial" w:cs="Arial"/>
          <w:sz w:val="24"/>
          <w:szCs w:val="24"/>
        </w:rPr>
        <w:t>Ela</w:t>
      </w:r>
      <w:r w:rsidR="00AA6351">
        <w:rPr>
          <w:rFonts w:ascii="Arial" w:eastAsia="Arial" w:hAnsi="Arial" w:cs="Arial"/>
          <w:sz w:val="24"/>
          <w:szCs w:val="24"/>
        </w:rPr>
        <w:t xml:space="preserve"> teria ocorrido</w:t>
      </w:r>
      <w:r>
        <w:rPr>
          <w:rFonts w:ascii="Arial" w:eastAsia="Arial" w:hAnsi="Arial" w:cs="Arial"/>
          <w:sz w:val="24"/>
          <w:szCs w:val="24"/>
        </w:rPr>
        <w:t xml:space="preserve"> de forma harmoniosa entre es</w:t>
      </w:r>
      <w:r w:rsidR="00F6094A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es três grupos, sendo o maior símbolo </w:t>
      </w:r>
      <w:r w:rsidR="00F6094A">
        <w:rPr>
          <w:rFonts w:ascii="Arial" w:eastAsia="Arial" w:hAnsi="Arial" w:cs="Arial"/>
          <w:sz w:val="24"/>
          <w:szCs w:val="24"/>
        </w:rPr>
        <w:t xml:space="preserve">do </w:t>
      </w:r>
      <w:r>
        <w:rPr>
          <w:rFonts w:ascii="Arial" w:eastAsia="Arial" w:hAnsi="Arial" w:cs="Arial"/>
          <w:sz w:val="24"/>
          <w:szCs w:val="24"/>
        </w:rPr>
        <w:t xml:space="preserve">processo </w:t>
      </w:r>
      <w:r w:rsidR="00F6094A"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 miscigenação</w:t>
      </w:r>
      <w:r w:rsidR="00AA6351">
        <w:rPr>
          <w:rFonts w:ascii="Arial" w:eastAsia="Arial" w:hAnsi="Arial" w:cs="Arial"/>
          <w:sz w:val="24"/>
          <w:szCs w:val="24"/>
        </w:rPr>
        <w:t xml:space="preserve"> e sua contribuição para relações não-racistas entre brancos, negros e indígenas. Entretanto, como podemos analisar </w:t>
      </w:r>
      <w:r w:rsidR="00AA6351">
        <w:rPr>
          <w:rFonts w:ascii="Arial" w:eastAsia="Arial" w:hAnsi="Arial" w:cs="Arial"/>
          <w:sz w:val="24"/>
          <w:szCs w:val="24"/>
        </w:rPr>
        <w:lastRenderedPageBreak/>
        <w:t xml:space="preserve">no quadro </w:t>
      </w:r>
      <w:r w:rsidR="00DA1C46">
        <w:rPr>
          <w:rFonts w:ascii="Arial" w:eastAsia="Arial" w:hAnsi="Arial" w:cs="Arial"/>
          <w:sz w:val="24"/>
          <w:szCs w:val="24"/>
        </w:rPr>
        <w:t>a seguir</w:t>
      </w:r>
      <w:r w:rsidR="00AA6351">
        <w:rPr>
          <w:rFonts w:ascii="Arial" w:eastAsia="Arial" w:hAnsi="Arial" w:cs="Arial"/>
          <w:sz w:val="24"/>
          <w:szCs w:val="24"/>
        </w:rPr>
        <w:t>, existem agudas diferenças socia</w:t>
      </w:r>
      <w:r w:rsidR="00F6094A">
        <w:rPr>
          <w:rFonts w:ascii="Arial" w:eastAsia="Arial" w:hAnsi="Arial" w:cs="Arial"/>
          <w:sz w:val="24"/>
          <w:szCs w:val="24"/>
        </w:rPr>
        <w:t>i</w:t>
      </w:r>
      <w:r w:rsidR="00AA6351">
        <w:rPr>
          <w:rFonts w:ascii="Arial" w:eastAsia="Arial" w:hAnsi="Arial" w:cs="Arial"/>
          <w:sz w:val="24"/>
          <w:szCs w:val="24"/>
        </w:rPr>
        <w:t xml:space="preserve">s, políticas e econômicas entres brancos e negros no Brasil.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9526368" w14:textId="77777777" w:rsidR="003C7D56" w:rsidRDefault="003C7D56" w:rsidP="00165CE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6242C83" w14:textId="1DCBC061" w:rsidR="00083341" w:rsidRDefault="00083341" w:rsidP="00165CE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4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1276"/>
        <w:gridCol w:w="1417"/>
        <w:gridCol w:w="992"/>
        <w:gridCol w:w="993"/>
        <w:gridCol w:w="1559"/>
        <w:gridCol w:w="1701"/>
      </w:tblGrid>
      <w:tr w:rsidR="00AA53E7" w14:paraId="3718D54A" w14:textId="77777777" w:rsidTr="00B039B2">
        <w:tc>
          <w:tcPr>
            <w:tcW w:w="1533" w:type="dxa"/>
          </w:tcPr>
          <w:p w14:paraId="0C341998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commentRangeStart w:id="1"/>
            <w:r>
              <w:rPr>
                <w:rFonts w:ascii="Arial" w:eastAsia="Arial" w:hAnsi="Arial" w:cs="Arial"/>
              </w:rPr>
              <w:t>Raça/Etnia</w:t>
            </w:r>
          </w:p>
        </w:tc>
        <w:tc>
          <w:tcPr>
            <w:tcW w:w="1276" w:type="dxa"/>
          </w:tcPr>
          <w:p w14:paraId="45C6826F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População</w:t>
            </w:r>
          </w:p>
        </w:tc>
        <w:tc>
          <w:tcPr>
            <w:tcW w:w="1417" w:type="dxa"/>
          </w:tcPr>
          <w:p w14:paraId="6B86A839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Câmara Deputados</w:t>
            </w:r>
          </w:p>
        </w:tc>
        <w:tc>
          <w:tcPr>
            <w:tcW w:w="992" w:type="dxa"/>
          </w:tcPr>
          <w:p w14:paraId="27F092FC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Senado Federal</w:t>
            </w:r>
          </w:p>
        </w:tc>
        <w:tc>
          <w:tcPr>
            <w:tcW w:w="993" w:type="dxa"/>
          </w:tcPr>
          <w:p w14:paraId="5343A630" w14:textId="7FE1DE19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Média </w:t>
            </w:r>
            <w:r w:rsidR="00B87CA0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alarial em R$</w:t>
            </w:r>
          </w:p>
        </w:tc>
        <w:tc>
          <w:tcPr>
            <w:tcW w:w="1559" w:type="dxa"/>
          </w:tcPr>
          <w:p w14:paraId="654B54B4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Taxa desocupação</w:t>
            </w:r>
          </w:p>
        </w:tc>
        <w:tc>
          <w:tcPr>
            <w:tcW w:w="1701" w:type="dxa"/>
          </w:tcPr>
          <w:p w14:paraId="15FD725B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Analfabetismo</w:t>
            </w:r>
          </w:p>
        </w:tc>
      </w:tr>
      <w:tr w:rsidR="00AA53E7" w14:paraId="5A351895" w14:textId="77777777" w:rsidTr="00B039B2">
        <w:tc>
          <w:tcPr>
            <w:tcW w:w="1533" w:type="dxa"/>
          </w:tcPr>
          <w:p w14:paraId="4EBB559E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Brancos/as</w:t>
            </w:r>
          </w:p>
        </w:tc>
        <w:tc>
          <w:tcPr>
            <w:tcW w:w="1276" w:type="dxa"/>
          </w:tcPr>
          <w:p w14:paraId="03D07128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44,2%</w:t>
            </w:r>
          </w:p>
        </w:tc>
        <w:tc>
          <w:tcPr>
            <w:tcW w:w="1417" w:type="dxa"/>
          </w:tcPr>
          <w:p w14:paraId="6E91CE71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75%</w:t>
            </w:r>
          </w:p>
        </w:tc>
        <w:tc>
          <w:tcPr>
            <w:tcW w:w="992" w:type="dxa"/>
          </w:tcPr>
          <w:p w14:paraId="6AA9A6C1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82,17%</w:t>
            </w:r>
          </w:p>
        </w:tc>
        <w:tc>
          <w:tcPr>
            <w:tcW w:w="993" w:type="dxa"/>
          </w:tcPr>
          <w:p w14:paraId="096F34ED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2.814</w:t>
            </w:r>
          </w:p>
        </w:tc>
        <w:tc>
          <w:tcPr>
            <w:tcW w:w="1559" w:type="dxa"/>
          </w:tcPr>
          <w:p w14:paraId="0A4E106A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9,5%</w:t>
            </w:r>
          </w:p>
        </w:tc>
        <w:tc>
          <w:tcPr>
            <w:tcW w:w="1701" w:type="dxa"/>
          </w:tcPr>
          <w:p w14:paraId="6FD85B57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4,2%</w:t>
            </w:r>
          </w:p>
        </w:tc>
      </w:tr>
      <w:tr w:rsidR="00AA53E7" w14:paraId="09EAAE6C" w14:textId="77777777" w:rsidTr="00B039B2">
        <w:tc>
          <w:tcPr>
            <w:tcW w:w="1533" w:type="dxa"/>
          </w:tcPr>
          <w:p w14:paraId="41FCEF42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Negros/as e </w:t>
            </w:r>
          </w:p>
          <w:p w14:paraId="1F739CBB" w14:textId="17126F1A" w:rsidR="00AA53E7" w:rsidRDefault="00B87CA0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="00AA53E7">
              <w:rPr>
                <w:rFonts w:ascii="Arial" w:eastAsia="Arial" w:hAnsi="Arial" w:cs="Arial"/>
              </w:rPr>
              <w:t>ardos/as</w:t>
            </w:r>
          </w:p>
        </w:tc>
        <w:tc>
          <w:tcPr>
            <w:tcW w:w="1276" w:type="dxa"/>
          </w:tcPr>
          <w:p w14:paraId="31507F09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54,9%</w:t>
            </w:r>
          </w:p>
        </w:tc>
        <w:tc>
          <w:tcPr>
            <w:tcW w:w="1417" w:type="dxa"/>
          </w:tcPr>
          <w:p w14:paraId="78265295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24,2%</w:t>
            </w:r>
          </w:p>
        </w:tc>
        <w:tc>
          <w:tcPr>
            <w:tcW w:w="992" w:type="dxa"/>
          </w:tcPr>
          <w:p w14:paraId="713B27EB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17,28%</w:t>
            </w:r>
          </w:p>
        </w:tc>
        <w:tc>
          <w:tcPr>
            <w:tcW w:w="993" w:type="dxa"/>
          </w:tcPr>
          <w:p w14:paraId="05776413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1.588</w:t>
            </w:r>
          </w:p>
        </w:tc>
        <w:tc>
          <w:tcPr>
            <w:tcW w:w="1559" w:type="dxa"/>
          </w:tcPr>
          <w:p w14:paraId="5046F090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14%</w:t>
            </w:r>
          </w:p>
        </w:tc>
        <w:tc>
          <w:tcPr>
            <w:tcW w:w="1701" w:type="dxa"/>
          </w:tcPr>
          <w:p w14:paraId="4C879EFA" w14:textId="77777777" w:rsidR="00AA53E7" w:rsidRDefault="00AA53E7" w:rsidP="00B039B2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9,9%</w:t>
            </w:r>
            <w:commentRangeEnd w:id="1"/>
            <w:r w:rsidR="006432C1">
              <w:rPr>
                <w:rStyle w:val="Refdecomentrio"/>
              </w:rPr>
              <w:commentReference w:id="1"/>
            </w:r>
          </w:p>
        </w:tc>
      </w:tr>
    </w:tbl>
    <w:p w14:paraId="1C093BDE" w14:textId="7491E79B" w:rsidR="00BB3A32" w:rsidRPr="009F147D" w:rsidRDefault="00BB3A32" w:rsidP="00167B5B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9F147D">
        <w:rPr>
          <w:rFonts w:ascii="Arial" w:eastAsia="Arial" w:hAnsi="Arial" w:cs="Arial"/>
          <w:sz w:val="20"/>
          <w:szCs w:val="20"/>
        </w:rPr>
        <w:t>Quadro 1.1</w:t>
      </w:r>
      <w:r w:rsidR="00B87CA0">
        <w:rPr>
          <w:rFonts w:ascii="Arial" w:eastAsia="Arial" w:hAnsi="Arial" w:cs="Arial"/>
          <w:sz w:val="20"/>
          <w:szCs w:val="20"/>
        </w:rPr>
        <w:t xml:space="preserve"> –</w:t>
      </w:r>
      <w:r w:rsidRPr="009F147D">
        <w:rPr>
          <w:rFonts w:ascii="Arial" w:eastAsia="Arial" w:hAnsi="Arial" w:cs="Arial"/>
          <w:sz w:val="20"/>
          <w:szCs w:val="20"/>
        </w:rPr>
        <w:t xml:space="preserve"> Relação de raças/etnias de acordo com o IBGE</w:t>
      </w:r>
    </w:p>
    <w:p w14:paraId="1ACE3C98" w14:textId="25DDEF10" w:rsidR="00AA53E7" w:rsidRPr="009F147D" w:rsidRDefault="00AA53E7" w:rsidP="00167B5B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9F147D">
        <w:rPr>
          <w:rFonts w:ascii="Arial" w:eastAsia="Arial" w:hAnsi="Arial" w:cs="Arial"/>
          <w:sz w:val="20"/>
          <w:szCs w:val="20"/>
        </w:rPr>
        <w:t>Fonte:</w:t>
      </w:r>
      <w:r w:rsidR="008720EA" w:rsidRPr="009F147D">
        <w:rPr>
          <w:rFonts w:ascii="Arial" w:eastAsia="Arial" w:hAnsi="Arial" w:cs="Arial"/>
          <w:sz w:val="20"/>
          <w:szCs w:val="20"/>
        </w:rPr>
        <w:t xml:space="preserve"> </w:t>
      </w:r>
      <w:r w:rsidR="00AC724A">
        <w:rPr>
          <w:rFonts w:ascii="Arial" w:eastAsia="Arial" w:hAnsi="Arial" w:cs="Arial"/>
          <w:sz w:val="20"/>
          <w:szCs w:val="20"/>
        </w:rPr>
        <w:t>Elaborado pela autora (2019), baseado em d</w:t>
      </w:r>
      <w:r w:rsidR="008720EA" w:rsidRPr="009F147D">
        <w:rPr>
          <w:rFonts w:ascii="Arial" w:eastAsia="Arial" w:hAnsi="Arial" w:cs="Arial"/>
          <w:sz w:val="20"/>
          <w:szCs w:val="20"/>
        </w:rPr>
        <w:t>ados do IBGE de 2016 e 2017</w:t>
      </w:r>
      <w:r w:rsidR="004B19B4" w:rsidRPr="009F147D">
        <w:rPr>
          <w:rFonts w:ascii="Arial" w:eastAsia="Arial" w:hAnsi="Arial" w:cs="Arial"/>
          <w:sz w:val="20"/>
          <w:szCs w:val="20"/>
        </w:rPr>
        <w:t xml:space="preserve"> e do TSE de 2018</w:t>
      </w:r>
      <w:r w:rsidR="009C2E41">
        <w:rPr>
          <w:rFonts w:ascii="Arial" w:eastAsia="Arial" w:hAnsi="Arial" w:cs="Arial"/>
          <w:sz w:val="20"/>
          <w:szCs w:val="20"/>
        </w:rPr>
        <w:t>.</w:t>
      </w:r>
      <w:r w:rsidRPr="009F147D">
        <w:rPr>
          <w:rFonts w:ascii="Arial" w:eastAsia="Arial" w:hAnsi="Arial" w:cs="Arial"/>
          <w:sz w:val="20"/>
          <w:szCs w:val="20"/>
        </w:rPr>
        <w:t xml:space="preserve"> </w:t>
      </w:r>
    </w:p>
    <w:p w14:paraId="50F4E315" w14:textId="77777777" w:rsidR="00AA53E7" w:rsidRDefault="00AA53E7" w:rsidP="00167B5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252C26" w14:textId="24888050" w:rsidR="00165CE6" w:rsidRDefault="001135F7" w:rsidP="00165CE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é possível perceber nos dados apresentados a</w:t>
      </w:r>
      <w:r w:rsidR="00194EA7">
        <w:rPr>
          <w:rFonts w:ascii="Arial" w:eastAsia="Arial" w:hAnsi="Arial" w:cs="Arial"/>
          <w:sz w:val="24"/>
          <w:szCs w:val="24"/>
        </w:rPr>
        <w:t>nteriormente</w:t>
      </w:r>
      <w:r>
        <w:rPr>
          <w:rFonts w:ascii="Arial" w:eastAsia="Arial" w:hAnsi="Arial" w:cs="Arial"/>
          <w:sz w:val="24"/>
          <w:szCs w:val="24"/>
        </w:rPr>
        <w:t>, apesar d</w:t>
      </w:r>
      <w:r w:rsidR="009F709D"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>a maioria da população brasileira ser constituída por negros e pardos, es</w:t>
      </w:r>
      <w:r w:rsidR="00082AD3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 w:rsidR="009F709D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grupo</w:t>
      </w:r>
      <w:r w:rsidR="009F709D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t</w:t>
      </w:r>
      <w:r w:rsidR="009F709D">
        <w:rPr>
          <w:rFonts w:ascii="Arial" w:eastAsia="Arial" w:hAnsi="Arial" w:cs="Arial"/>
          <w:sz w:val="24"/>
          <w:szCs w:val="24"/>
        </w:rPr>
        <w:t>ê</w:t>
      </w:r>
      <w:r>
        <w:rPr>
          <w:rFonts w:ascii="Arial" w:eastAsia="Arial" w:hAnsi="Arial" w:cs="Arial"/>
          <w:sz w:val="24"/>
          <w:szCs w:val="24"/>
        </w:rPr>
        <w:t xml:space="preserve">m uma grande dificuldade em acessar direitos básicos, como constituir uma representatividade política relevante. No Brasil, enfrentam dificuldades históricas no </w:t>
      </w:r>
      <w:r w:rsidR="00082AD3">
        <w:rPr>
          <w:rFonts w:ascii="Arial" w:eastAsia="Arial" w:hAnsi="Arial" w:cs="Arial"/>
          <w:sz w:val="24"/>
          <w:szCs w:val="24"/>
        </w:rPr>
        <w:t>que se refere ao</w:t>
      </w:r>
      <w:r>
        <w:rPr>
          <w:rFonts w:ascii="Arial" w:eastAsia="Arial" w:hAnsi="Arial" w:cs="Arial"/>
          <w:sz w:val="24"/>
          <w:szCs w:val="24"/>
        </w:rPr>
        <w:t xml:space="preserve"> acesso pleno à educação, trabalho e melhor remuneração – vide dados sobre analfabetismo, desemprego e renda. </w:t>
      </w:r>
      <w:r w:rsidR="00E13991">
        <w:rPr>
          <w:rFonts w:ascii="Arial" w:eastAsia="Arial" w:hAnsi="Arial" w:cs="Arial"/>
          <w:sz w:val="24"/>
          <w:szCs w:val="24"/>
        </w:rPr>
        <w:t>Ao analisar</w:t>
      </w:r>
      <w:r w:rsidR="009F709D">
        <w:rPr>
          <w:rFonts w:ascii="Arial" w:eastAsia="Arial" w:hAnsi="Arial" w:cs="Arial"/>
          <w:sz w:val="24"/>
          <w:szCs w:val="24"/>
        </w:rPr>
        <w:t>mos</w:t>
      </w:r>
      <w:r w:rsidR="00E13991">
        <w:rPr>
          <w:rFonts w:ascii="Arial" w:eastAsia="Arial" w:hAnsi="Arial" w:cs="Arial"/>
          <w:sz w:val="24"/>
          <w:szCs w:val="24"/>
        </w:rPr>
        <w:t xml:space="preserve"> a representatividade política de negros e pardos no Congresso Nacional, também percebemos uma grande desigualdade em relação aos brancos</w:t>
      </w:r>
      <w:r w:rsidR="00C011ED">
        <w:rPr>
          <w:rFonts w:ascii="Arial" w:eastAsia="Arial" w:hAnsi="Arial" w:cs="Arial"/>
          <w:sz w:val="24"/>
          <w:szCs w:val="24"/>
        </w:rPr>
        <w:t xml:space="preserve"> que constituem ampla maioria no parlamento</w:t>
      </w:r>
      <w:r w:rsidR="00E13991">
        <w:rPr>
          <w:rFonts w:ascii="Arial" w:eastAsia="Arial" w:hAnsi="Arial" w:cs="Arial"/>
          <w:sz w:val="24"/>
          <w:szCs w:val="24"/>
        </w:rPr>
        <w:t>.</w:t>
      </w:r>
      <w:r w:rsidR="00C011ED">
        <w:rPr>
          <w:rFonts w:ascii="Arial" w:eastAsia="Arial" w:hAnsi="Arial" w:cs="Arial"/>
          <w:sz w:val="24"/>
          <w:szCs w:val="24"/>
        </w:rPr>
        <w:t xml:space="preserve"> Expostas es</w:t>
      </w:r>
      <w:r w:rsidR="00082AD3">
        <w:rPr>
          <w:rFonts w:ascii="Arial" w:eastAsia="Arial" w:hAnsi="Arial" w:cs="Arial"/>
          <w:sz w:val="24"/>
          <w:szCs w:val="24"/>
        </w:rPr>
        <w:t>s</w:t>
      </w:r>
      <w:r w:rsidR="00C011ED">
        <w:rPr>
          <w:rFonts w:ascii="Arial" w:eastAsia="Arial" w:hAnsi="Arial" w:cs="Arial"/>
          <w:sz w:val="24"/>
          <w:szCs w:val="24"/>
        </w:rPr>
        <w:t>as questões, torna-se impossível não relacionar es</w:t>
      </w:r>
      <w:r w:rsidR="00082AD3">
        <w:rPr>
          <w:rFonts w:ascii="Arial" w:eastAsia="Arial" w:hAnsi="Arial" w:cs="Arial"/>
          <w:sz w:val="24"/>
          <w:szCs w:val="24"/>
        </w:rPr>
        <w:t>s</w:t>
      </w:r>
      <w:r w:rsidR="00C011ED">
        <w:rPr>
          <w:rFonts w:ascii="Arial" w:eastAsia="Arial" w:hAnsi="Arial" w:cs="Arial"/>
          <w:sz w:val="24"/>
          <w:szCs w:val="24"/>
        </w:rPr>
        <w:t xml:space="preserve">as diferenças com </w:t>
      </w:r>
      <w:r w:rsidR="00A56F9F">
        <w:rPr>
          <w:rFonts w:ascii="Arial" w:eastAsia="Arial" w:hAnsi="Arial" w:cs="Arial"/>
          <w:sz w:val="24"/>
          <w:szCs w:val="24"/>
        </w:rPr>
        <w:t>os três séculos de escravidão e</w:t>
      </w:r>
      <w:r w:rsidR="009F709D">
        <w:rPr>
          <w:rFonts w:ascii="Arial" w:eastAsia="Arial" w:hAnsi="Arial" w:cs="Arial"/>
          <w:sz w:val="24"/>
          <w:szCs w:val="24"/>
        </w:rPr>
        <w:t>, posteriormente,</w:t>
      </w:r>
      <w:r w:rsidR="00A56F9F">
        <w:rPr>
          <w:rFonts w:ascii="Arial" w:eastAsia="Arial" w:hAnsi="Arial" w:cs="Arial"/>
          <w:sz w:val="24"/>
          <w:szCs w:val="24"/>
        </w:rPr>
        <w:t xml:space="preserve"> </w:t>
      </w:r>
      <w:r w:rsidR="00082AD3">
        <w:rPr>
          <w:rFonts w:ascii="Arial" w:eastAsia="Arial" w:hAnsi="Arial" w:cs="Arial"/>
          <w:sz w:val="24"/>
          <w:szCs w:val="24"/>
        </w:rPr>
        <w:t xml:space="preserve">com </w:t>
      </w:r>
      <w:r w:rsidR="009F709D">
        <w:rPr>
          <w:rFonts w:ascii="Arial" w:eastAsia="Arial" w:hAnsi="Arial" w:cs="Arial"/>
          <w:sz w:val="24"/>
          <w:szCs w:val="24"/>
        </w:rPr>
        <w:t>a</w:t>
      </w:r>
      <w:r w:rsidR="00A56F9F">
        <w:rPr>
          <w:rFonts w:ascii="Arial" w:eastAsia="Arial" w:hAnsi="Arial" w:cs="Arial"/>
          <w:sz w:val="24"/>
          <w:szCs w:val="24"/>
        </w:rPr>
        <w:t xml:space="preserve"> abolição</w:t>
      </w:r>
      <w:r w:rsidR="009F709D">
        <w:rPr>
          <w:rFonts w:ascii="Arial" w:eastAsia="Arial" w:hAnsi="Arial" w:cs="Arial"/>
          <w:sz w:val="24"/>
          <w:szCs w:val="24"/>
        </w:rPr>
        <w:t xml:space="preserve">, </w:t>
      </w:r>
      <w:r w:rsidR="00A56F9F">
        <w:rPr>
          <w:rFonts w:ascii="Arial" w:eastAsia="Arial" w:hAnsi="Arial" w:cs="Arial"/>
          <w:sz w:val="24"/>
          <w:szCs w:val="24"/>
        </w:rPr>
        <w:t>que</w:t>
      </w:r>
      <w:r w:rsidR="009F709D">
        <w:rPr>
          <w:rFonts w:ascii="Arial" w:eastAsia="Arial" w:hAnsi="Arial" w:cs="Arial"/>
          <w:sz w:val="24"/>
          <w:szCs w:val="24"/>
        </w:rPr>
        <w:t xml:space="preserve">, por sua vez, </w:t>
      </w:r>
      <w:r w:rsidR="00A56F9F">
        <w:rPr>
          <w:rFonts w:ascii="Arial" w:eastAsia="Arial" w:hAnsi="Arial" w:cs="Arial"/>
          <w:sz w:val="24"/>
          <w:szCs w:val="24"/>
        </w:rPr>
        <w:t xml:space="preserve">não foi capaz de oferecer condições materiais para </w:t>
      </w:r>
      <w:proofErr w:type="spellStart"/>
      <w:r w:rsidR="00A56F9F">
        <w:rPr>
          <w:rFonts w:ascii="Arial" w:eastAsia="Arial" w:hAnsi="Arial" w:cs="Arial"/>
          <w:sz w:val="24"/>
          <w:szCs w:val="24"/>
        </w:rPr>
        <w:t>ex-escravos</w:t>
      </w:r>
      <w:proofErr w:type="spellEnd"/>
      <w:r w:rsidR="00A56F9F">
        <w:rPr>
          <w:rFonts w:ascii="Arial" w:eastAsia="Arial" w:hAnsi="Arial" w:cs="Arial"/>
          <w:sz w:val="24"/>
          <w:szCs w:val="24"/>
        </w:rPr>
        <w:t xml:space="preserve"> serem incluídos na sociedade brasileira </w:t>
      </w:r>
      <w:r w:rsidR="00482A49">
        <w:rPr>
          <w:rFonts w:ascii="Arial" w:eastAsia="Arial" w:hAnsi="Arial" w:cs="Arial"/>
          <w:sz w:val="24"/>
          <w:szCs w:val="24"/>
        </w:rPr>
        <w:t>a</w:t>
      </w:r>
      <w:r w:rsidR="00A56F9F">
        <w:rPr>
          <w:rFonts w:ascii="Arial" w:eastAsia="Arial" w:hAnsi="Arial" w:cs="Arial"/>
          <w:sz w:val="24"/>
          <w:szCs w:val="24"/>
        </w:rPr>
        <w:t>pós</w:t>
      </w:r>
      <w:r w:rsidR="00082AD3">
        <w:rPr>
          <w:rFonts w:ascii="Arial" w:eastAsia="Arial" w:hAnsi="Arial" w:cs="Arial"/>
          <w:sz w:val="24"/>
          <w:szCs w:val="24"/>
        </w:rPr>
        <w:t xml:space="preserve"> </w:t>
      </w:r>
      <w:r w:rsidR="00A56F9F">
        <w:rPr>
          <w:rFonts w:ascii="Arial" w:eastAsia="Arial" w:hAnsi="Arial" w:cs="Arial"/>
          <w:sz w:val="24"/>
          <w:szCs w:val="24"/>
        </w:rPr>
        <w:t>1888.</w:t>
      </w:r>
    </w:p>
    <w:p w14:paraId="5A4A4946" w14:textId="6EE9E2DC" w:rsidR="00F8382E" w:rsidRDefault="00F8382E" w:rsidP="00165CE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51C68FC" w14:textId="77777777" w:rsidR="00194EA7" w:rsidRDefault="00F60766" w:rsidP="00F8382E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INÍCIO </w:t>
      </w:r>
      <w:r w:rsidR="00F8382E">
        <w:rPr>
          <w:rFonts w:ascii="Arial" w:eastAsia="Arial" w:hAnsi="Arial" w:cs="Arial"/>
          <w:color w:val="FF0000"/>
          <w:sz w:val="24"/>
          <w:szCs w:val="24"/>
        </w:rPr>
        <w:t>CURIOSIDADE</w:t>
      </w:r>
    </w:p>
    <w:p w14:paraId="353968F1" w14:textId="23AF50D6" w:rsidR="00194EA7" w:rsidRDefault="00F8382E" w:rsidP="00F8382E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Um</w:t>
      </w:r>
      <w:r w:rsidR="00F60766">
        <w:rPr>
          <w:rFonts w:ascii="Arial" w:eastAsia="Arial" w:hAnsi="Arial" w:cs="Arial"/>
          <w:color w:val="FF0000"/>
          <w:sz w:val="24"/>
          <w:szCs w:val="24"/>
        </w:rPr>
        <w:t xml:space="preserve"> aspecto interessante </w:t>
      </w:r>
      <w:r w:rsidR="00B739BA">
        <w:rPr>
          <w:rFonts w:ascii="Arial" w:eastAsia="Arial" w:hAnsi="Arial" w:cs="Arial"/>
          <w:color w:val="FF0000"/>
          <w:sz w:val="24"/>
          <w:szCs w:val="24"/>
        </w:rPr>
        <w:t>para</w:t>
      </w:r>
      <w:r w:rsidR="00F60766">
        <w:rPr>
          <w:rFonts w:ascii="Arial" w:eastAsia="Arial" w:hAnsi="Arial" w:cs="Arial"/>
          <w:color w:val="FF0000"/>
          <w:sz w:val="24"/>
          <w:szCs w:val="24"/>
        </w:rPr>
        <w:t xml:space="preserve"> ser abordado em relação à realidade dos </w:t>
      </w:r>
      <w:proofErr w:type="spellStart"/>
      <w:r w:rsidR="00F60766">
        <w:rPr>
          <w:rFonts w:ascii="Arial" w:eastAsia="Arial" w:hAnsi="Arial" w:cs="Arial"/>
          <w:color w:val="FF0000"/>
          <w:sz w:val="24"/>
          <w:szCs w:val="24"/>
        </w:rPr>
        <w:t>ex-escravos</w:t>
      </w:r>
      <w:proofErr w:type="spellEnd"/>
      <w:r w:rsidR="006A2B56">
        <w:rPr>
          <w:rFonts w:ascii="Arial" w:eastAsia="Arial" w:hAnsi="Arial" w:cs="Arial"/>
          <w:color w:val="FF0000"/>
          <w:sz w:val="24"/>
          <w:szCs w:val="24"/>
        </w:rPr>
        <w:t>,</w:t>
      </w:r>
      <w:r w:rsidR="00B739BA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6A2B56">
        <w:rPr>
          <w:rFonts w:ascii="Arial" w:eastAsia="Arial" w:hAnsi="Arial" w:cs="Arial"/>
          <w:color w:val="FF0000"/>
          <w:sz w:val="24"/>
          <w:szCs w:val="24"/>
        </w:rPr>
        <w:t>a</w:t>
      </w:r>
      <w:r w:rsidR="00F60766">
        <w:rPr>
          <w:rFonts w:ascii="Arial" w:eastAsia="Arial" w:hAnsi="Arial" w:cs="Arial"/>
          <w:color w:val="FF0000"/>
          <w:sz w:val="24"/>
          <w:szCs w:val="24"/>
        </w:rPr>
        <w:t xml:space="preserve">pós </w:t>
      </w:r>
      <w:r w:rsidR="006A2B56">
        <w:rPr>
          <w:rFonts w:ascii="Arial" w:eastAsia="Arial" w:hAnsi="Arial" w:cs="Arial"/>
          <w:color w:val="FF0000"/>
          <w:sz w:val="24"/>
          <w:szCs w:val="24"/>
        </w:rPr>
        <w:t xml:space="preserve">a </w:t>
      </w:r>
      <w:r w:rsidR="00F60766">
        <w:rPr>
          <w:rFonts w:ascii="Arial" w:eastAsia="Arial" w:hAnsi="Arial" w:cs="Arial"/>
          <w:color w:val="FF0000"/>
          <w:sz w:val="24"/>
          <w:szCs w:val="24"/>
        </w:rPr>
        <w:t>abolição</w:t>
      </w:r>
      <w:r w:rsidR="006A2B56">
        <w:rPr>
          <w:rFonts w:ascii="Arial" w:eastAsia="Arial" w:hAnsi="Arial" w:cs="Arial"/>
          <w:color w:val="FF0000"/>
          <w:sz w:val="24"/>
          <w:szCs w:val="24"/>
        </w:rPr>
        <w:t>,</w:t>
      </w:r>
      <w:r w:rsidR="00F60766">
        <w:rPr>
          <w:rFonts w:ascii="Arial" w:eastAsia="Arial" w:hAnsi="Arial" w:cs="Arial"/>
          <w:color w:val="FF0000"/>
          <w:sz w:val="24"/>
          <w:szCs w:val="24"/>
        </w:rPr>
        <w:t xml:space="preserve"> diz respeito ao fato de que a avassaladora maioria </w:t>
      </w:r>
      <w:r w:rsidR="006A2B56">
        <w:rPr>
          <w:rFonts w:ascii="Arial" w:eastAsia="Arial" w:hAnsi="Arial" w:cs="Arial"/>
          <w:color w:val="FF0000"/>
          <w:sz w:val="24"/>
          <w:szCs w:val="24"/>
        </w:rPr>
        <w:t xml:space="preserve">dessa população </w:t>
      </w:r>
      <w:r w:rsidR="00F60766">
        <w:rPr>
          <w:rFonts w:ascii="Arial" w:eastAsia="Arial" w:hAnsi="Arial" w:cs="Arial"/>
          <w:color w:val="FF0000"/>
          <w:sz w:val="24"/>
          <w:szCs w:val="24"/>
        </w:rPr>
        <w:t>estava impedida de votar devido a um fa</w:t>
      </w:r>
      <w:r w:rsidR="00164268">
        <w:rPr>
          <w:rFonts w:ascii="Arial" w:eastAsia="Arial" w:hAnsi="Arial" w:cs="Arial"/>
          <w:color w:val="FF0000"/>
          <w:sz w:val="24"/>
          <w:szCs w:val="24"/>
        </w:rPr>
        <w:t>t</w:t>
      </w:r>
      <w:r w:rsidR="00F60766">
        <w:rPr>
          <w:rFonts w:ascii="Arial" w:eastAsia="Arial" w:hAnsi="Arial" w:cs="Arial"/>
          <w:color w:val="FF0000"/>
          <w:sz w:val="24"/>
          <w:szCs w:val="24"/>
        </w:rPr>
        <w:t>or muito específico da Constituição de 1891: a proibição do voto dos analfabetos. Es</w:t>
      </w:r>
      <w:r w:rsidR="006A2B56">
        <w:rPr>
          <w:rFonts w:ascii="Arial" w:eastAsia="Arial" w:hAnsi="Arial" w:cs="Arial"/>
          <w:color w:val="FF0000"/>
          <w:sz w:val="24"/>
          <w:szCs w:val="24"/>
        </w:rPr>
        <w:t>s</w:t>
      </w:r>
      <w:r w:rsidR="00F60766">
        <w:rPr>
          <w:rFonts w:ascii="Arial" w:eastAsia="Arial" w:hAnsi="Arial" w:cs="Arial"/>
          <w:color w:val="FF0000"/>
          <w:sz w:val="24"/>
          <w:szCs w:val="24"/>
        </w:rPr>
        <w:t xml:space="preserve">a realidade só foi alterada com a conquista do direito ao voto dos analfabetos na Constituição de 1988. </w:t>
      </w:r>
    </w:p>
    <w:p w14:paraId="1DB1095C" w14:textId="767BC408" w:rsidR="00F8382E" w:rsidRPr="00F8382E" w:rsidRDefault="00F60766" w:rsidP="00F8382E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lastRenderedPageBreak/>
        <w:t xml:space="preserve">FIM </w:t>
      </w:r>
      <w:r w:rsidR="00F8382E">
        <w:rPr>
          <w:rFonts w:ascii="Arial" w:eastAsia="Arial" w:hAnsi="Arial" w:cs="Arial"/>
          <w:color w:val="FF0000"/>
          <w:sz w:val="24"/>
          <w:szCs w:val="24"/>
        </w:rPr>
        <w:t>CURIOSIDADE</w:t>
      </w:r>
    </w:p>
    <w:p w14:paraId="1FF4C289" w14:textId="77777777" w:rsidR="00F8382E" w:rsidRDefault="00F8382E" w:rsidP="00165CE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0DB8D64" w14:textId="17BCD811" w:rsidR="00A56F9F" w:rsidRDefault="001068E3" w:rsidP="00165CE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Portanto, é interessante perceber como os discursos de identidade nacional podem ser enganosos</w:t>
      </w:r>
      <w:r w:rsidR="00E8010C">
        <w:rPr>
          <w:rFonts w:ascii="Arial" w:eastAsia="Arial" w:hAnsi="Arial" w:cs="Arial"/>
          <w:sz w:val="24"/>
          <w:szCs w:val="24"/>
        </w:rPr>
        <w:t xml:space="preserve"> e utilizar</w:t>
      </w:r>
      <w:r>
        <w:rPr>
          <w:rFonts w:ascii="Arial" w:eastAsia="Arial" w:hAnsi="Arial" w:cs="Arial"/>
          <w:sz w:val="24"/>
          <w:szCs w:val="24"/>
        </w:rPr>
        <w:t xml:space="preserve"> o poder estatal para constituir uma narrativa que não considera o histórico de violências e exclusão social contra a população negra.</w:t>
      </w:r>
      <w:r w:rsidR="00D06DEF">
        <w:rPr>
          <w:rFonts w:ascii="Arial" w:eastAsia="Arial" w:hAnsi="Arial" w:cs="Arial"/>
          <w:sz w:val="24"/>
          <w:szCs w:val="24"/>
        </w:rPr>
        <w:t xml:space="preserve"> E es</w:t>
      </w:r>
      <w:r w:rsidR="00E8010C">
        <w:rPr>
          <w:rFonts w:ascii="Arial" w:eastAsia="Arial" w:hAnsi="Arial" w:cs="Arial"/>
          <w:sz w:val="24"/>
          <w:szCs w:val="24"/>
        </w:rPr>
        <w:t>s</w:t>
      </w:r>
      <w:r w:rsidR="00D06DEF">
        <w:rPr>
          <w:rFonts w:ascii="Arial" w:eastAsia="Arial" w:hAnsi="Arial" w:cs="Arial"/>
          <w:sz w:val="24"/>
          <w:szCs w:val="24"/>
        </w:rPr>
        <w:t>e é um ponto fundamental que deve ser levado em consideração ao realizar es</w:t>
      </w:r>
      <w:r w:rsidR="00E8010C">
        <w:rPr>
          <w:rFonts w:ascii="Arial" w:eastAsia="Arial" w:hAnsi="Arial" w:cs="Arial"/>
          <w:sz w:val="24"/>
          <w:szCs w:val="24"/>
        </w:rPr>
        <w:t>s</w:t>
      </w:r>
      <w:r w:rsidR="00D06DEF">
        <w:rPr>
          <w:rFonts w:ascii="Arial" w:eastAsia="Arial" w:hAnsi="Arial" w:cs="Arial"/>
          <w:sz w:val="24"/>
          <w:szCs w:val="24"/>
        </w:rPr>
        <w:t xml:space="preserve">a análise: o discurso da democracia racial no Brasil visa retirar a necessidade do Estado brasileiro </w:t>
      </w:r>
      <w:r w:rsidR="00B739BA">
        <w:rPr>
          <w:rFonts w:ascii="Arial" w:eastAsia="Arial" w:hAnsi="Arial" w:cs="Arial"/>
          <w:sz w:val="24"/>
          <w:szCs w:val="24"/>
        </w:rPr>
        <w:t>de</w:t>
      </w:r>
      <w:r w:rsidR="00D06DEF">
        <w:rPr>
          <w:rFonts w:ascii="Arial" w:eastAsia="Arial" w:hAnsi="Arial" w:cs="Arial"/>
          <w:sz w:val="24"/>
          <w:szCs w:val="24"/>
        </w:rPr>
        <w:t xml:space="preserve"> reconhecer a sua responsabilidade pelas violências cometidas de forma direta e indireta contra a sua população negra e indígena.</w:t>
      </w:r>
    </w:p>
    <w:p w14:paraId="57A8EC96" w14:textId="7A27E196" w:rsidR="004655AD" w:rsidRDefault="00C67D81" w:rsidP="00AF2618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Estado detém um papel central na formação de quais grupos étnicos serão </w:t>
      </w:r>
      <w:r w:rsidR="00684447">
        <w:rPr>
          <w:rFonts w:ascii="Arial" w:eastAsia="Arial" w:hAnsi="Arial" w:cs="Arial"/>
          <w:sz w:val="24"/>
          <w:szCs w:val="24"/>
        </w:rPr>
        <w:t>inclu</w:t>
      </w:r>
      <w:r w:rsidR="00E8010C">
        <w:rPr>
          <w:rFonts w:ascii="Arial" w:eastAsia="Arial" w:hAnsi="Arial" w:cs="Arial"/>
          <w:sz w:val="24"/>
          <w:szCs w:val="24"/>
        </w:rPr>
        <w:t>í</w:t>
      </w:r>
      <w:r w:rsidR="00684447">
        <w:rPr>
          <w:rFonts w:ascii="Arial" w:eastAsia="Arial" w:hAnsi="Arial" w:cs="Arial"/>
          <w:sz w:val="24"/>
          <w:szCs w:val="24"/>
        </w:rPr>
        <w:t>dos e quais serão exclu</w:t>
      </w:r>
      <w:r w:rsidR="00E8010C">
        <w:rPr>
          <w:rFonts w:ascii="Arial" w:eastAsia="Arial" w:hAnsi="Arial" w:cs="Arial"/>
          <w:sz w:val="24"/>
          <w:szCs w:val="24"/>
        </w:rPr>
        <w:t>í</w:t>
      </w:r>
      <w:r w:rsidR="00684447">
        <w:rPr>
          <w:rFonts w:ascii="Arial" w:eastAsia="Arial" w:hAnsi="Arial" w:cs="Arial"/>
          <w:sz w:val="24"/>
          <w:szCs w:val="24"/>
        </w:rPr>
        <w:t xml:space="preserve">dos da identidade nacional. Devido ao seu fortíssimo poder institucional e, principalmente, por deter o monopólio da violência, o Estado consegue impor não somente discursos, mas </w:t>
      </w:r>
      <w:r w:rsidR="00194EA7">
        <w:rPr>
          <w:rFonts w:ascii="Arial" w:eastAsia="Arial" w:hAnsi="Arial" w:cs="Arial"/>
          <w:sz w:val="24"/>
          <w:szCs w:val="24"/>
        </w:rPr>
        <w:t xml:space="preserve">também </w:t>
      </w:r>
      <w:r w:rsidR="00684447">
        <w:rPr>
          <w:rFonts w:ascii="Arial" w:eastAsia="Arial" w:hAnsi="Arial" w:cs="Arial"/>
          <w:sz w:val="24"/>
          <w:szCs w:val="24"/>
        </w:rPr>
        <w:t xml:space="preserve">verdadeiras sanções e formas de repressão contra grupos étnicos considerados indesejáveis. Em </w:t>
      </w:r>
      <w:r w:rsidR="00DF152C">
        <w:rPr>
          <w:rFonts w:ascii="Arial" w:eastAsia="Arial" w:hAnsi="Arial" w:cs="Arial"/>
          <w:sz w:val="24"/>
          <w:szCs w:val="24"/>
        </w:rPr>
        <w:t>E</w:t>
      </w:r>
      <w:r w:rsidR="00684447">
        <w:rPr>
          <w:rFonts w:ascii="Arial" w:eastAsia="Arial" w:hAnsi="Arial" w:cs="Arial"/>
          <w:sz w:val="24"/>
          <w:szCs w:val="24"/>
        </w:rPr>
        <w:t xml:space="preserve">stados autoritários, </w:t>
      </w:r>
      <w:r w:rsidR="00626DA3">
        <w:rPr>
          <w:rFonts w:ascii="Arial" w:eastAsia="Arial" w:hAnsi="Arial" w:cs="Arial"/>
          <w:sz w:val="24"/>
          <w:szCs w:val="24"/>
        </w:rPr>
        <w:t>o</w:t>
      </w:r>
      <w:r w:rsidR="00684447">
        <w:rPr>
          <w:rFonts w:ascii="Arial" w:eastAsia="Arial" w:hAnsi="Arial" w:cs="Arial"/>
          <w:sz w:val="24"/>
          <w:szCs w:val="24"/>
        </w:rPr>
        <w:t xml:space="preserve"> uso do aparato repressivo pode ser realizado de forma sistematizada e com grande violência, sendo possível chegar em verdadeiros genocídios étnicos – os quais serão abordados </w:t>
      </w:r>
      <w:r w:rsidR="00286FD8">
        <w:rPr>
          <w:rFonts w:ascii="Arial" w:eastAsia="Arial" w:hAnsi="Arial" w:cs="Arial"/>
          <w:sz w:val="24"/>
          <w:szCs w:val="24"/>
        </w:rPr>
        <w:t>com maior ênfase no último tópico desta unidade</w:t>
      </w:r>
      <w:r w:rsidR="00684447">
        <w:rPr>
          <w:rFonts w:ascii="Arial" w:eastAsia="Arial" w:hAnsi="Arial" w:cs="Arial"/>
          <w:sz w:val="24"/>
          <w:szCs w:val="24"/>
        </w:rPr>
        <w:t xml:space="preserve">. </w:t>
      </w:r>
    </w:p>
    <w:p w14:paraId="3A5A2E63" w14:textId="2B9D5E91" w:rsidR="006E4DE6" w:rsidRDefault="005A3FF3" w:rsidP="00AF2618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Importante frisar que não somente em </w:t>
      </w:r>
      <w:r w:rsidR="0075694B">
        <w:rPr>
          <w:rFonts w:ascii="Arial" w:eastAsia="Arial" w:hAnsi="Arial" w:cs="Arial"/>
          <w:sz w:val="24"/>
          <w:szCs w:val="24"/>
        </w:rPr>
        <w:t xml:space="preserve">governos </w:t>
      </w:r>
      <w:r>
        <w:rPr>
          <w:rFonts w:ascii="Arial" w:eastAsia="Arial" w:hAnsi="Arial" w:cs="Arial"/>
          <w:sz w:val="24"/>
          <w:szCs w:val="24"/>
        </w:rPr>
        <w:t xml:space="preserve">autoritários tivemos perseguição </w:t>
      </w:r>
      <w:r w:rsidR="009008C3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determinados grupos étnicos e/ou raciais. No</w:t>
      </w:r>
      <w:r w:rsidR="006E4DE6">
        <w:rPr>
          <w:rFonts w:ascii="Arial" w:eastAsia="Arial" w:hAnsi="Arial" w:cs="Arial"/>
          <w:sz w:val="24"/>
          <w:szCs w:val="24"/>
        </w:rPr>
        <w:t xml:space="preserve"> ano de 1907</w:t>
      </w:r>
      <w:r w:rsidR="00241692">
        <w:rPr>
          <w:rFonts w:ascii="Arial" w:eastAsia="Arial" w:hAnsi="Arial" w:cs="Arial"/>
          <w:sz w:val="24"/>
          <w:szCs w:val="24"/>
        </w:rPr>
        <w:t>,</w:t>
      </w:r>
      <w:r w:rsidR="006E4DE6">
        <w:rPr>
          <w:rFonts w:ascii="Arial" w:eastAsia="Arial" w:hAnsi="Arial" w:cs="Arial"/>
          <w:sz w:val="24"/>
          <w:szCs w:val="24"/>
        </w:rPr>
        <w:t xml:space="preserve"> no </w:t>
      </w:r>
      <w:r w:rsidR="00194EA7">
        <w:rPr>
          <w:rFonts w:ascii="Arial" w:eastAsia="Arial" w:hAnsi="Arial" w:cs="Arial"/>
          <w:sz w:val="24"/>
          <w:szCs w:val="24"/>
        </w:rPr>
        <w:t>E</w:t>
      </w:r>
      <w:r w:rsidR="006E4DE6">
        <w:rPr>
          <w:rFonts w:ascii="Arial" w:eastAsia="Arial" w:hAnsi="Arial" w:cs="Arial"/>
          <w:sz w:val="24"/>
          <w:szCs w:val="24"/>
        </w:rPr>
        <w:t>stado de Indiana</w:t>
      </w:r>
      <w:r w:rsidR="00241692">
        <w:rPr>
          <w:rFonts w:ascii="Arial" w:eastAsia="Arial" w:hAnsi="Arial" w:cs="Arial"/>
          <w:sz w:val="24"/>
          <w:szCs w:val="24"/>
        </w:rPr>
        <w:t>,</w:t>
      </w:r>
      <w:r w:rsidR="006E4DE6">
        <w:rPr>
          <w:rFonts w:ascii="Arial" w:eastAsia="Arial" w:hAnsi="Arial" w:cs="Arial"/>
          <w:sz w:val="24"/>
          <w:szCs w:val="24"/>
        </w:rPr>
        <w:t xml:space="preserve"> nos</w:t>
      </w:r>
      <w:r>
        <w:rPr>
          <w:rFonts w:ascii="Arial" w:eastAsia="Arial" w:hAnsi="Arial" w:cs="Arial"/>
          <w:sz w:val="24"/>
          <w:szCs w:val="24"/>
        </w:rPr>
        <w:t xml:space="preserve"> E</w:t>
      </w:r>
      <w:r w:rsidR="006E4DE6">
        <w:rPr>
          <w:rFonts w:ascii="Arial" w:eastAsia="Arial" w:hAnsi="Arial" w:cs="Arial"/>
          <w:sz w:val="24"/>
          <w:szCs w:val="24"/>
        </w:rPr>
        <w:t>stados Unidos</w:t>
      </w:r>
      <w:r>
        <w:rPr>
          <w:rFonts w:ascii="Arial" w:eastAsia="Arial" w:hAnsi="Arial" w:cs="Arial"/>
          <w:sz w:val="24"/>
          <w:szCs w:val="24"/>
        </w:rPr>
        <w:t>,</w:t>
      </w:r>
      <w:r w:rsidR="006E4DE6">
        <w:rPr>
          <w:rFonts w:ascii="Arial" w:eastAsia="Arial" w:hAnsi="Arial" w:cs="Arial"/>
          <w:sz w:val="24"/>
          <w:szCs w:val="24"/>
        </w:rPr>
        <w:t xml:space="preserve"> tivemos a aprovação da primeira lei de esterilização, </w:t>
      </w:r>
      <w:r w:rsidR="00F65BC7">
        <w:rPr>
          <w:rFonts w:ascii="Arial" w:eastAsia="Arial" w:hAnsi="Arial" w:cs="Arial"/>
          <w:sz w:val="24"/>
          <w:szCs w:val="24"/>
        </w:rPr>
        <w:t>que</w:t>
      </w:r>
      <w:r w:rsidR="000E6BF9">
        <w:rPr>
          <w:rFonts w:ascii="Arial" w:eastAsia="Arial" w:hAnsi="Arial" w:cs="Arial"/>
          <w:sz w:val="24"/>
          <w:szCs w:val="24"/>
        </w:rPr>
        <w:t xml:space="preserve"> </w:t>
      </w:r>
      <w:r w:rsidR="006E4DE6">
        <w:rPr>
          <w:rFonts w:ascii="Arial" w:eastAsia="Arial" w:hAnsi="Arial" w:cs="Arial"/>
          <w:sz w:val="24"/>
          <w:szCs w:val="24"/>
        </w:rPr>
        <w:t xml:space="preserve">foi diretamente influenciada pelos princípios da eugenia e visava o </w:t>
      </w:r>
      <w:r w:rsidR="00194EA7">
        <w:rPr>
          <w:rFonts w:ascii="Arial" w:eastAsia="Arial" w:hAnsi="Arial" w:cs="Arial"/>
          <w:sz w:val="24"/>
          <w:szCs w:val="24"/>
        </w:rPr>
        <w:t>“</w:t>
      </w:r>
      <w:r w:rsidR="006E4DE6">
        <w:rPr>
          <w:rFonts w:ascii="Arial" w:eastAsia="Arial" w:hAnsi="Arial" w:cs="Arial"/>
          <w:sz w:val="24"/>
          <w:szCs w:val="24"/>
        </w:rPr>
        <w:t>melhoramento da raça</w:t>
      </w:r>
      <w:r w:rsidR="00194EA7">
        <w:rPr>
          <w:rFonts w:ascii="Arial" w:eastAsia="Arial" w:hAnsi="Arial" w:cs="Arial"/>
          <w:sz w:val="24"/>
          <w:szCs w:val="24"/>
        </w:rPr>
        <w:t>”</w:t>
      </w:r>
      <w:r w:rsidR="008720EA">
        <w:rPr>
          <w:rFonts w:ascii="Arial" w:eastAsia="Arial" w:hAnsi="Arial" w:cs="Arial"/>
          <w:sz w:val="24"/>
          <w:szCs w:val="24"/>
        </w:rPr>
        <w:t xml:space="preserve"> (DIWAN, 2007, p.</w:t>
      </w:r>
      <w:r w:rsidR="00241692">
        <w:rPr>
          <w:rFonts w:ascii="Arial" w:eastAsia="Arial" w:hAnsi="Arial" w:cs="Arial"/>
          <w:sz w:val="24"/>
          <w:szCs w:val="24"/>
        </w:rPr>
        <w:t xml:space="preserve"> </w:t>
      </w:r>
      <w:r w:rsidR="008720EA">
        <w:rPr>
          <w:rFonts w:ascii="Arial" w:eastAsia="Arial" w:hAnsi="Arial" w:cs="Arial"/>
          <w:sz w:val="24"/>
          <w:szCs w:val="24"/>
        </w:rPr>
        <w:t>47)</w:t>
      </w:r>
      <w:r w:rsidR="006E4DE6">
        <w:rPr>
          <w:rFonts w:ascii="Arial" w:eastAsia="Arial" w:hAnsi="Arial" w:cs="Arial"/>
          <w:sz w:val="24"/>
          <w:szCs w:val="24"/>
        </w:rPr>
        <w:t>. Dados apontam que mais de 60 mil pessoas foram ester</w:t>
      </w:r>
      <w:r w:rsidR="000E6BF9">
        <w:rPr>
          <w:rFonts w:ascii="Arial" w:eastAsia="Arial" w:hAnsi="Arial" w:cs="Arial"/>
          <w:sz w:val="24"/>
          <w:szCs w:val="24"/>
        </w:rPr>
        <w:t>i</w:t>
      </w:r>
      <w:r w:rsidR="006E4DE6">
        <w:rPr>
          <w:rFonts w:ascii="Arial" w:eastAsia="Arial" w:hAnsi="Arial" w:cs="Arial"/>
          <w:sz w:val="24"/>
          <w:szCs w:val="24"/>
        </w:rPr>
        <w:t>lizadas de forma compulsória por autoridades estadunidenses, e</w:t>
      </w:r>
      <w:r w:rsidR="000E6BF9">
        <w:rPr>
          <w:rFonts w:ascii="Arial" w:eastAsia="Arial" w:hAnsi="Arial" w:cs="Arial"/>
          <w:sz w:val="24"/>
          <w:szCs w:val="24"/>
        </w:rPr>
        <w:t>,</w:t>
      </w:r>
      <w:r w:rsidR="006E4DE6">
        <w:rPr>
          <w:rFonts w:ascii="Arial" w:eastAsia="Arial" w:hAnsi="Arial" w:cs="Arial"/>
          <w:sz w:val="24"/>
          <w:szCs w:val="24"/>
        </w:rPr>
        <w:t xml:space="preserve"> entre elas, grande parte era formada por hispânicos</w:t>
      </w:r>
      <w:r w:rsidR="008720EA">
        <w:rPr>
          <w:rFonts w:ascii="Arial" w:eastAsia="Arial" w:hAnsi="Arial" w:cs="Arial"/>
          <w:sz w:val="24"/>
          <w:szCs w:val="24"/>
        </w:rPr>
        <w:t>, imigrantes e afrodescendentes, com maior incidência de mulheres</w:t>
      </w:r>
      <w:r w:rsidR="006E4DE6">
        <w:rPr>
          <w:rFonts w:ascii="Arial" w:eastAsia="Arial" w:hAnsi="Arial" w:cs="Arial"/>
          <w:sz w:val="24"/>
          <w:szCs w:val="24"/>
        </w:rPr>
        <w:t>. As alegações para o procedimento</w:t>
      </w:r>
      <w:r w:rsidR="00B739BA">
        <w:rPr>
          <w:rFonts w:ascii="Arial" w:eastAsia="Arial" w:hAnsi="Arial" w:cs="Arial"/>
          <w:sz w:val="24"/>
          <w:szCs w:val="24"/>
        </w:rPr>
        <w:t>,</w:t>
      </w:r>
      <w:r w:rsidR="00B739BA" w:rsidRPr="00B739BA">
        <w:rPr>
          <w:rFonts w:ascii="Arial" w:eastAsia="Arial" w:hAnsi="Arial" w:cs="Arial"/>
          <w:sz w:val="24"/>
          <w:szCs w:val="24"/>
        </w:rPr>
        <w:t xml:space="preserve"> </w:t>
      </w:r>
      <w:r w:rsidR="00B739BA">
        <w:rPr>
          <w:rFonts w:ascii="Arial" w:eastAsia="Arial" w:hAnsi="Arial" w:cs="Arial"/>
          <w:sz w:val="24"/>
          <w:szCs w:val="24"/>
        </w:rPr>
        <w:t>no geral, eram</w:t>
      </w:r>
      <w:r w:rsidR="006E4DE6">
        <w:rPr>
          <w:rFonts w:ascii="Arial" w:eastAsia="Arial" w:hAnsi="Arial" w:cs="Arial"/>
          <w:sz w:val="24"/>
          <w:szCs w:val="24"/>
        </w:rPr>
        <w:t xml:space="preserve"> doenças mentais</w:t>
      </w:r>
      <w:r w:rsidR="00B739BA">
        <w:rPr>
          <w:rFonts w:ascii="Arial" w:eastAsia="Arial" w:hAnsi="Arial" w:cs="Arial"/>
          <w:sz w:val="24"/>
          <w:szCs w:val="24"/>
        </w:rPr>
        <w:t>,</w:t>
      </w:r>
      <w:r w:rsidR="006E4DE6">
        <w:rPr>
          <w:rFonts w:ascii="Arial" w:eastAsia="Arial" w:hAnsi="Arial" w:cs="Arial"/>
          <w:sz w:val="24"/>
          <w:szCs w:val="24"/>
        </w:rPr>
        <w:t xml:space="preserve"> e</w:t>
      </w:r>
      <w:r w:rsidR="000E6BF9">
        <w:rPr>
          <w:rFonts w:ascii="Arial" w:eastAsia="Arial" w:hAnsi="Arial" w:cs="Arial"/>
          <w:sz w:val="24"/>
          <w:szCs w:val="24"/>
        </w:rPr>
        <w:t>,</w:t>
      </w:r>
      <w:r w:rsidR="006E4DE6">
        <w:rPr>
          <w:rFonts w:ascii="Arial" w:eastAsia="Arial" w:hAnsi="Arial" w:cs="Arial"/>
          <w:sz w:val="24"/>
          <w:szCs w:val="24"/>
        </w:rPr>
        <w:t xml:space="preserve"> muitas vezes</w:t>
      </w:r>
      <w:r w:rsidR="000E6BF9">
        <w:rPr>
          <w:rFonts w:ascii="Arial" w:eastAsia="Arial" w:hAnsi="Arial" w:cs="Arial"/>
          <w:sz w:val="24"/>
          <w:szCs w:val="24"/>
        </w:rPr>
        <w:t>,</w:t>
      </w:r>
      <w:r w:rsidR="006E4DE6">
        <w:rPr>
          <w:rFonts w:ascii="Arial" w:eastAsia="Arial" w:hAnsi="Arial" w:cs="Arial"/>
          <w:sz w:val="24"/>
          <w:szCs w:val="24"/>
        </w:rPr>
        <w:t xml:space="preserve"> era realizado em mulher</w:t>
      </w:r>
      <w:r w:rsidR="008720EA">
        <w:rPr>
          <w:rFonts w:ascii="Arial" w:eastAsia="Arial" w:hAnsi="Arial" w:cs="Arial"/>
          <w:sz w:val="24"/>
          <w:szCs w:val="24"/>
        </w:rPr>
        <w:t>e</w:t>
      </w:r>
      <w:r w:rsidR="006E4DE6">
        <w:rPr>
          <w:rFonts w:ascii="Arial" w:eastAsia="Arial" w:hAnsi="Arial" w:cs="Arial"/>
          <w:sz w:val="24"/>
          <w:szCs w:val="24"/>
        </w:rPr>
        <w:t xml:space="preserve">s que </w:t>
      </w:r>
      <w:r w:rsidR="008720EA">
        <w:rPr>
          <w:rFonts w:ascii="Arial" w:eastAsia="Arial" w:hAnsi="Arial" w:cs="Arial"/>
          <w:sz w:val="24"/>
          <w:szCs w:val="24"/>
        </w:rPr>
        <w:t xml:space="preserve">supostamente </w:t>
      </w:r>
      <w:r w:rsidR="006E4DE6">
        <w:rPr>
          <w:rFonts w:ascii="Arial" w:eastAsia="Arial" w:hAnsi="Arial" w:cs="Arial"/>
          <w:sz w:val="24"/>
          <w:szCs w:val="24"/>
        </w:rPr>
        <w:t xml:space="preserve">sofriam de </w:t>
      </w:r>
      <w:r w:rsidR="00194EA7">
        <w:rPr>
          <w:rFonts w:ascii="Arial" w:eastAsia="Arial" w:hAnsi="Arial" w:cs="Arial"/>
          <w:sz w:val="24"/>
          <w:szCs w:val="24"/>
        </w:rPr>
        <w:t>“</w:t>
      </w:r>
      <w:r w:rsidR="006E4DE6">
        <w:rPr>
          <w:rFonts w:ascii="Arial" w:eastAsia="Arial" w:hAnsi="Arial" w:cs="Arial"/>
          <w:sz w:val="24"/>
          <w:szCs w:val="24"/>
        </w:rPr>
        <w:t>desvios sexuais</w:t>
      </w:r>
      <w:r w:rsidR="00194EA7">
        <w:rPr>
          <w:rFonts w:ascii="Arial" w:eastAsia="Arial" w:hAnsi="Arial" w:cs="Arial"/>
          <w:sz w:val="24"/>
          <w:szCs w:val="24"/>
        </w:rPr>
        <w:t>”</w:t>
      </w:r>
      <w:r w:rsidR="006E4DE6">
        <w:rPr>
          <w:rFonts w:ascii="Arial" w:eastAsia="Arial" w:hAnsi="Arial" w:cs="Arial"/>
          <w:sz w:val="24"/>
          <w:szCs w:val="24"/>
        </w:rPr>
        <w:t xml:space="preserve"> e/ou epilepsia.  </w:t>
      </w:r>
    </w:p>
    <w:p w14:paraId="12073297" w14:textId="729BEE31" w:rsidR="005748A1" w:rsidRDefault="006E4DE6" w:rsidP="00AF2618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Outro fator que merece desta</w:t>
      </w:r>
      <w:r w:rsidR="005A2D70">
        <w:rPr>
          <w:rFonts w:ascii="Arial" w:eastAsia="Arial" w:hAnsi="Arial" w:cs="Arial"/>
          <w:sz w:val="24"/>
          <w:szCs w:val="24"/>
        </w:rPr>
        <w:t>que</w:t>
      </w:r>
      <w:r>
        <w:rPr>
          <w:rFonts w:ascii="Arial" w:eastAsia="Arial" w:hAnsi="Arial" w:cs="Arial"/>
          <w:sz w:val="24"/>
          <w:szCs w:val="24"/>
        </w:rPr>
        <w:t xml:space="preserve"> é que,</w:t>
      </w:r>
      <w:r w:rsidR="005A3FF3">
        <w:rPr>
          <w:rFonts w:ascii="Arial" w:eastAsia="Arial" w:hAnsi="Arial" w:cs="Arial"/>
          <w:sz w:val="24"/>
          <w:szCs w:val="24"/>
        </w:rPr>
        <w:t xml:space="preserve"> </w:t>
      </w:r>
      <w:r w:rsidR="009008C3">
        <w:rPr>
          <w:rFonts w:ascii="Arial" w:eastAsia="Arial" w:hAnsi="Arial" w:cs="Arial"/>
          <w:sz w:val="24"/>
          <w:szCs w:val="24"/>
        </w:rPr>
        <w:t>mesmo</w:t>
      </w:r>
      <w:r w:rsidR="005A3FF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após </w:t>
      </w:r>
      <w:r w:rsidR="005A3FF3">
        <w:rPr>
          <w:rFonts w:ascii="Arial" w:eastAsia="Arial" w:hAnsi="Arial" w:cs="Arial"/>
          <w:sz w:val="24"/>
          <w:szCs w:val="24"/>
        </w:rPr>
        <w:t xml:space="preserve">longos anos </w:t>
      </w:r>
      <w:r>
        <w:rPr>
          <w:rFonts w:ascii="Arial" w:eastAsia="Arial" w:hAnsi="Arial" w:cs="Arial"/>
          <w:sz w:val="24"/>
          <w:szCs w:val="24"/>
        </w:rPr>
        <w:t>d</w:t>
      </w:r>
      <w:r w:rsidR="005A3FF3">
        <w:rPr>
          <w:rFonts w:ascii="Arial" w:eastAsia="Arial" w:hAnsi="Arial" w:cs="Arial"/>
          <w:sz w:val="24"/>
          <w:szCs w:val="24"/>
        </w:rPr>
        <w:t>a abolição da escravidão,</w:t>
      </w:r>
      <w:r w:rsidR="009008C3">
        <w:rPr>
          <w:rFonts w:ascii="Arial" w:eastAsia="Arial" w:hAnsi="Arial" w:cs="Arial"/>
          <w:sz w:val="24"/>
          <w:szCs w:val="24"/>
        </w:rPr>
        <w:t xml:space="preserve"> e durante par</w:t>
      </w:r>
      <w:r w:rsidR="005A2D70">
        <w:rPr>
          <w:rFonts w:ascii="Arial" w:eastAsia="Arial" w:hAnsi="Arial" w:cs="Arial"/>
          <w:sz w:val="24"/>
          <w:szCs w:val="24"/>
        </w:rPr>
        <w:t>te</w:t>
      </w:r>
      <w:r w:rsidR="009008C3">
        <w:rPr>
          <w:rFonts w:ascii="Arial" w:eastAsia="Arial" w:hAnsi="Arial" w:cs="Arial"/>
          <w:sz w:val="24"/>
          <w:szCs w:val="24"/>
        </w:rPr>
        <w:t xml:space="preserve"> considerável do século XX,</w:t>
      </w:r>
      <w:r w:rsidR="005A3FF3">
        <w:rPr>
          <w:rFonts w:ascii="Arial" w:eastAsia="Arial" w:hAnsi="Arial" w:cs="Arial"/>
          <w:sz w:val="24"/>
          <w:szCs w:val="24"/>
        </w:rPr>
        <w:t xml:space="preserve"> inúmeras </w:t>
      </w:r>
      <w:r w:rsidR="005A3FF3">
        <w:rPr>
          <w:rFonts w:ascii="Arial" w:eastAsia="Arial" w:hAnsi="Arial" w:cs="Arial"/>
          <w:sz w:val="24"/>
          <w:szCs w:val="24"/>
        </w:rPr>
        <w:lastRenderedPageBreak/>
        <w:t>práticas segregacionistas permaneceram dentro de uma democracia formal. Desde bairros que acabavam sendo divididos por critérios raciais até mesmo banheiros, bebedouros, bares, cabelereiros e meios de transporte público que era</w:t>
      </w:r>
      <w:r w:rsidR="009008C3">
        <w:rPr>
          <w:rFonts w:ascii="Arial" w:eastAsia="Arial" w:hAnsi="Arial" w:cs="Arial"/>
          <w:sz w:val="24"/>
          <w:szCs w:val="24"/>
        </w:rPr>
        <w:t>m</w:t>
      </w:r>
      <w:r w:rsidR="005A3FF3">
        <w:rPr>
          <w:rFonts w:ascii="Arial" w:eastAsia="Arial" w:hAnsi="Arial" w:cs="Arial"/>
          <w:sz w:val="24"/>
          <w:szCs w:val="24"/>
        </w:rPr>
        <w:t xml:space="preserve"> reservados somente para negros, com o objetivo </w:t>
      </w:r>
      <w:r w:rsidR="005A2D70">
        <w:rPr>
          <w:rFonts w:ascii="Arial" w:eastAsia="Arial" w:hAnsi="Arial" w:cs="Arial"/>
          <w:sz w:val="24"/>
          <w:szCs w:val="24"/>
        </w:rPr>
        <w:t xml:space="preserve">de </w:t>
      </w:r>
      <w:r w:rsidR="005A3FF3">
        <w:rPr>
          <w:rFonts w:ascii="Arial" w:eastAsia="Arial" w:hAnsi="Arial" w:cs="Arial"/>
          <w:sz w:val="24"/>
          <w:szCs w:val="24"/>
        </w:rPr>
        <w:t>qu</w:t>
      </w:r>
      <w:r w:rsidR="00B739BA">
        <w:rPr>
          <w:rFonts w:ascii="Arial" w:eastAsia="Arial" w:hAnsi="Arial" w:cs="Arial"/>
          <w:sz w:val="24"/>
          <w:szCs w:val="24"/>
        </w:rPr>
        <w:t>e</w:t>
      </w:r>
      <w:r w:rsidR="005A3FF3">
        <w:rPr>
          <w:rFonts w:ascii="Arial" w:eastAsia="Arial" w:hAnsi="Arial" w:cs="Arial"/>
          <w:sz w:val="24"/>
          <w:szCs w:val="24"/>
        </w:rPr>
        <w:t xml:space="preserve"> não se misturassem com a população branca. Na imagem </w:t>
      </w:r>
      <w:r w:rsidR="004F7D35">
        <w:rPr>
          <w:rFonts w:ascii="Arial" w:eastAsia="Arial" w:hAnsi="Arial" w:cs="Arial"/>
          <w:sz w:val="24"/>
          <w:szCs w:val="24"/>
        </w:rPr>
        <w:t>a seguir</w:t>
      </w:r>
      <w:r w:rsidR="005A3FF3">
        <w:rPr>
          <w:rFonts w:ascii="Arial" w:eastAsia="Arial" w:hAnsi="Arial" w:cs="Arial"/>
          <w:sz w:val="24"/>
          <w:szCs w:val="24"/>
        </w:rPr>
        <w:t xml:space="preserve">, podemos visualizar a sala de espera de um consultório médico reservada </w:t>
      </w:r>
      <w:r w:rsidR="009008C3">
        <w:rPr>
          <w:rFonts w:ascii="Arial" w:eastAsia="Arial" w:hAnsi="Arial" w:cs="Arial"/>
          <w:sz w:val="24"/>
          <w:szCs w:val="24"/>
        </w:rPr>
        <w:t>apenas</w:t>
      </w:r>
      <w:r w:rsidR="005A3FF3">
        <w:rPr>
          <w:rFonts w:ascii="Arial" w:eastAsia="Arial" w:hAnsi="Arial" w:cs="Arial"/>
          <w:sz w:val="24"/>
          <w:szCs w:val="24"/>
        </w:rPr>
        <w:t xml:space="preserve"> para pacientes negros.</w:t>
      </w:r>
    </w:p>
    <w:p w14:paraId="551C8ED6" w14:textId="77777777" w:rsidR="005748A1" w:rsidRDefault="005748A1" w:rsidP="00AC724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A07A17" w14:textId="77777777" w:rsidR="005748A1" w:rsidRDefault="005748A1" w:rsidP="005748A1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D8BD750" wp14:editId="54B66A9E">
            <wp:extent cx="2334135" cy="2447925"/>
            <wp:effectExtent l="0" t="0" r="9525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3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44D53" w14:textId="4F41AF20" w:rsidR="00315C67" w:rsidRDefault="00315C67" w:rsidP="00194EA7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1.3</w:t>
      </w:r>
      <w:r w:rsidR="00194EA7">
        <w:rPr>
          <w:rFonts w:ascii="Arial" w:eastAsia="Arial" w:hAnsi="Arial" w:cs="Arial"/>
          <w:sz w:val="20"/>
          <w:szCs w:val="20"/>
        </w:rPr>
        <w:t xml:space="preserve"> –</w:t>
      </w:r>
      <w:r>
        <w:rPr>
          <w:rFonts w:ascii="Arial" w:eastAsia="Arial" w:hAnsi="Arial" w:cs="Arial"/>
          <w:sz w:val="20"/>
          <w:szCs w:val="20"/>
        </w:rPr>
        <w:t xml:space="preserve"> Sala de espera restrita para pacientes negros nos EUA em </w:t>
      </w:r>
      <w:proofErr w:type="spellStart"/>
      <w:r>
        <w:rPr>
          <w:rFonts w:ascii="Arial" w:eastAsia="Arial" w:hAnsi="Arial" w:cs="Arial"/>
          <w:sz w:val="20"/>
          <w:szCs w:val="20"/>
        </w:rPr>
        <w:t>Rome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Georgia</w:t>
      </w:r>
      <w:proofErr w:type="spellEnd"/>
      <w:r>
        <w:rPr>
          <w:rFonts w:ascii="Arial" w:eastAsia="Arial" w:hAnsi="Arial" w:cs="Arial"/>
          <w:sz w:val="20"/>
          <w:szCs w:val="20"/>
        </w:rPr>
        <w:t>, ano de 1943</w:t>
      </w:r>
    </w:p>
    <w:p w14:paraId="303435F3" w14:textId="54E9ECAB" w:rsidR="005748A1" w:rsidRPr="0058472C" w:rsidRDefault="005748A1" w:rsidP="00167B5B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commentRangeStart w:id="2"/>
      <w:r>
        <w:rPr>
          <w:rFonts w:ascii="Arial" w:eastAsia="Arial" w:hAnsi="Arial" w:cs="Arial"/>
          <w:sz w:val="20"/>
          <w:szCs w:val="20"/>
        </w:rPr>
        <w:t xml:space="preserve">Fonte: </w:t>
      </w:r>
      <w:proofErr w:type="spellStart"/>
      <w:r w:rsidR="008720EA">
        <w:rPr>
          <w:rFonts w:ascii="Arial" w:eastAsia="Arial" w:hAnsi="Arial" w:cs="Arial"/>
          <w:sz w:val="20"/>
          <w:szCs w:val="20"/>
        </w:rPr>
        <w:t>Wikimedia</w:t>
      </w:r>
      <w:proofErr w:type="spellEnd"/>
      <w:r w:rsidR="008720E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8720EA">
        <w:rPr>
          <w:rFonts w:ascii="Arial" w:eastAsia="Arial" w:hAnsi="Arial" w:cs="Arial"/>
          <w:sz w:val="20"/>
          <w:szCs w:val="20"/>
        </w:rPr>
        <w:t>Commons</w:t>
      </w:r>
      <w:proofErr w:type="spellEnd"/>
      <w:r w:rsidR="00BD018A">
        <w:rPr>
          <w:rFonts w:ascii="Arial" w:eastAsia="Arial" w:hAnsi="Arial" w:cs="Arial"/>
          <w:sz w:val="20"/>
          <w:szCs w:val="20"/>
        </w:rPr>
        <w:t xml:space="preserve"> (2019)</w:t>
      </w:r>
      <w:r w:rsidR="005A2D70">
        <w:rPr>
          <w:rFonts w:ascii="Arial" w:eastAsia="Arial" w:hAnsi="Arial" w:cs="Arial"/>
          <w:sz w:val="20"/>
          <w:szCs w:val="20"/>
        </w:rPr>
        <w:t>.</w:t>
      </w:r>
      <w:commentRangeEnd w:id="2"/>
      <w:r w:rsidR="00512C2C">
        <w:rPr>
          <w:rStyle w:val="Refdecomentrio"/>
        </w:rPr>
        <w:commentReference w:id="2"/>
      </w:r>
    </w:p>
    <w:p w14:paraId="031312DB" w14:textId="77777777" w:rsidR="005748A1" w:rsidRDefault="005748A1" w:rsidP="005748A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B15EC1" w14:textId="4A08D060" w:rsidR="00D909BB" w:rsidRDefault="00D909BB" w:rsidP="00167B5B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conflitos étnicos</w:t>
      </w:r>
      <w:r w:rsidR="00D113F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em nível nacional</w:t>
      </w:r>
      <w:r w:rsidR="00D113F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podem suscitar intensos conflitos civis, como é o caso de disputas por poder que ocorreram em países africanos, como Nigéria e </w:t>
      </w:r>
      <w:proofErr w:type="spellStart"/>
      <w:r>
        <w:rPr>
          <w:rFonts w:ascii="Arial" w:eastAsia="Arial" w:hAnsi="Arial" w:cs="Arial"/>
          <w:sz w:val="24"/>
          <w:szCs w:val="24"/>
        </w:rPr>
        <w:t>Ruana</w:t>
      </w:r>
      <w:proofErr w:type="spellEnd"/>
      <w:r w:rsidR="00194EA7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</w:t>
      </w:r>
      <w:r w:rsidR="00D113F5">
        <w:rPr>
          <w:rFonts w:ascii="Arial" w:eastAsia="Arial" w:hAnsi="Arial" w:cs="Arial"/>
          <w:sz w:val="24"/>
          <w:szCs w:val="24"/>
        </w:rPr>
        <w:t xml:space="preserve"> que</w:t>
      </w:r>
      <w:r>
        <w:rPr>
          <w:rFonts w:ascii="Arial" w:eastAsia="Arial" w:hAnsi="Arial" w:cs="Arial"/>
          <w:sz w:val="24"/>
          <w:szCs w:val="24"/>
        </w:rPr>
        <w:t xml:space="preserve"> estão diretamente relacionados com questões étnicas. Atualmente, há acusações de que o </w:t>
      </w:r>
      <w:r w:rsidR="00D113F5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stado chinês estaria promovendo uma intensa repressão contra a etnia </w:t>
      </w:r>
      <w:r w:rsidR="00604FFD">
        <w:rPr>
          <w:rFonts w:ascii="Arial" w:eastAsia="Arial" w:hAnsi="Arial" w:cs="Arial"/>
          <w:sz w:val="24"/>
          <w:szCs w:val="24"/>
        </w:rPr>
        <w:t xml:space="preserve">Uigur </w:t>
      </w:r>
      <w:r>
        <w:rPr>
          <w:rFonts w:ascii="Arial" w:eastAsia="Arial" w:hAnsi="Arial" w:cs="Arial"/>
          <w:sz w:val="24"/>
          <w:szCs w:val="24"/>
        </w:rPr>
        <w:t>em prol</w:t>
      </w:r>
      <w:r w:rsidR="00D113F5">
        <w:rPr>
          <w:rFonts w:ascii="Arial" w:eastAsia="Arial" w:hAnsi="Arial" w:cs="Arial"/>
          <w:sz w:val="24"/>
          <w:szCs w:val="24"/>
        </w:rPr>
        <w:t xml:space="preserve"> do</w:t>
      </w:r>
      <w:r>
        <w:rPr>
          <w:rFonts w:ascii="Arial" w:eastAsia="Arial" w:hAnsi="Arial" w:cs="Arial"/>
          <w:sz w:val="24"/>
          <w:szCs w:val="24"/>
        </w:rPr>
        <w:t xml:space="preserve"> predomínio da etnia </w:t>
      </w:r>
      <w:proofErr w:type="spellStart"/>
      <w:r>
        <w:rPr>
          <w:rFonts w:ascii="Arial" w:eastAsia="Arial" w:hAnsi="Arial" w:cs="Arial"/>
          <w:sz w:val="24"/>
          <w:szCs w:val="24"/>
        </w:rPr>
        <w:t>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país. Os </w:t>
      </w:r>
      <w:r w:rsidR="00D113F5"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igur</w:t>
      </w:r>
      <w:r w:rsidR="00604FFD">
        <w:rPr>
          <w:rFonts w:ascii="Arial" w:eastAsia="Arial" w:hAnsi="Arial" w:cs="Arial"/>
          <w:sz w:val="24"/>
          <w:szCs w:val="24"/>
        </w:rPr>
        <w:t>es</w:t>
      </w:r>
      <w:r>
        <w:rPr>
          <w:rFonts w:ascii="Arial" w:eastAsia="Arial" w:hAnsi="Arial" w:cs="Arial"/>
          <w:sz w:val="24"/>
          <w:szCs w:val="24"/>
        </w:rPr>
        <w:t xml:space="preserve"> possuem origem </w:t>
      </w:r>
      <w:r w:rsidR="00604FFD">
        <w:rPr>
          <w:rFonts w:ascii="Arial" w:eastAsia="Arial" w:hAnsi="Arial" w:cs="Arial"/>
          <w:sz w:val="24"/>
          <w:szCs w:val="24"/>
        </w:rPr>
        <w:t xml:space="preserve">turca e muçulmana </w:t>
      </w:r>
      <w:r>
        <w:rPr>
          <w:rFonts w:ascii="Arial" w:eastAsia="Arial" w:hAnsi="Arial" w:cs="Arial"/>
          <w:sz w:val="24"/>
          <w:szCs w:val="24"/>
        </w:rPr>
        <w:t xml:space="preserve">e estão presentes em grande número na região </w:t>
      </w:r>
      <w:r w:rsidR="00604FFD">
        <w:rPr>
          <w:rFonts w:ascii="Arial" w:eastAsia="Arial" w:hAnsi="Arial" w:cs="Arial"/>
          <w:sz w:val="24"/>
          <w:szCs w:val="24"/>
        </w:rPr>
        <w:t xml:space="preserve">autônoma </w:t>
      </w:r>
      <w:r>
        <w:rPr>
          <w:rFonts w:ascii="Arial" w:eastAsia="Arial" w:hAnsi="Arial" w:cs="Arial"/>
          <w:sz w:val="24"/>
          <w:szCs w:val="24"/>
        </w:rPr>
        <w:t xml:space="preserve">de </w:t>
      </w:r>
      <w:proofErr w:type="spellStart"/>
      <w:r w:rsidR="00604FFD">
        <w:rPr>
          <w:rFonts w:ascii="Arial" w:eastAsia="Arial" w:hAnsi="Arial" w:cs="Arial"/>
          <w:sz w:val="24"/>
          <w:szCs w:val="24"/>
        </w:rPr>
        <w:t>Xinjiang</w:t>
      </w:r>
      <w:proofErr w:type="spellEnd"/>
      <w:r w:rsidR="00604FFD">
        <w:rPr>
          <w:rFonts w:ascii="Arial" w:eastAsia="Arial" w:hAnsi="Arial" w:cs="Arial"/>
          <w:sz w:val="24"/>
          <w:szCs w:val="24"/>
        </w:rPr>
        <w:t xml:space="preserve"> na China. </w:t>
      </w:r>
      <w:r>
        <w:rPr>
          <w:rFonts w:ascii="Arial" w:eastAsia="Arial" w:hAnsi="Arial" w:cs="Arial"/>
          <w:sz w:val="24"/>
          <w:szCs w:val="24"/>
        </w:rPr>
        <w:t xml:space="preserve">As acusações vão desde </w:t>
      </w:r>
      <w:r w:rsidR="00604FFD">
        <w:rPr>
          <w:rFonts w:ascii="Arial" w:eastAsia="Arial" w:hAnsi="Arial" w:cs="Arial"/>
          <w:sz w:val="24"/>
          <w:szCs w:val="24"/>
        </w:rPr>
        <w:t xml:space="preserve">genocídio cultural, proibição do uso de nomes muçulmanos em recém-nascidos, censura à prática do Islã até criação de campos de detenção, </w:t>
      </w:r>
      <w:r w:rsidR="00673D82">
        <w:rPr>
          <w:rFonts w:ascii="Arial" w:eastAsia="Arial" w:hAnsi="Arial" w:cs="Arial"/>
          <w:sz w:val="24"/>
          <w:szCs w:val="24"/>
        </w:rPr>
        <w:t>em que</w:t>
      </w:r>
      <w:r w:rsidR="00604FFD">
        <w:rPr>
          <w:rFonts w:ascii="Arial" w:eastAsia="Arial" w:hAnsi="Arial" w:cs="Arial"/>
          <w:sz w:val="24"/>
          <w:szCs w:val="24"/>
        </w:rPr>
        <w:t xml:space="preserve"> </w:t>
      </w:r>
      <w:r w:rsidR="00A57B9A">
        <w:rPr>
          <w:rFonts w:ascii="Arial" w:eastAsia="Arial" w:hAnsi="Arial" w:cs="Arial"/>
          <w:sz w:val="24"/>
          <w:szCs w:val="24"/>
        </w:rPr>
        <w:t>cerca de</w:t>
      </w:r>
      <w:r w:rsidR="00604FFD">
        <w:rPr>
          <w:rFonts w:ascii="Arial" w:eastAsia="Arial" w:hAnsi="Arial" w:cs="Arial"/>
          <w:sz w:val="24"/>
          <w:szCs w:val="24"/>
        </w:rPr>
        <w:t xml:space="preserve"> 1 milhão de Uigures </w:t>
      </w:r>
      <w:r w:rsidR="00060888">
        <w:rPr>
          <w:rFonts w:ascii="Arial" w:eastAsia="Arial" w:hAnsi="Arial" w:cs="Arial"/>
          <w:sz w:val="24"/>
          <w:szCs w:val="24"/>
        </w:rPr>
        <w:t>são</w:t>
      </w:r>
      <w:r w:rsidR="00604FFD">
        <w:rPr>
          <w:rFonts w:ascii="Arial" w:eastAsia="Arial" w:hAnsi="Arial" w:cs="Arial"/>
          <w:sz w:val="24"/>
          <w:szCs w:val="24"/>
        </w:rPr>
        <w:t xml:space="preserve"> monitorados e controlados. </w:t>
      </w:r>
      <w:r>
        <w:rPr>
          <w:rFonts w:ascii="Arial" w:eastAsia="Arial" w:hAnsi="Arial" w:cs="Arial"/>
          <w:sz w:val="24"/>
          <w:szCs w:val="24"/>
        </w:rPr>
        <w:t xml:space="preserve">Portanto, é interessante perceber </w:t>
      </w:r>
      <w:r w:rsidR="00060888">
        <w:rPr>
          <w:rFonts w:ascii="Arial" w:eastAsia="Arial" w:hAnsi="Arial" w:cs="Arial"/>
          <w:sz w:val="24"/>
          <w:szCs w:val="24"/>
        </w:rPr>
        <w:t>de que forma</w:t>
      </w:r>
      <w:r>
        <w:rPr>
          <w:rFonts w:ascii="Arial" w:eastAsia="Arial" w:hAnsi="Arial" w:cs="Arial"/>
          <w:sz w:val="24"/>
          <w:szCs w:val="24"/>
        </w:rPr>
        <w:t xml:space="preserve"> o poder repressivo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do </w:t>
      </w:r>
      <w:r w:rsidR="002110F2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stado é utilizado como um instrumento contra determinad</w:t>
      </w:r>
      <w:r w:rsidR="002110F2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etnias, </w:t>
      </w:r>
      <w:r w:rsidR="001577E7">
        <w:rPr>
          <w:rFonts w:ascii="Arial" w:eastAsia="Arial" w:hAnsi="Arial" w:cs="Arial"/>
          <w:sz w:val="24"/>
          <w:szCs w:val="24"/>
        </w:rPr>
        <w:t>e</w:t>
      </w:r>
      <w:r w:rsidR="00060888">
        <w:rPr>
          <w:rFonts w:ascii="Arial" w:eastAsia="Arial" w:hAnsi="Arial" w:cs="Arial"/>
          <w:sz w:val="24"/>
          <w:szCs w:val="24"/>
        </w:rPr>
        <w:t>,</w:t>
      </w:r>
      <w:r w:rsidR="001577E7">
        <w:rPr>
          <w:rFonts w:ascii="Arial" w:eastAsia="Arial" w:hAnsi="Arial" w:cs="Arial"/>
          <w:sz w:val="24"/>
          <w:szCs w:val="24"/>
        </w:rPr>
        <w:t xml:space="preserve"> </w:t>
      </w:r>
      <w:r w:rsidR="001035E3">
        <w:rPr>
          <w:rFonts w:ascii="Arial" w:eastAsia="Arial" w:hAnsi="Arial" w:cs="Arial"/>
          <w:sz w:val="24"/>
          <w:szCs w:val="24"/>
        </w:rPr>
        <w:t>também</w:t>
      </w:r>
      <w:r w:rsidR="0006088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577E7">
        <w:rPr>
          <w:rFonts w:ascii="Arial" w:eastAsia="Arial" w:hAnsi="Arial" w:cs="Arial"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alvo de disputas entre grupos que buscam tomar es</w:t>
      </w:r>
      <w:r w:rsidR="001035E3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 poder</w:t>
      </w:r>
      <w:r w:rsidR="0054743D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90278DB" w14:textId="77777777" w:rsidR="00D909BB" w:rsidRDefault="00D909BB" w:rsidP="005748A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DB04306" w14:textId="685F1683" w:rsidR="004D5066" w:rsidRDefault="00083341" w:rsidP="00D909B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magenta"/>
        </w:rPr>
      </w:pPr>
      <w:r>
        <w:rPr>
          <w:rFonts w:ascii="Arial" w:eastAsia="Arial" w:hAnsi="Arial" w:cs="Arial"/>
          <w:sz w:val="24"/>
          <w:szCs w:val="24"/>
          <w:highlight w:val="magenta"/>
        </w:rPr>
        <w:t>ABA</w:t>
      </w:r>
    </w:p>
    <w:p w14:paraId="01EA3DDF" w14:textId="77777777" w:rsidR="00083341" w:rsidRDefault="00D909BB" w:rsidP="00D909B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magenta"/>
        </w:rPr>
      </w:pPr>
      <w:r w:rsidRPr="00D909BB">
        <w:rPr>
          <w:rFonts w:ascii="Arial" w:eastAsia="Arial" w:hAnsi="Arial" w:cs="Arial"/>
          <w:sz w:val="24"/>
          <w:szCs w:val="24"/>
          <w:highlight w:val="magenta"/>
        </w:rPr>
        <w:t xml:space="preserve">Título introdutório: </w:t>
      </w:r>
      <w:r w:rsidR="00370EEE">
        <w:rPr>
          <w:rFonts w:ascii="Arial" w:eastAsia="Arial" w:hAnsi="Arial" w:cs="Arial"/>
          <w:sz w:val="24"/>
          <w:szCs w:val="24"/>
          <w:highlight w:val="magenta"/>
        </w:rPr>
        <w:t>É</w:t>
      </w:r>
      <w:r w:rsidR="00A45769">
        <w:rPr>
          <w:rFonts w:ascii="Arial" w:eastAsia="Arial" w:hAnsi="Arial" w:cs="Arial"/>
          <w:sz w:val="24"/>
          <w:szCs w:val="24"/>
          <w:highlight w:val="magenta"/>
        </w:rPr>
        <w:t xml:space="preserve"> comum que </w:t>
      </w:r>
      <w:r w:rsidRPr="00D909BB">
        <w:rPr>
          <w:rFonts w:ascii="Arial" w:eastAsia="Arial" w:hAnsi="Arial" w:cs="Arial"/>
          <w:sz w:val="24"/>
          <w:szCs w:val="24"/>
          <w:highlight w:val="magenta"/>
        </w:rPr>
        <w:t>o</w:t>
      </w:r>
      <w:r w:rsidR="00A45769">
        <w:rPr>
          <w:rFonts w:ascii="Arial" w:eastAsia="Arial" w:hAnsi="Arial" w:cs="Arial"/>
          <w:sz w:val="24"/>
          <w:szCs w:val="24"/>
          <w:highlight w:val="magenta"/>
        </w:rPr>
        <w:t>s projetos de construção de uma identidade nacional deem protagonismo para determinados grupos étnicos</w:t>
      </w:r>
      <w:r w:rsidRPr="00D909BB">
        <w:rPr>
          <w:rFonts w:ascii="Arial" w:eastAsia="Arial" w:hAnsi="Arial" w:cs="Arial"/>
          <w:sz w:val="24"/>
          <w:szCs w:val="24"/>
          <w:highlight w:val="magenta"/>
        </w:rPr>
        <w:t>.</w:t>
      </w:r>
    </w:p>
    <w:p w14:paraId="29CB1640" w14:textId="187C002C" w:rsidR="009008C3" w:rsidRDefault="00D909BB" w:rsidP="005748A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09BB">
        <w:rPr>
          <w:rFonts w:ascii="Arial" w:eastAsia="Arial" w:hAnsi="Arial" w:cs="Arial"/>
          <w:sz w:val="24"/>
          <w:szCs w:val="24"/>
          <w:highlight w:val="magenta"/>
        </w:rPr>
        <w:t xml:space="preserve">Texto principal: </w:t>
      </w:r>
      <w:r w:rsidR="00A45769">
        <w:rPr>
          <w:rFonts w:ascii="Arial" w:eastAsia="Arial" w:hAnsi="Arial" w:cs="Arial"/>
          <w:sz w:val="24"/>
          <w:szCs w:val="24"/>
          <w:highlight w:val="magenta"/>
        </w:rPr>
        <w:t>Todavia</w:t>
      </w:r>
      <w:r w:rsidR="00194EA7">
        <w:rPr>
          <w:rFonts w:ascii="Arial" w:eastAsia="Arial" w:hAnsi="Arial" w:cs="Arial"/>
          <w:sz w:val="24"/>
          <w:szCs w:val="24"/>
          <w:highlight w:val="magenta"/>
        </w:rPr>
        <w:t>,</w:t>
      </w:r>
      <w:r w:rsidR="00A45769">
        <w:rPr>
          <w:rFonts w:ascii="Arial" w:eastAsia="Arial" w:hAnsi="Arial" w:cs="Arial"/>
          <w:sz w:val="24"/>
          <w:szCs w:val="24"/>
          <w:highlight w:val="magenta"/>
        </w:rPr>
        <w:t xml:space="preserve"> as</w:t>
      </w:r>
      <w:r w:rsidRPr="00D909BB">
        <w:rPr>
          <w:rFonts w:ascii="Arial" w:eastAsia="Arial" w:hAnsi="Arial" w:cs="Arial"/>
          <w:sz w:val="24"/>
          <w:szCs w:val="24"/>
          <w:highlight w:val="magenta"/>
        </w:rPr>
        <w:t xml:space="preserve"> relaç</w:t>
      </w:r>
      <w:r w:rsidR="00A45769">
        <w:rPr>
          <w:rFonts w:ascii="Arial" w:eastAsia="Arial" w:hAnsi="Arial" w:cs="Arial"/>
          <w:sz w:val="24"/>
          <w:szCs w:val="24"/>
          <w:highlight w:val="magenta"/>
        </w:rPr>
        <w:t>ões</w:t>
      </w:r>
      <w:r w:rsidRPr="00D909BB">
        <w:rPr>
          <w:rFonts w:ascii="Arial" w:eastAsia="Arial" w:hAnsi="Arial" w:cs="Arial"/>
          <w:sz w:val="24"/>
          <w:szCs w:val="24"/>
          <w:highlight w:val="magenta"/>
        </w:rPr>
        <w:t xml:space="preserve"> entre etnia e nação se torna</w:t>
      </w:r>
      <w:r w:rsidR="00A45769">
        <w:rPr>
          <w:rFonts w:ascii="Arial" w:eastAsia="Arial" w:hAnsi="Arial" w:cs="Arial"/>
          <w:sz w:val="24"/>
          <w:szCs w:val="24"/>
          <w:highlight w:val="magenta"/>
        </w:rPr>
        <w:t>m</w:t>
      </w:r>
      <w:r w:rsidRPr="00D909BB">
        <w:rPr>
          <w:rFonts w:ascii="Arial" w:eastAsia="Arial" w:hAnsi="Arial" w:cs="Arial"/>
          <w:sz w:val="24"/>
          <w:szCs w:val="24"/>
          <w:highlight w:val="magenta"/>
        </w:rPr>
        <w:t xml:space="preserve"> mais complexa</w:t>
      </w:r>
      <w:r w:rsidR="00A45769">
        <w:rPr>
          <w:rFonts w:ascii="Arial" w:eastAsia="Arial" w:hAnsi="Arial" w:cs="Arial"/>
          <w:sz w:val="24"/>
          <w:szCs w:val="24"/>
          <w:highlight w:val="magenta"/>
        </w:rPr>
        <w:t>s</w:t>
      </w:r>
      <w:r w:rsidRPr="00D909BB">
        <w:rPr>
          <w:rFonts w:ascii="Arial" w:eastAsia="Arial" w:hAnsi="Arial" w:cs="Arial"/>
          <w:sz w:val="24"/>
          <w:szCs w:val="24"/>
          <w:highlight w:val="magenta"/>
        </w:rPr>
        <w:t xml:space="preserve"> quando abordamos determinados povos que possuem uma nação, mas não um território (caso dos palestinos), ou mesmo etnias que são nômades e recusam uma vinculação estreita com uma nação (caso dos ciganos).</w:t>
      </w:r>
    </w:p>
    <w:p w14:paraId="2D279B9A" w14:textId="77777777" w:rsidR="005748A1" w:rsidRDefault="005748A1" w:rsidP="005748A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B9452E" w14:textId="681F5EF0" w:rsidR="008069B3" w:rsidRDefault="00194EA7" w:rsidP="00AF2618">
      <w:pPr>
        <w:spacing w:after="0"/>
        <w:jc w:val="both"/>
        <w:rPr>
          <w:rFonts w:ascii="Arial" w:eastAsia="Arial" w:hAnsi="Arial" w:cs="Arial"/>
          <w:b/>
          <w:color w:val="1F4E79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8"/>
          <w:szCs w:val="28"/>
        </w:rPr>
        <w:t xml:space="preserve">1.3 </w:t>
      </w:r>
      <w:r w:rsidR="008B6101">
        <w:rPr>
          <w:rFonts w:ascii="Arial" w:eastAsia="Arial" w:hAnsi="Arial" w:cs="Arial"/>
          <w:b/>
          <w:color w:val="1F4E79"/>
          <w:sz w:val="28"/>
          <w:szCs w:val="28"/>
        </w:rPr>
        <w:t xml:space="preserve">Conflitos e relações étnico-raciais na </w:t>
      </w:r>
      <w:r>
        <w:rPr>
          <w:rFonts w:ascii="Arial" w:eastAsia="Arial" w:hAnsi="Arial" w:cs="Arial"/>
          <w:b/>
          <w:color w:val="1F4E79"/>
          <w:sz w:val="28"/>
          <w:szCs w:val="28"/>
        </w:rPr>
        <w:t>h</w:t>
      </w:r>
      <w:r w:rsidR="008B6101">
        <w:rPr>
          <w:rFonts w:ascii="Arial" w:eastAsia="Arial" w:hAnsi="Arial" w:cs="Arial"/>
          <w:b/>
          <w:color w:val="1F4E79"/>
          <w:sz w:val="28"/>
          <w:szCs w:val="28"/>
        </w:rPr>
        <w:t>istória</w:t>
      </w:r>
    </w:p>
    <w:p w14:paraId="13FEA4A6" w14:textId="77777777" w:rsidR="00E43A5A" w:rsidRDefault="00E43A5A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1315E6F" w14:textId="4BAA7618" w:rsidR="00B90DAF" w:rsidRDefault="00E43A5A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mencionar</w:t>
      </w:r>
      <w:r w:rsidR="00765931">
        <w:rPr>
          <w:rFonts w:ascii="Arial" w:eastAsia="Arial" w:hAnsi="Arial" w:cs="Arial"/>
          <w:sz w:val="24"/>
          <w:szCs w:val="24"/>
        </w:rPr>
        <w:t>mos</w:t>
      </w:r>
      <w:r>
        <w:rPr>
          <w:rFonts w:ascii="Arial" w:eastAsia="Arial" w:hAnsi="Arial" w:cs="Arial"/>
          <w:sz w:val="24"/>
          <w:szCs w:val="24"/>
        </w:rPr>
        <w:t xml:space="preserve"> o termo genocídio étnico, um evento</w:t>
      </w:r>
      <w:r w:rsidR="00F169CE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em especial</w:t>
      </w:r>
      <w:r w:rsidR="00F169CE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costuma vir à </w:t>
      </w:r>
      <w:r w:rsidR="00765931">
        <w:rPr>
          <w:rFonts w:ascii="Arial" w:eastAsia="Arial" w:hAnsi="Arial" w:cs="Arial"/>
          <w:sz w:val="24"/>
          <w:szCs w:val="24"/>
        </w:rPr>
        <w:t>memória</w:t>
      </w:r>
      <w:r>
        <w:rPr>
          <w:rFonts w:ascii="Arial" w:eastAsia="Arial" w:hAnsi="Arial" w:cs="Arial"/>
          <w:sz w:val="24"/>
          <w:szCs w:val="24"/>
        </w:rPr>
        <w:t>: o holocausto, e</w:t>
      </w:r>
      <w:r w:rsidR="00F169CE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junto de</w:t>
      </w:r>
      <w:r w:rsidR="00F169CE">
        <w:rPr>
          <w:rFonts w:ascii="Arial" w:eastAsia="Arial" w:hAnsi="Arial" w:cs="Arial"/>
          <w:sz w:val="24"/>
          <w:szCs w:val="24"/>
        </w:rPr>
        <w:t>le,</w:t>
      </w:r>
      <w:r>
        <w:rPr>
          <w:rFonts w:ascii="Arial" w:eastAsia="Arial" w:hAnsi="Arial" w:cs="Arial"/>
          <w:sz w:val="24"/>
          <w:szCs w:val="24"/>
        </w:rPr>
        <w:t xml:space="preserve"> o plano da solução final</w:t>
      </w:r>
      <w:r w:rsidR="00F169CE">
        <w:rPr>
          <w:rFonts w:ascii="Arial" w:eastAsia="Arial" w:hAnsi="Arial" w:cs="Arial"/>
          <w:sz w:val="24"/>
          <w:szCs w:val="24"/>
        </w:rPr>
        <w:t xml:space="preserve"> e os campos de extermínio</w:t>
      </w:r>
      <w:r>
        <w:rPr>
          <w:rFonts w:ascii="Arial" w:eastAsia="Arial" w:hAnsi="Arial" w:cs="Arial"/>
          <w:sz w:val="24"/>
          <w:szCs w:val="24"/>
        </w:rPr>
        <w:t xml:space="preserve"> ide</w:t>
      </w:r>
      <w:r w:rsidR="00F169CE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lizado</w:t>
      </w:r>
      <w:r w:rsidR="00F169CE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pelos nazistas. Estima-se que </w:t>
      </w:r>
      <w:r w:rsidR="00194EA7">
        <w:rPr>
          <w:rFonts w:ascii="Arial" w:eastAsia="Arial" w:hAnsi="Arial" w:cs="Arial"/>
          <w:sz w:val="24"/>
          <w:szCs w:val="24"/>
        </w:rPr>
        <w:t xml:space="preserve">6 </w:t>
      </w:r>
      <w:r>
        <w:rPr>
          <w:rFonts w:ascii="Arial" w:eastAsia="Arial" w:hAnsi="Arial" w:cs="Arial"/>
          <w:sz w:val="24"/>
          <w:szCs w:val="24"/>
        </w:rPr>
        <w:t>milhões de judeu</w:t>
      </w:r>
      <w:r w:rsidR="00837E58">
        <w:rPr>
          <w:rFonts w:ascii="Arial" w:eastAsia="Arial" w:hAnsi="Arial" w:cs="Arial"/>
          <w:sz w:val="24"/>
          <w:szCs w:val="24"/>
        </w:rPr>
        <w:t>s foram</w:t>
      </w:r>
      <w:r>
        <w:rPr>
          <w:rFonts w:ascii="Arial" w:eastAsia="Arial" w:hAnsi="Arial" w:cs="Arial"/>
          <w:sz w:val="24"/>
          <w:szCs w:val="24"/>
        </w:rPr>
        <w:t xml:space="preserve"> mortos durante a Segunda Guerra Mundial, sendo que</w:t>
      </w:r>
      <w:r w:rsidR="00194EA7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entre e</w:t>
      </w:r>
      <w:r w:rsidR="00F169CE">
        <w:rPr>
          <w:rFonts w:ascii="Arial" w:eastAsia="Arial" w:hAnsi="Arial" w:cs="Arial"/>
          <w:sz w:val="24"/>
          <w:szCs w:val="24"/>
        </w:rPr>
        <w:t>les</w:t>
      </w:r>
      <w:r w:rsidR="00194EA7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37E58">
        <w:rPr>
          <w:rFonts w:ascii="Arial" w:eastAsia="Arial" w:hAnsi="Arial" w:cs="Arial"/>
          <w:sz w:val="24"/>
          <w:szCs w:val="24"/>
        </w:rPr>
        <w:t>1</w:t>
      </w:r>
      <w:r w:rsidR="00F169CE">
        <w:rPr>
          <w:rFonts w:ascii="Arial" w:eastAsia="Arial" w:hAnsi="Arial" w:cs="Arial"/>
          <w:sz w:val="24"/>
          <w:szCs w:val="24"/>
        </w:rPr>
        <w:t>,</w:t>
      </w:r>
      <w:r w:rsidR="00837E58">
        <w:rPr>
          <w:rFonts w:ascii="Arial" w:eastAsia="Arial" w:hAnsi="Arial" w:cs="Arial"/>
          <w:sz w:val="24"/>
          <w:szCs w:val="24"/>
        </w:rPr>
        <w:t>1 mil</w:t>
      </w:r>
      <w:r w:rsidR="00F169CE">
        <w:rPr>
          <w:rFonts w:ascii="Arial" w:eastAsia="Arial" w:hAnsi="Arial" w:cs="Arial"/>
          <w:sz w:val="24"/>
          <w:szCs w:val="24"/>
        </w:rPr>
        <w:t>hão</w:t>
      </w:r>
      <w:r w:rsidR="00837E58"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 xml:space="preserve">judeus foram </w:t>
      </w:r>
      <w:r w:rsidR="00837E58">
        <w:rPr>
          <w:rFonts w:ascii="Arial" w:eastAsia="Arial" w:hAnsi="Arial" w:cs="Arial"/>
          <w:sz w:val="24"/>
          <w:szCs w:val="24"/>
        </w:rPr>
        <w:t>assassinados</w:t>
      </w:r>
      <w:r>
        <w:rPr>
          <w:rFonts w:ascii="Arial" w:eastAsia="Arial" w:hAnsi="Arial" w:cs="Arial"/>
          <w:sz w:val="24"/>
          <w:szCs w:val="24"/>
        </w:rPr>
        <w:t xml:space="preserve"> no campo de extermínio de Auschwitz-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 w:rsidR="007B4868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rkenau</w:t>
      </w:r>
      <w:proofErr w:type="spellEnd"/>
      <w:r w:rsidR="00837E58">
        <w:rPr>
          <w:rFonts w:ascii="Arial" w:eastAsia="Arial" w:hAnsi="Arial" w:cs="Arial"/>
          <w:sz w:val="24"/>
          <w:szCs w:val="24"/>
        </w:rPr>
        <w:t>, além de 140</w:t>
      </w:r>
      <w:r w:rsidR="009F4D54">
        <w:rPr>
          <w:rFonts w:ascii="Arial" w:eastAsia="Arial" w:hAnsi="Arial" w:cs="Arial"/>
          <w:sz w:val="24"/>
          <w:szCs w:val="24"/>
        </w:rPr>
        <w:t>/</w:t>
      </w:r>
      <w:r w:rsidR="00837E58">
        <w:rPr>
          <w:rFonts w:ascii="Arial" w:eastAsia="Arial" w:hAnsi="Arial" w:cs="Arial"/>
          <w:sz w:val="24"/>
          <w:szCs w:val="24"/>
        </w:rPr>
        <w:t xml:space="preserve">150 mil poloneses étnicos e 23 mil </w:t>
      </w:r>
      <w:r>
        <w:rPr>
          <w:rFonts w:ascii="Arial" w:eastAsia="Arial" w:hAnsi="Arial" w:cs="Arial"/>
          <w:sz w:val="24"/>
          <w:szCs w:val="24"/>
        </w:rPr>
        <w:t xml:space="preserve">ciganos. Os campos de extermínio operados pela Alemanha nazista são um paradigma </w:t>
      </w:r>
      <w:r w:rsidR="00F169CE">
        <w:rPr>
          <w:rFonts w:ascii="Arial" w:eastAsia="Arial" w:hAnsi="Arial" w:cs="Arial"/>
          <w:sz w:val="24"/>
          <w:szCs w:val="24"/>
        </w:rPr>
        <w:t xml:space="preserve">no que se refere aos </w:t>
      </w:r>
      <w:r>
        <w:rPr>
          <w:rFonts w:ascii="Arial" w:eastAsia="Arial" w:hAnsi="Arial" w:cs="Arial"/>
          <w:sz w:val="24"/>
          <w:szCs w:val="24"/>
        </w:rPr>
        <w:t xml:space="preserve">estudos sobre </w:t>
      </w:r>
      <w:r w:rsidR="007B4868">
        <w:rPr>
          <w:rFonts w:ascii="Arial" w:eastAsia="Arial" w:hAnsi="Arial" w:cs="Arial"/>
          <w:sz w:val="24"/>
          <w:szCs w:val="24"/>
        </w:rPr>
        <w:t>os conflitos étnicos, em especial</w:t>
      </w:r>
      <w:r w:rsidR="00F169CE">
        <w:rPr>
          <w:rFonts w:ascii="Arial" w:eastAsia="Arial" w:hAnsi="Arial" w:cs="Arial"/>
          <w:sz w:val="24"/>
          <w:szCs w:val="24"/>
        </w:rPr>
        <w:t xml:space="preserve">, </w:t>
      </w:r>
      <w:r w:rsidR="007B4868">
        <w:rPr>
          <w:rFonts w:ascii="Arial" w:eastAsia="Arial" w:hAnsi="Arial" w:cs="Arial"/>
          <w:sz w:val="24"/>
          <w:szCs w:val="24"/>
        </w:rPr>
        <w:t>ao método utilizado. Nunca</w:t>
      </w:r>
      <w:r w:rsidR="00091354">
        <w:rPr>
          <w:rFonts w:ascii="Arial" w:eastAsia="Arial" w:hAnsi="Arial" w:cs="Arial"/>
          <w:sz w:val="24"/>
          <w:szCs w:val="24"/>
        </w:rPr>
        <w:t>,</w:t>
      </w:r>
      <w:r w:rsidR="007B4868">
        <w:rPr>
          <w:rFonts w:ascii="Arial" w:eastAsia="Arial" w:hAnsi="Arial" w:cs="Arial"/>
          <w:sz w:val="24"/>
          <w:szCs w:val="24"/>
        </w:rPr>
        <w:t xml:space="preserve"> na história</w:t>
      </w:r>
      <w:r w:rsidR="00091354">
        <w:rPr>
          <w:rFonts w:ascii="Arial" w:eastAsia="Arial" w:hAnsi="Arial" w:cs="Arial"/>
          <w:sz w:val="24"/>
          <w:szCs w:val="24"/>
        </w:rPr>
        <w:t>,</w:t>
      </w:r>
      <w:r w:rsidR="007B4868">
        <w:rPr>
          <w:rFonts w:ascii="Arial" w:eastAsia="Arial" w:hAnsi="Arial" w:cs="Arial"/>
          <w:sz w:val="24"/>
          <w:szCs w:val="24"/>
        </w:rPr>
        <w:t xml:space="preserve"> houve um extermínio étnico realizado em escala tão abrangente e de forma tão racionalizada, com métodos e objetivos bem delineados. Em suma, es</w:t>
      </w:r>
      <w:r w:rsidR="00091354">
        <w:rPr>
          <w:rFonts w:ascii="Arial" w:eastAsia="Arial" w:hAnsi="Arial" w:cs="Arial"/>
          <w:sz w:val="24"/>
          <w:szCs w:val="24"/>
        </w:rPr>
        <w:t>s</w:t>
      </w:r>
      <w:r w:rsidR="007B4868">
        <w:rPr>
          <w:rFonts w:ascii="Arial" w:eastAsia="Arial" w:hAnsi="Arial" w:cs="Arial"/>
          <w:sz w:val="24"/>
          <w:szCs w:val="24"/>
        </w:rPr>
        <w:t>es campos de extermínio produziam morte em escala e métodos industriais.</w:t>
      </w:r>
    </w:p>
    <w:p w14:paraId="4D9DD3EF" w14:textId="01926EEF" w:rsidR="007B4868" w:rsidRDefault="002110F2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007B4868">
        <w:rPr>
          <w:rFonts w:ascii="Arial" w:eastAsia="Arial" w:hAnsi="Arial" w:cs="Arial"/>
          <w:sz w:val="24"/>
          <w:szCs w:val="24"/>
        </w:rPr>
        <w:t xml:space="preserve"> último tópico busca destacar os riscos do racismo e da xenofobia</w:t>
      </w:r>
      <w:r w:rsidR="008B4AFD">
        <w:rPr>
          <w:rFonts w:ascii="Arial" w:eastAsia="Arial" w:hAnsi="Arial" w:cs="Arial"/>
          <w:sz w:val="24"/>
          <w:szCs w:val="24"/>
        </w:rPr>
        <w:t xml:space="preserve"> como instrumentos que </w:t>
      </w:r>
      <w:r w:rsidR="00091354">
        <w:rPr>
          <w:rFonts w:ascii="Arial" w:eastAsia="Arial" w:hAnsi="Arial" w:cs="Arial"/>
          <w:sz w:val="24"/>
          <w:szCs w:val="24"/>
        </w:rPr>
        <w:t xml:space="preserve">tentaram </w:t>
      </w:r>
      <w:r w:rsidR="008B4AFD">
        <w:rPr>
          <w:rFonts w:ascii="Arial" w:eastAsia="Arial" w:hAnsi="Arial" w:cs="Arial"/>
          <w:sz w:val="24"/>
          <w:szCs w:val="24"/>
        </w:rPr>
        <w:t>legitimar conflitos e genocídios</w:t>
      </w:r>
      <w:r w:rsidR="00343305">
        <w:rPr>
          <w:rFonts w:ascii="Arial" w:eastAsia="Arial" w:hAnsi="Arial" w:cs="Arial"/>
          <w:sz w:val="24"/>
          <w:szCs w:val="24"/>
        </w:rPr>
        <w:t xml:space="preserve"> </w:t>
      </w:r>
      <w:r w:rsidR="008B4AFD">
        <w:rPr>
          <w:rFonts w:ascii="Arial" w:eastAsia="Arial" w:hAnsi="Arial" w:cs="Arial"/>
          <w:sz w:val="24"/>
          <w:szCs w:val="24"/>
        </w:rPr>
        <w:t>ao longo da história.</w:t>
      </w:r>
      <w:r w:rsidR="00837E58">
        <w:rPr>
          <w:rFonts w:ascii="Arial" w:eastAsia="Arial" w:hAnsi="Arial" w:cs="Arial"/>
          <w:sz w:val="24"/>
          <w:szCs w:val="24"/>
        </w:rPr>
        <w:t xml:space="preserve"> Tais reflexões são importantes, pois os eventos narrados </w:t>
      </w:r>
      <w:r w:rsidR="00194EA7">
        <w:rPr>
          <w:rFonts w:ascii="Arial" w:eastAsia="Arial" w:hAnsi="Arial" w:cs="Arial"/>
          <w:sz w:val="24"/>
          <w:szCs w:val="24"/>
        </w:rPr>
        <w:t xml:space="preserve">apresentam </w:t>
      </w:r>
      <w:r w:rsidR="00837E58">
        <w:rPr>
          <w:rFonts w:ascii="Arial" w:eastAsia="Arial" w:hAnsi="Arial" w:cs="Arial"/>
          <w:sz w:val="24"/>
          <w:szCs w:val="24"/>
        </w:rPr>
        <w:t xml:space="preserve">relação direta com as teorias raciais desenvolvidas no século XIX. </w:t>
      </w:r>
      <w:r w:rsidR="00343305">
        <w:rPr>
          <w:rFonts w:ascii="Arial" w:eastAsia="Arial" w:hAnsi="Arial" w:cs="Arial"/>
          <w:sz w:val="24"/>
          <w:szCs w:val="24"/>
        </w:rPr>
        <w:t>É</w:t>
      </w:r>
      <w:r w:rsidR="00837E58">
        <w:rPr>
          <w:rFonts w:ascii="Arial" w:eastAsia="Arial" w:hAnsi="Arial" w:cs="Arial"/>
          <w:sz w:val="24"/>
          <w:szCs w:val="24"/>
        </w:rPr>
        <w:t xml:space="preserve"> inviável refletir a respeito de </w:t>
      </w:r>
      <w:r w:rsidR="00343305">
        <w:rPr>
          <w:rFonts w:ascii="Arial" w:eastAsia="Arial" w:hAnsi="Arial" w:cs="Arial"/>
          <w:sz w:val="24"/>
          <w:szCs w:val="24"/>
        </w:rPr>
        <w:t xml:space="preserve">acontecimentos </w:t>
      </w:r>
      <w:r w:rsidR="00837E58">
        <w:rPr>
          <w:rFonts w:ascii="Arial" w:eastAsia="Arial" w:hAnsi="Arial" w:cs="Arial"/>
          <w:sz w:val="24"/>
          <w:szCs w:val="24"/>
        </w:rPr>
        <w:t>como o holocausto</w:t>
      </w:r>
      <w:r w:rsidR="00B10CE6">
        <w:rPr>
          <w:rFonts w:ascii="Arial" w:eastAsia="Arial" w:hAnsi="Arial" w:cs="Arial"/>
          <w:sz w:val="24"/>
          <w:szCs w:val="24"/>
        </w:rPr>
        <w:t xml:space="preserve"> </w:t>
      </w:r>
      <w:r w:rsidR="00837E58">
        <w:rPr>
          <w:rFonts w:ascii="Arial" w:eastAsia="Arial" w:hAnsi="Arial" w:cs="Arial"/>
          <w:sz w:val="24"/>
          <w:szCs w:val="24"/>
        </w:rPr>
        <w:t xml:space="preserve">sem </w:t>
      </w:r>
      <w:r w:rsidR="00091354">
        <w:rPr>
          <w:rFonts w:ascii="Arial" w:eastAsia="Arial" w:hAnsi="Arial" w:cs="Arial"/>
          <w:sz w:val="24"/>
          <w:szCs w:val="24"/>
        </w:rPr>
        <w:t>começar pelo</w:t>
      </w:r>
      <w:r w:rsidR="00C94A5F">
        <w:rPr>
          <w:rFonts w:ascii="Arial" w:eastAsia="Arial" w:hAnsi="Arial" w:cs="Arial"/>
          <w:sz w:val="24"/>
          <w:szCs w:val="24"/>
        </w:rPr>
        <w:t xml:space="preserve"> </w:t>
      </w:r>
      <w:r w:rsidR="00C94A5F">
        <w:rPr>
          <w:rFonts w:ascii="Arial" w:eastAsia="Arial" w:hAnsi="Arial" w:cs="Arial"/>
          <w:sz w:val="24"/>
          <w:szCs w:val="24"/>
        </w:rPr>
        <w:lastRenderedPageBreak/>
        <w:t>entendimento de</w:t>
      </w:r>
      <w:r w:rsidR="00837E58">
        <w:rPr>
          <w:rFonts w:ascii="Arial" w:eastAsia="Arial" w:hAnsi="Arial" w:cs="Arial"/>
          <w:sz w:val="24"/>
          <w:szCs w:val="24"/>
        </w:rPr>
        <w:t xml:space="preserve"> que </w:t>
      </w:r>
      <w:r w:rsidR="00091354">
        <w:rPr>
          <w:rFonts w:ascii="Arial" w:eastAsia="Arial" w:hAnsi="Arial" w:cs="Arial"/>
          <w:sz w:val="24"/>
          <w:szCs w:val="24"/>
        </w:rPr>
        <w:t xml:space="preserve">esses </w:t>
      </w:r>
      <w:r w:rsidR="00837E58">
        <w:rPr>
          <w:rFonts w:ascii="Arial" w:eastAsia="Arial" w:hAnsi="Arial" w:cs="Arial"/>
          <w:sz w:val="24"/>
          <w:szCs w:val="24"/>
        </w:rPr>
        <w:t>crimes contra a humanidade tiveram como base as teorias raciais.</w:t>
      </w:r>
    </w:p>
    <w:p w14:paraId="0BE08863" w14:textId="54F517D9" w:rsidR="007B4868" w:rsidRDefault="007B4868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A1F6E25" w14:textId="0BA75C42" w:rsidR="00083341" w:rsidRDefault="008B4AFD" w:rsidP="00FA420B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highlight w:val="magenta"/>
        </w:rPr>
      </w:pPr>
      <w:r w:rsidRPr="00083341">
        <w:rPr>
          <w:rFonts w:ascii="Arial" w:hAnsi="Arial" w:cs="Arial"/>
          <w:b/>
          <w:bCs/>
          <w:color w:val="000000"/>
          <w:highlight w:val="magenta"/>
        </w:rPr>
        <w:t xml:space="preserve">Círculos: </w:t>
      </w:r>
      <w:r w:rsidR="00377D28" w:rsidRPr="00083341">
        <w:rPr>
          <w:rFonts w:ascii="Arial" w:hAnsi="Arial" w:cs="Arial"/>
          <w:b/>
          <w:bCs/>
          <w:color w:val="000000"/>
          <w:highlight w:val="magenta"/>
        </w:rPr>
        <w:t>Atualmente, é</w:t>
      </w:r>
      <w:r w:rsidRPr="00083341">
        <w:rPr>
          <w:rFonts w:ascii="Arial" w:hAnsi="Arial" w:cs="Arial"/>
          <w:b/>
          <w:bCs/>
          <w:color w:val="000000"/>
          <w:highlight w:val="magenta"/>
        </w:rPr>
        <w:t xml:space="preserve"> possível visitar parte do campo de Auschwitz-</w:t>
      </w:r>
      <w:proofErr w:type="spellStart"/>
      <w:r w:rsidR="004B19B4" w:rsidRPr="00083341">
        <w:rPr>
          <w:rFonts w:ascii="Arial" w:hAnsi="Arial" w:cs="Arial"/>
          <w:b/>
          <w:bCs/>
          <w:color w:val="000000"/>
          <w:highlight w:val="magenta"/>
        </w:rPr>
        <w:t>Birkenau</w:t>
      </w:r>
      <w:proofErr w:type="spellEnd"/>
      <w:r w:rsidRPr="00083341">
        <w:rPr>
          <w:rFonts w:ascii="Arial" w:hAnsi="Arial" w:cs="Arial"/>
          <w:b/>
          <w:bCs/>
          <w:color w:val="000000"/>
          <w:highlight w:val="magenta"/>
        </w:rPr>
        <w:t xml:space="preserve">. </w:t>
      </w:r>
      <w:r w:rsidR="00377D28" w:rsidRPr="00083341">
        <w:rPr>
          <w:rFonts w:ascii="Arial" w:hAnsi="Arial" w:cs="Arial"/>
          <w:b/>
          <w:bCs/>
          <w:color w:val="000000"/>
          <w:highlight w:val="magenta"/>
        </w:rPr>
        <w:t>Hoje, n</w:t>
      </w:r>
      <w:r w:rsidRPr="00083341">
        <w:rPr>
          <w:rFonts w:ascii="Arial" w:hAnsi="Arial" w:cs="Arial"/>
          <w:b/>
          <w:bCs/>
          <w:color w:val="000000"/>
          <w:highlight w:val="magenta"/>
        </w:rPr>
        <w:t>o local</w:t>
      </w:r>
      <w:r w:rsidR="00377D28" w:rsidRPr="00083341">
        <w:rPr>
          <w:rFonts w:ascii="Arial" w:hAnsi="Arial" w:cs="Arial"/>
          <w:b/>
          <w:bCs/>
          <w:color w:val="000000"/>
          <w:highlight w:val="magenta"/>
        </w:rPr>
        <w:t>,</w:t>
      </w:r>
      <w:r w:rsidR="00D52B70" w:rsidRPr="00083341">
        <w:rPr>
          <w:rFonts w:ascii="Arial" w:hAnsi="Arial" w:cs="Arial"/>
          <w:b/>
          <w:bCs/>
          <w:color w:val="000000"/>
          <w:highlight w:val="magenta"/>
        </w:rPr>
        <w:t xml:space="preserve"> </w:t>
      </w:r>
      <w:r w:rsidRPr="00083341">
        <w:rPr>
          <w:rFonts w:ascii="Arial" w:hAnsi="Arial" w:cs="Arial"/>
          <w:b/>
          <w:bCs/>
          <w:color w:val="000000"/>
          <w:highlight w:val="magenta"/>
        </w:rPr>
        <w:t>funciona um museu em memória das vítimas do Holocausto,</w:t>
      </w:r>
      <w:r w:rsidR="00837E58" w:rsidRPr="00083341">
        <w:rPr>
          <w:rFonts w:ascii="Arial" w:hAnsi="Arial" w:cs="Arial"/>
          <w:b/>
          <w:bCs/>
          <w:color w:val="000000"/>
          <w:highlight w:val="magenta"/>
        </w:rPr>
        <w:t xml:space="preserve"> </w:t>
      </w:r>
      <w:r w:rsidR="00377D28" w:rsidRPr="00083341">
        <w:rPr>
          <w:rFonts w:ascii="Arial" w:hAnsi="Arial" w:cs="Arial"/>
          <w:b/>
          <w:bCs/>
          <w:color w:val="000000"/>
          <w:highlight w:val="magenta"/>
        </w:rPr>
        <w:t xml:space="preserve">que </w:t>
      </w:r>
      <w:r w:rsidR="00837E58" w:rsidRPr="00083341">
        <w:rPr>
          <w:rFonts w:ascii="Arial" w:hAnsi="Arial" w:cs="Arial"/>
          <w:b/>
          <w:bCs/>
          <w:color w:val="000000"/>
          <w:highlight w:val="magenta"/>
        </w:rPr>
        <w:t>conta com roteiros que permite</w:t>
      </w:r>
      <w:r w:rsidR="00343305">
        <w:rPr>
          <w:rFonts w:ascii="Arial" w:hAnsi="Arial" w:cs="Arial"/>
          <w:b/>
          <w:bCs/>
          <w:color w:val="000000"/>
          <w:highlight w:val="magenta"/>
        </w:rPr>
        <w:t>m a</w:t>
      </w:r>
      <w:r w:rsidR="00837E58" w:rsidRPr="00083341">
        <w:rPr>
          <w:rFonts w:ascii="Arial" w:hAnsi="Arial" w:cs="Arial"/>
          <w:b/>
          <w:bCs/>
          <w:color w:val="000000"/>
          <w:highlight w:val="magenta"/>
        </w:rPr>
        <w:t>o visitante conhe</w:t>
      </w:r>
      <w:r w:rsidR="00343305">
        <w:rPr>
          <w:rFonts w:ascii="Arial" w:hAnsi="Arial" w:cs="Arial"/>
          <w:b/>
          <w:bCs/>
          <w:color w:val="000000"/>
          <w:highlight w:val="magenta"/>
        </w:rPr>
        <w:t>cer</w:t>
      </w:r>
      <w:r w:rsidR="00837E58" w:rsidRPr="00083341">
        <w:rPr>
          <w:rFonts w:ascii="Arial" w:hAnsi="Arial" w:cs="Arial"/>
          <w:b/>
          <w:bCs/>
          <w:color w:val="000000"/>
          <w:highlight w:val="magenta"/>
        </w:rPr>
        <w:t xml:space="preserve"> os métodos para o funcionamento do campo de extermínio</w:t>
      </w:r>
    </w:p>
    <w:p w14:paraId="2E8B0C98" w14:textId="77777777" w:rsidR="00635E75" w:rsidRPr="00083341" w:rsidRDefault="00635E75" w:rsidP="00FA420B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  <w:highlight w:val="magenta"/>
        </w:rPr>
      </w:pPr>
    </w:p>
    <w:p w14:paraId="77E8E1BB" w14:textId="77777777" w:rsidR="00FA420B" w:rsidRPr="00083341" w:rsidRDefault="00FA420B" w:rsidP="008B4AF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FF0000"/>
          <w:sz w:val="22"/>
          <w:szCs w:val="22"/>
          <w:highlight w:val="magenta"/>
        </w:rPr>
      </w:pPr>
    </w:p>
    <w:p w14:paraId="2461017F" w14:textId="5B320E6A" w:rsidR="0058472C" w:rsidRPr="00083341" w:rsidRDefault="0058472C" w:rsidP="0058472C">
      <w:pPr>
        <w:spacing w:after="0"/>
        <w:jc w:val="center"/>
        <w:rPr>
          <w:rFonts w:ascii="Arial" w:eastAsia="Arial" w:hAnsi="Arial" w:cs="Arial"/>
          <w:highlight w:val="magenta"/>
        </w:rPr>
      </w:pPr>
    </w:p>
    <w:p w14:paraId="03DC6DCC" w14:textId="0008369F" w:rsidR="000F16FA" w:rsidRPr="00083341" w:rsidRDefault="000F16FA" w:rsidP="008720EA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  <w:highlight w:val="magenta"/>
        </w:rPr>
      </w:pPr>
      <w:r w:rsidRPr="00083341">
        <w:rPr>
          <w:rFonts w:ascii="Arial" w:eastAsia="Arial" w:hAnsi="Arial" w:cs="Arial"/>
          <w:noProof/>
          <w:sz w:val="20"/>
          <w:szCs w:val="20"/>
          <w:highlight w:val="magenta"/>
        </w:rPr>
        <w:drawing>
          <wp:inline distT="0" distB="0" distL="0" distR="0" wp14:anchorId="5624295C" wp14:editId="580638E2">
            <wp:extent cx="3943350" cy="2612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beit_Mach_Frei_gate_Auschwitz_201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674" cy="26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25A3" w14:textId="1F0BFD2B" w:rsidR="00635E75" w:rsidRPr="00167B5B" w:rsidRDefault="00635E75" w:rsidP="00635E75">
      <w:pPr>
        <w:spacing w:after="0" w:line="240" w:lineRule="auto"/>
        <w:jc w:val="center"/>
        <w:rPr>
          <w:rFonts w:ascii="Arial" w:eastAsia="Arial" w:hAnsi="Arial" w:cs="Arial"/>
          <w:iCs/>
          <w:sz w:val="20"/>
          <w:szCs w:val="20"/>
          <w:highlight w:val="magenta"/>
        </w:rPr>
      </w:pPr>
      <w:r w:rsidRPr="00083341">
        <w:rPr>
          <w:rFonts w:ascii="Arial" w:eastAsia="Arial" w:hAnsi="Arial" w:cs="Arial"/>
          <w:sz w:val="20"/>
          <w:szCs w:val="20"/>
          <w:highlight w:val="magenta"/>
        </w:rPr>
        <w:t>Um dos portões de Auschwitz-</w:t>
      </w:r>
      <w:proofErr w:type="spellStart"/>
      <w:r w:rsidRPr="00083341">
        <w:rPr>
          <w:rFonts w:ascii="Arial" w:eastAsia="Arial" w:hAnsi="Arial" w:cs="Arial"/>
          <w:sz w:val="20"/>
          <w:szCs w:val="20"/>
          <w:highlight w:val="magenta"/>
        </w:rPr>
        <w:t>Birkenau</w:t>
      </w:r>
      <w:proofErr w:type="spellEnd"/>
      <w:r w:rsidRPr="00083341">
        <w:rPr>
          <w:rFonts w:ascii="Arial" w:eastAsia="Arial" w:hAnsi="Arial" w:cs="Arial"/>
          <w:sz w:val="20"/>
          <w:szCs w:val="20"/>
          <w:highlight w:val="magenta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magenta"/>
        </w:rPr>
        <w:t>em que</w:t>
      </w:r>
      <w:r w:rsidRPr="00083341">
        <w:rPr>
          <w:rFonts w:ascii="Arial" w:eastAsia="Arial" w:hAnsi="Arial" w:cs="Arial"/>
          <w:sz w:val="20"/>
          <w:szCs w:val="20"/>
          <w:highlight w:val="magenta"/>
        </w:rPr>
        <w:t xml:space="preserve"> está escrito </w:t>
      </w:r>
      <w:proofErr w:type="spellStart"/>
      <w:r w:rsidRPr="00083341">
        <w:rPr>
          <w:rFonts w:ascii="Arial" w:eastAsia="Arial" w:hAnsi="Arial" w:cs="Arial"/>
          <w:i/>
          <w:iCs/>
          <w:sz w:val="20"/>
          <w:szCs w:val="20"/>
          <w:highlight w:val="magenta"/>
        </w:rPr>
        <w:t>Arbeit</w:t>
      </w:r>
      <w:proofErr w:type="spellEnd"/>
      <w:r w:rsidRPr="00083341">
        <w:rPr>
          <w:rFonts w:ascii="Arial" w:eastAsia="Arial" w:hAnsi="Arial" w:cs="Arial"/>
          <w:i/>
          <w:iCs/>
          <w:sz w:val="20"/>
          <w:szCs w:val="20"/>
          <w:highlight w:val="magenta"/>
        </w:rPr>
        <w:t xml:space="preserve"> </w:t>
      </w:r>
      <w:proofErr w:type="spellStart"/>
      <w:r w:rsidRPr="00083341">
        <w:rPr>
          <w:rFonts w:ascii="Arial" w:eastAsia="Arial" w:hAnsi="Arial" w:cs="Arial"/>
          <w:i/>
          <w:iCs/>
          <w:sz w:val="20"/>
          <w:szCs w:val="20"/>
          <w:highlight w:val="magenta"/>
        </w:rPr>
        <w:t>Macht</w:t>
      </w:r>
      <w:proofErr w:type="spellEnd"/>
      <w:r w:rsidRPr="00083341">
        <w:rPr>
          <w:rFonts w:ascii="Arial" w:eastAsia="Arial" w:hAnsi="Arial" w:cs="Arial"/>
          <w:i/>
          <w:iCs/>
          <w:sz w:val="20"/>
          <w:szCs w:val="20"/>
          <w:highlight w:val="magenta"/>
        </w:rPr>
        <w:t xml:space="preserve"> Frei</w:t>
      </w:r>
      <w:r w:rsidRPr="00083341">
        <w:rPr>
          <w:rFonts w:ascii="Arial" w:eastAsia="Arial" w:hAnsi="Arial" w:cs="Arial"/>
          <w:sz w:val="20"/>
          <w:szCs w:val="20"/>
          <w:highlight w:val="magenta"/>
        </w:rPr>
        <w:t xml:space="preserve">, ou, </w:t>
      </w:r>
      <w:r w:rsidR="00194EA7">
        <w:rPr>
          <w:rFonts w:ascii="Arial" w:eastAsia="Arial" w:hAnsi="Arial" w:cs="Arial"/>
          <w:sz w:val="20"/>
          <w:szCs w:val="20"/>
          <w:highlight w:val="magenta"/>
        </w:rPr>
        <w:t xml:space="preserve">em português, </w:t>
      </w:r>
      <w:r w:rsidR="00194EA7">
        <w:rPr>
          <w:rFonts w:ascii="Arial" w:eastAsia="Arial" w:hAnsi="Arial" w:cs="Arial"/>
          <w:iCs/>
          <w:sz w:val="20"/>
          <w:szCs w:val="20"/>
          <w:highlight w:val="magenta"/>
        </w:rPr>
        <w:t>o</w:t>
      </w:r>
      <w:r w:rsidRPr="00167B5B">
        <w:rPr>
          <w:rFonts w:ascii="Arial" w:eastAsia="Arial" w:hAnsi="Arial" w:cs="Arial"/>
          <w:iCs/>
          <w:sz w:val="20"/>
          <w:szCs w:val="20"/>
          <w:highlight w:val="magenta"/>
        </w:rPr>
        <w:t xml:space="preserve"> trabalho liberta</w:t>
      </w:r>
    </w:p>
    <w:p w14:paraId="563BFB08" w14:textId="228C3FF4" w:rsidR="008069B3" w:rsidRPr="00083341" w:rsidRDefault="008720EA" w:rsidP="008720EA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  <w:highlight w:val="magenta"/>
        </w:rPr>
      </w:pPr>
      <w:commentRangeStart w:id="3"/>
      <w:r w:rsidRPr="00083341">
        <w:rPr>
          <w:rFonts w:ascii="Arial" w:eastAsia="Arial" w:hAnsi="Arial" w:cs="Arial"/>
          <w:sz w:val="20"/>
          <w:szCs w:val="20"/>
          <w:highlight w:val="magenta"/>
        </w:rPr>
        <w:t xml:space="preserve">Fonte: </w:t>
      </w:r>
      <w:proofErr w:type="spellStart"/>
      <w:r w:rsidRPr="00083341">
        <w:rPr>
          <w:rFonts w:ascii="Arial" w:eastAsia="Arial" w:hAnsi="Arial" w:cs="Arial"/>
          <w:sz w:val="20"/>
          <w:szCs w:val="20"/>
          <w:highlight w:val="magenta"/>
        </w:rPr>
        <w:t>Wikimedia</w:t>
      </w:r>
      <w:proofErr w:type="spellEnd"/>
      <w:r w:rsidRPr="00083341">
        <w:rPr>
          <w:rFonts w:ascii="Arial" w:eastAsia="Arial" w:hAnsi="Arial" w:cs="Arial"/>
          <w:sz w:val="20"/>
          <w:szCs w:val="20"/>
          <w:highlight w:val="magenta"/>
        </w:rPr>
        <w:t xml:space="preserve"> </w:t>
      </w:r>
      <w:proofErr w:type="spellStart"/>
      <w:r w:rsidRPr="00083341">
        <w:rPr>
          <w:rFonts w:ascii="Arial" w:eastAsia="Arial" w:hAnsi="Arial" w:cs="Arial"/>
          <w:sz w:val="20"/>
          <w:szCs w:val="20"/>
          <w:highlight w:val="magenta"/>
        </w:rPr>
        <w:t>Commons</w:t>
      </w:r>
      <w:proofErr w:type="spellEnd"/>
      <w:r w:rsidRPr="00083341">
        <w:rPr>
          <w:rFonts w:ascii="Arial" w:eastAsia="Arial" w:hAnsi="Arial" w:cs="Arial"/>
          <w:sz w:val="20"/>
          <w:szCs w:val="20"/>
          <w:highlight w:val="magenta"/>
        </w:rPr>
        <w:t xml:space="preserve"> (2019)</w:t>
      </w:r>
      <w:r w:rsidR="007245BE" w:rsidRPr="00083341">
        <w:rPr>
          <w:rFonts w:ascii="Arial" w:eastAsia="Arial" w:hAnsi="Arial" w:cs="Arial"/>
          <w:sz w:val="20"/>
          <w:szCs w:val="20"/>
          <w:highlight w:val="magenta"/>
        </w:rPr>
        <w:t>.</w:t>
      </w:r>
      <w:commentRangeEnd w:id="3"/>
      <w:r w:rsidR="00512C2C">
        <w:rPr>
          <w:rStyle w:val="Refdecomentrio"/>
        </w:rPr>
        <w:commentReference w:id="3"/>
      </w:r>
    </w:p>
    <w:p w14:paraId="1BED488E" w14:textId="79053019" w:rsidR="00083341" w:rsidRPr="00083341" w:rsidRDefault="00083341" w:rsidP="008720EA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  <w:highlight w:val="magenta"/>
        </w:rPr>
      </w:pPr>
    </w:p>
    <w:p w14:paraId="571317FB" w14:textId="01097951" w:rsidR="00083341" w:rsidRDefault="00083341" w:rsidP="008720EA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083341">
        <w:rPr>
          <w:rFonts w:ascii="Arial" w:eastAsia="Arial" w:hAnsi="Arial" w:cs="Arial"/>
          <w:sz w:val="20"/>
          <w:szCs w:val="20"/>
          <w:highlight w:val="magenta"/>
        </w:rPr>
        <w:t>FIM OBJETO CÌRCULOS</w:t>
      </w:r>
    </w:p>
    <w:p w14:paraId="4286A1A7" w14:textId="17A005FC" w:rsidR="008069B3" w:rsidRDefault="00C94A5F" w:rsidP="00167B5B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período d</w:t>
      </w:r>
      <w:r w:rsidR="00B10CE6">
        <w:rPr>
          <w:rFonts w:ascii="Arial" w:eastAsia="Arial" w:hAnsi="Arial" w:cs="Arial"/>
          <w:sz w:val="24"/>
          <w:szCs w:val="24"/>
        </w:rPr>
        <w:t>e intenso avanço do</w:t>
      </w:r>
      <w:r>
        <w:rPr>
          <w:rFonts w:ascii="Arial" w:eastAsia="Arial" w:hAnsi="Arial" w:cs="Arial"/>
          <w:sz w:val="24"/>
          <w:szCs w:val="24"/>
        </w:rPr>
        <w:t xml:space="preserve"> imperialismo europeu</w:t>
      </w:r>
      <w:r w:rsidR="006A3222">
        <w:rPr>
          <w:rFonts w:ascii="Arial" w:eastAsia="Arial" w:hAnsi="Arial" w:cs="Arial"/>
          <w:sz w:val="24"/>
          <w:szCs w:val="24"/>
        </w:rPr>
        <w:t>,</w:t>
      </w:r>
      <w:r w:rsidR="00B10CE6">
        <w:rPr>
          <w:rFonts w:ascii="Arial" w:eastAsia="Arial" w:hAnsi="Arial" w:cs="Arial"/>
          <w:sz w:val="24"/>
          <w:szCs w:val="24"/>
        </w:rPr>
        <w:t xml:space="preserve"> na África</w:t>
      </w:r>
      <w:r w:rsidR="006A3222">
        <w:rPr>
          <w:rFonts w:ascii="Arial" w:eastAsia="Arial" w:hAnsi="Arial" w:cs="Arial"/>
          <w:sz w:val="24"/>
          <w:szCs w:val="24"/>
        </w:rPr>
        <w:t>,</w:t>
      </w:r>
      <w:r w:rsidR="00B10CE6">
        <w:rPr>
          <w:rFonts w:ascii="Arial" w:eastAsia="Arial" w:hAnsi="Arial" w:cs="Arial"/>
          <w:sz w:val="24"/>
          <w:szCs w:val="24"/>
        </w:rPr>
        <w:t xml:space="preserve"> data do século X</w:t>
      </w:r>
      <w:r w:rsidR="00673D82">
        <w:rPr>
          <w:rFonts w:ascii="Arial" w:eastAsia="Arial" w:hAnsi="Arial" w:cs="Arial"/>
          <w:sz w:val="24"/>
          <w:szCs w:val="24"/>
        </w:rPr>
        <w:t>I</w:t>
      </w:r>
      <w:r w:rsidR="00B10CE6">
        <w:rPr>
          <w:rFonts w:ascii="Arial" w:eastAsia="Arial" w:hAnsi="Arial" w:cs="Arial"/>
          <w:sz w:val="24"/>
          <w:szCs w:val="24"/>
        </w:rPr>
        <w:t>X e vai até o início do século XX</w:t>
      </w:r>
      <w:r w:rsidR="00953A8E">
        <w:rPr>
          <w:rFonts w:ascii="Arial" w:eastAsia="Arial" w:hAnsi="Arial" w:cs="Arial"/>
          <w:sz w:val="24"/>
          <w:szCs w:val="24"/>
        </w:rPr>
        <w:t>,</w:t>
      </w:r>
      <w:r w:rsidR="00B10CE6">
        <w:rPr>
          <w:rFonts w:ascii="Arial" w:eastAsia="Arial" w:hAnsi="Arial" w:cs="Arial"/>
          <w:sz w:val="24"/>
          <w:szCs w:val="24"/>
        </w:rPr>
        <w:t xml:space="preserve"> com os processos de independência de diversos países que antes estavam submetidos à posição de colônia. É nes</w:t>
      </w:r>
      <w:r w:rsidR="00953A8E">
        <w:rPr>
          <w:rFonts w:ascii="Arial" w:eastAsia="Arial" w:hAnsi="Arial" w:cs="Arial"/>
          <w:sz w:val="24"/>
          <w:szCs w:val="24"/>
        </w:rPr>
        <w:t>s</w:t>
      </w:r>
      <w:r w:rsidR="00B10CE6">
        <w:rPr>
          <w:rFonts w:ascii="Arial" w:eastAsia="Arial" w:hAnsi="Arial" w:cs="Arial"/>
          <w:sz w:val="24"/>
          <w:szCs w:val="24"/>
        </w:rPr>
        <w:t>e contexto que diversos massacres étnicos ocorrem, como o promovido por alemães na Nam</w:t>
      </w:r>
      <w:r w:rsidR="00953A8E">
        <w:rPr>
          <w:rFonts w:ascii="Arial" w:eastAsia="Arial" w:hAnsi="Arial" w:cs="Arial"/>
          <w:sz w:val="24"/>
          <w:szCs w:val="24"/>
        </w:rPr>
        <w:t>í</w:t>
      </w:r>
      <w:r w:rsidR="00B10CE6">
        <w:rPr>
          <w:rFonts w:ascii="Arial" w:eastAsia="Arial" w:hAnsi="Arial" w:cs="Arial"/>
          <w:sz w:val="24"/>
          <w:szCs w:val="24"/>
        </w:rPr>
        <w:t>bia (1904</w:t>
      </w:r>
      <w:r w:rsidR="00953A8E">
        <w:rPr>
          <w:rFonts w:ascii="Arial" w:eastAsia="Arial" w:hAnsi="Arial" w:cs="Arial"/>
          <w:sz w:val="24"/>
          <w:szCs w:val="24"/>
        </w:rPr>
        <w:t xml:space="preserve"> </w:t>
      </w:r>
      <w:r w:rsidR="007826CD">
        <w:rPr>
          <w:rFonts w:ascii="Arial" w:eastAsia="Arial" w:hAnsi="Arial" w:cs="Arial"/>
          <w:sz w:val="24"/>
          <w:szCs w:val="24"/>
        </w:rPr>
        <w:t>–</w:t>
      </w:r>
      <w:r w:rsidR="00953A8E">
        <w:rPr>
          <w:rFonts w:ascii="Arial" w:eastAsia="Arial" w:hAnsi="Arial" w:cs="Arial"/>
          <w:sz w:val="24"/>
          <w:szCs w:val="24"/>
        </w:rPr>
        <w:t xml:space="preserve"> </w:t>
      </w:r>
      <w:r w:rsidR="00B10CE6">
        <w:rPr>
          <w:rFonts w:ascii="Arial" w:eastAsia="Arial" w:hAnsi="Arial" w:cs="Arial"/>
          <w:sz w:val="24"/>
          <w:szCs w:val="24"/>
        </w:rPr>
        <w:t>1908), ou o grande regime de terror perpetrado pelo Rei Leopoldo II no Congo.</w:t>
      </w:r>
    </w:p>
    <w:p w14:paraId="60AB9085" w14:textId="69DFAC1E" w:rsidR="00693490" w:rsidRDefault="007826CD" w:rsidP="00167B5B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1885, no ano seguinte em que ocorreu a </w:t>
      </w:r>
      <w:r w:rsidR="00B27503">
        <w:rPr>
          <w:rFonts w:ascii="Arial" w:eastAsia="Arial" w:hAnsi="Arial" w:cs="Arial"/>
          <w:sz w:val="24"/>
          <w:szCs w:val="24"/>
        </w:rPr>
        <w:t>divisão da África, a região do Congo tornou-se propriedade privada do monarca belga Leopoldo II</w:t>
      </w:r>
      <w:r w:rsidR="006E0B4C">
        <w:rPr>
          <w:rFonts w:ascii="Arial" w:eastAsia="Arial" w:hAnsi="Arial" w:cs="Arial"/>
          <w:sz w:val="24"/>
          <w:szCs w:val="24"/>
        </w:rPr>
        <w:t>, que governou a região até 1908</w:t>
      </w:r>
      <w:r w:rsidR="00B27503">
        <w:rPr>
          <w:rFonts w:ascii="Arial" w:eastAsia="Arial" w:hAnsi="Arial" w:cs="Arial"/>
          <w:sz w:val="24"/>
          <w:szCs w:val="24"/>
        </w:rPr>
        <w:t xml:space="preserve">. Se os poderes de Leopoldo eram limitados no seu país de origem, </w:t>
      </w:r>
      <w:r w:rsidR="00693490">
        <w:rPr>
          <w:rFonts w:ascii="Arial" w:eastAsia="Arial" w:hAnsi="Arial" w:cs="Arial"/>
          <w:sz w:val="24"/>
          <w:szCs w:val="24"/>
        </w:rPr>
        <w:t xml:space="preserve">o qual era </w:t>
      </w:r>
      <w:r w:rsidR="00B27503">
        <w:rPr>
          <w:rFonts w:ascii="Arial" w:eastAsia="Arial" w:hAnsi="Arial" w:cs="Arial"/>
          <w:sz w:val="24"/>
          <w:szCs w:val="24"/>
        </w:rPr>
        <w:t xml:space="preserve">organizado em um regime parlamentarista, na região do Congo </w:t>
      </w:r>
      <w:r w:rsidR="00BB1492">
        <w:rPr>
          <w:rFonts w:ascii="Arial" w:eastAsia="Arial" w:hAnsi="Arial" w:cs="Arial"/>
          <w:sz w:val="24"/>
          <w:szCs w:val="24"/>
        </w:rPr>
        <w:t xml:space="preserve">ele pôde governar </w:t>
      </w:r>
      <w:r w:rsidR="00B27503">
        <w:rPr>
          <w:rFonts w:ascii="Arial" w:eastAsia="Arial" w:hAnsi="Arial" w:cs="Arial"/>
          <w:sz w:val="24"/>
          <w:szCs w:val="24"/>
        </w:rPr>
        <w:t xml:space="preserve">com crueldade e tirania. Localizado no centro da </w:t>
      </w:r>
      <w:r w:rsidR="00B27503">
        <w:rPr>
          <w:rFonts w:ascii="Arial" w:eastAsia="Arial" w:hAnsi="Arial" w:cs="Arial"/>
          <w:sz w:val="24"/>
          <w:szCs w:val="24"/>
        </w:rPr>
        <w:lastRenderedPageBreak/>
        <w:t>África, o Congo era pouco conhecid</w:t>
      </w:r>
      <w:r w:rsidR="006E2DB5">
        <w:rPr>
          <w:rFonts w:ascii="Arial" w:eastAsia="Arial" w:hAnsi="Arial" w:cs="Arial"/>
          <w:sz w:val="24"/>
          <w:szCs w:val="24"/>
        </w:rPr>
        <w:t>o</w:t>
      </w:r>
      <w:r w:rsidR="00B27503">
        <w:rPr>
          <w:rFonts w:ascii="Arial" w:eastAsia="Arial" w:hAnsi="Arial" w:cs="Arial"/>
          <w:sz w:val="24"/>
          <w:szCs w:val="24"/>
        </w:rPr>
        <w:t xml:space="preserve"> pelos europeus, em especial o interior do país. Logo, a região foi </w:t>
      </w:r>
      <w:r w:rsidR="006E2DB5">
        <w:rPr>
          <w:rFonts w:ascii="Arial" w:eastAsia="Arial" w:hAnsi="Arial" w:cs="Arial"/>
          <w:sz w:val="24"/>
          <w:szCs w:val="24"/>
        </w:rPr>
        <w:t>se desenvolvendo</w:t>
      </w:r>
      <w:r w:rsidR="00B27503">
        <w:rPr>
          <w:rFonts w:ascii="Arial" w:eastAsia="Arial" w:hAnsi="Arial" w:cs="Arial"/>
          <w:sz w:val="24"/>
          <w:szCs w:val="24"/>
        </w:rPr>
        <w:t xml:space="preserve"> como um centro exportador de látex. </w:t>
      </w:r>
    </w:p>
    <w:p w14:paraId="09DBC7AD" w14:textId="4A39AB45" w:rsidR="00B10CE6" w:rsidRDefault="00B27503" w:rsidP="0069349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Entretanto, o grande horror começou quando Leopoldo contratou grupos de mercenários para fiscalizar a extração do látex, impondo metas altas de produtividade para os trabalhadores. Caso </w:t>
      </w:r>
      <w:r w:rsidR="006E2DB5"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z w:val="24"/>
          <w:szCs w:val="24"/>
        </w:rPr>
        <w:t xml:space="preserve"> metas não fossem alcançadas, os trabalhadores do látex tinham suas mãos decepadas.</w:t>
      </w:r>
      <w:r w:rsidR="00693490">
        <w:rPr>
          <w:rFonts w:ascii="Arial" w:eastAsia="Arial" w:hAnsi="Arial" w:cs="Arial"/>
          <w:sz w:val="24"/>
          <w:szCs w:val="24"/>
        </w:rPr>
        <w:t xml:space="preserve"> Tornou-se comum a cena de mercenários carregando bacias com mãos decepadas.</w:t>
      </w:r>
      <w:r>
        <w:rPr>
          <w:rFonts w:ascii="Arial" w:eastAsia="Arial" w:hAnsi="Arial" w:cs="Arial"/>
          <w:sz w:val="24"/>
          <w:szCs w:val="24"/>
        </w:rPr>
        <w:t xml:space="preserve"> Estima-se que algo em torno de 15 milhões de </w:t>
      </w:r>
      <w:proofErr w:type="spellStart"/>
      <w:r>
        <w:rPr>
          <w:rFonts w:ascii="Arial" w:eastAsia="Arial" w:hAnsi="Arial" w:cs="Arial"/>
          <w:sz w:val="24"/>
          <w:szCs w:val="24"/>
        </w:rPr>
        <w:t>congoneses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foram mortos entre 1885 e 1908</w:t>
      </w:r>
      <w:r w:rsidR="006E0B4C">
        <w:rPr>
          <w:rFonts w:ascii="Arial" w:eastAsia="Arial" w:hAnsi="Arial" w:cs="Arial"/>
          <w:sz w:val="24"/>
          <w:szCs w:val="24"/>
        </w:rPr>
        <w:t xml:space="preserve">, não somente devido à repressão, mas </w:t>
      </w:r>
      <w:r w:rsidR="00194EA7">
        <w:rPr>
          <w:rFonts w:ascii="Arial" w:eastAsia="Arial" w:hAnsi="Arial" w:cs="Arial"/>
          <w:sz w:val="24"/>
          <w:szCs w:val="24"/>
        </w:rPr>
        <w:t xml:space="preserve">também </w:t>
      </w:r>
      <w:r w:rsidR="006E0B4C">
        <w:rPr>
          <w:rFonts w:ascii="Arial" w:eastAsia="Arial" w:hAnsi="Arial" w:cs="Arial"/>
          <w:sz w:val="24"/>
          <w:szCs w:val="24"/>
        </w:rPr>
        <w:t>pelas péssimas condições habitacionais e de saúde, proliferando doenças e com baixos índices nutricionais</w:t>
      </w:r>
      <w:r>
        <w:rPr>
          <w:rFonts w:ascii="Arial" w:eastAsia="Arial" w:hAnsi="Arial" w:cs="Arial"/>
          <w:sz w:val="24"/>
          <w:szCs w:val="24"/>
        </w:rPr>
        <w:t>.</w:t>
      </w:r>
    </w:p>
    <w:p w14:paraId="146FB1F9" w14:textId="44DAFC00" w:rsidR="00165CE6" w:rsidRDefault="008767F3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Outro massacre étnico de grande proporção ocorreu na Namíbia</w:t>
      </w:r>
      <w:r w:rsidR="00E345F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entre os anos de 1904 e 1908, sendo considerado um dos primeiros genocídios do século XX. Nes</w:t>
      </w:r>
      <w:r w:rsidR="00C102B9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e período, estima-se que algo em torno de 100 mil pessoas das etnias </w:t>
      </w:r>
      <w:proofErr w:type="spellStart"/>
      <w:r>
        <w:rPr>
          <w:rFonts w:ascii="Arial" w:eastAsia="Arial" w:hAnsi="Arial" w:cs="Arial"/>
          <w:sz w:val="24"/>
          <w:szCs w:val="24"/>
        </w:rPr>
        <w:t>herero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nama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foram </w:t>
      </w:r>
      <w:r w:rsidR="0085344A">
        <w:rPr>
          <w:rFonts w:ascii="Arial" w:eastAsia="Arial" w:hAnsi="Arial" w:cs="Arial"/>
          <w:sz w:val="24"/>
          <w:szCs w:val="24"/>
        </w:rPr>
        <w:t>mortas</w:t>
      </w:r>
      <w:r>
        <w:rPr>
          <w:rFonts w:ascii="Arial" w:eastAsia="Arial" w:hAnsi="Arial" w:cs="Arial"/>
          <w:sz w:val="24"/>
          <w:szCs w:val="24"/>
        </w:rPr>
        <w:t xml:space="preserve"> por tropas alemãs. </w:t>
      </w:r>
      <w:r w:rsidR="00D62B7E"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conflito se deu devido às revoltas</w:t>
      </w:r>
      <w:r w:rsidR="00D62B7E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no ano de 1903</w:t>
      </w:r>
      <w:r w:rsidR="00D62B7E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em protesto </w:t>
      </w:r>
      <w:r w:rsidR="00D62B7E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violência de alemães contra </w:t>
      </w:r>
      <w:r w:rsidR="00A05D0F">
        <w:rPr>
          <w:rFonts w:ascii="Arial" w:eastAsia="Arial" w:hAnsi="Arial" w:cs="Arial"/>
          <w:sz w:val="24"/>
          <w:szCs w:val="24"/>
        </w:rPr>
        <w:t>essas</w:t>
      </w:r>
      <w:r>
        <w:rPr>
          <w:rFonts w:ascii="Arial" w:eastAsia="Arial" w:hAnsi="Arial" w:cs="Arial"/>
          <w:sz w:val="24"/>
          <w:szCs w:val="24"/>
        </w:rPr>
        <w:t xml:space="preserve"> populações, manifestadas em estupros, assassinatos e expulsões de seus territórios de origem. Em resposta, o imperador Guilherme II enviou 14 mil soldados para a região e promoveu um genocídio étnico com requintes de crueldade. Uma das punições exemplares consistia em </w:t>
      </w:r>
      <w:r w:rsidR="00B37AE3">
        <w:rPr>
          <w:rFonts w:ascii="Arial" w:eastAsia="Arial" w:hAnsi="Arial" w:cs="Arial"/>
          <w:sz w:val="24"/>
          <w:szCs w:val="24"/>
        </w:rPr>
        <w:t>enviar presos para o deserto do Kalahari com poços de água envenenad</w:t>
      </w:r>
      <w:r w:rsidR="00694A3C">
        <w:rPr>
          <w:rFonts w:ascii="Arial" w:eastAsia="Arial" w:hAnsi="Arial" w:cs="Arial"/>
          <w:sz w:val="24"/>
          <w:szCs w:val="24"/>
        </w:rPr>
        <w:t>a</w:t>
      </w:r>
      <w:r w:rsidR="00B37AE3">
        <w:rPr>
          <w:rFonts w:ascii="Arial" w:eastAsia="Arial" w:hAnsi="Arial" w:cs="Arial"/>
          <w:sz w:val="24"/>
          <w:szCs w:val="24"/>
        </w:rPr>
        <w:t>.</w:t>
      </w:r>
    </w:p>
    <w:p w14:paraId="5F05D9E6" w14:textId="20026491" w:rsidR="009361CA" w:rsidRDefault="009361CA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é possível perceber na imagem </w:t>
      </w:r>
      <w:r w:rsidR="004F7D35">
        <w:rPr>
          <w:rFonts w:ascii="Arial" w:eastAsia="Arial" w:hAnsi="Arial" w:cs="Arial"/>
          <w:sz w:val="24"/>
          <w:szCs w:val="24"/>
        </w:rPr>
        <w:t>a seguir</w:t>
      </w:r>
      <w:r>
        <w:rPr>
          <w:rFonts w:ascii="Arial" w:eastAsia="Arial" w:hAnsi="Arial" w:cs="Arial"/>
          <w:sz w:val="24"/>
          <w:szCs w:val="24"/>
        </w:rPr>
        <w:t xml:space="preserve">, muitos acabaram falecendo devido à má nutrição proporcionada pelo controle que os alemães passaram a ter </w:t>
      </w:r>
      <w:r w:rsidR="003B37DF">
        <w:rPr>
          <w:rFonts w:ascii="Arial" w:eastAsia="Arial" w:hAnsi="Arial" w:cs="Arial"/>
          <w:sz w:val="24"/>
          <w:szCs w:val="24"/>
        </w:rPr>
        <w:t>sobre a</w:t>
      </w:r>
      <w:r>
        <w:rPr>
          <w:rFonts w:ascii="Arial" w:eastAsia="Arial" w:hAnsi="Arial" w:cs="Arial"/>
          <w:sz w:val="24"/>
          <w:szCs w:val="24"/>
        </w:rPr>
        <w:t xml:space="preserve"> comida e a distribuição de água.</w:t>
      </w:r>
    </w:p>
    <w:p w14:paraId="23928B01" w14:textId="77777777" w:rsidR="005A2364" w:rsidRDefault="005A2364" w:rsidP="005A2364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F745A2B" w14:textId="1904C13D" w:rsidR="009361CA" w:rsidRDefault="009361CA" w:rsidP="009361CA">
      <w:pPr>
        <w:spacing w:after="0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9930253" wp14:editId="67CCCF17">
            <wp:extent cx="2843784" cy="18653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ibi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7052" w14:textId="16D8DCFB" w:rsidR="00315C67" w:rsidRDefault="00315C67" w:rsidP="00194EA7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Figura 1.4</w:t>
      </w:r>
      <w:r w:rsidR="00194EA7">
        <w:rPr>
          <w:rFonts w:ascii="Arial" w:eastAsia="Arial" w:hAnsi="Arial" w:cs="Arial"/>
          <w:sz w:val="20"/>
          <w:szCs w:val="20"/>
        </w:rPr>
        <w:t xml:space="preserve"> –</w:t>
      </w:r>
      <w:r>
        <w:rPr>
          <w:rFonts w:ascii="Arial" w:eastAsia="Arial" w:hAnsi="Arial" w:cs="Arial"/>
          <w:sz w:val="20"/>
          <w:szCs w:val="20"/>
        </w:rPr>
        <w:t xml:space="preserve"> Sobreviventes do genocídio em 1907</w:t>
      </w:r>
      <w:bookmarkStart w:id="4" w:name="_GoBack"/>
      <w:bookmarkEnd w:id="4"/>
    </w:p>
    <w:p w14:paraId="1A5BB53D" w14:textId="72514F27" w:rsidR="009361CA" w:rsidRPr="009361CA" w:rsidRDefault="009361CA" w:rsidP="009361CA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commentRangeStart w:id="5"/>
      <w:r>
        <w:rPr>
          <w:rFonts w:ascii="Arial" w:eastAsia="Arial" w:hAnsi="Arial" w:cs="Arial"/>
          <w:sz w:val="20"/>
          <w:szCs w:val="20"/>
        </w:rPr>
        <w:t xml:space="preserve">Fonte: </w:t>
      </w:r>
      <w:proofErr w:type="spellStart"/>
      <w:r w:rsidR="004C739F">
        <w:rPr>
          <w:rFonts w:ascii="Arial" w:eastAsia="Arial" w:hAnsi="Arial" w:cs="Arial"/>
          <w:sz w:val="20"/>
          <w:szCs w:val="20"/>
        </w:rPr>
        <w:t>Wikimedia</w:t>
      </w:r>
      <w:proofErr w:type="spellEnd"/>
      <w:r w:rsidR="004C739F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4C739F">
        <w:rPr>
          <w:rFonts w:ascii="Arial" w:eastAsia="Arial" w:hAnsi="Arial" w:cs="Arial"/>
          <w:sz w:val="20"/>
          <w:szCs w:val="20"/>
        </w:rPr>
        <w:t>Commons</w:t>
      </w:r>
      <w:proofErr w:type="spellEnd"/>
      <w:r w:rsidR="004C739F">
        <w:rPr>
          <w:rFonts w:ascii="Arial" w:eastAsia="Arial" w:hAnsi="Arial" w:cs="Arial"/>
          <w:sz w:val="20"/>
          <w:szCs w:val="20"/>
        </w:rPr>
        <w:t xml:space="preserve"> (2019)</w:t>
      </w:r>
      <w:r w:rsidR="009C0C11">
        <w:rPr>
          <w:rFonts w:ascii="Arial" w:eastAsia="Arial" w:hAnsi="Arial" w:cs="Arial"/>
          <w:sz w:val="20"/>
          <w:szCs w:val="20"/>
        </w:rPr>
        <w:t>.</w:t>
      </w:r>
      <w:commentRangeEnd w:id="5"/>
      <w:r w:rsidR="00512C2C">
        <w:rPr>
          <w:rStyle w:val="Refdecomentrio"/>
        </w:rPr>
        <w:commentReference w:id="5"/>
      </w:r>
    </w:p>
    <w:p w14:paraId="22319069" w14:textId="77777777" w:rsidR="009361CA" w:rsidRDefault="009361CA" w:rsidP="00167B5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BFFD8A2" w14:textId="21ECDD5B" w:rsidR="00E370AA" w:rsidRDefault="00E370AA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Apesar de não ser possível criar uma relação direta e causal dos eventos da Namíbia com o Holocausto, existem questões que podem demonstrar conexões entre ambos. A mais notória seria o emprego de campos de concentração de trabalho forçado na Namíbia – embora não tenham existido campos de extermínio, tal como preconizados na </w:t>
      </w:r>
      <w:r w:rsidR="002C2A9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olução </w:t>
      </w:r>
      <w:r w:rsidR="002C2A9C"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inal nazista. Outra informação interessante é a de que Hermann </w:t>
      </w:r>
      <w:proofErr w:type="spellStart"/>
      <w:r>
        <w:rPr>
          <w:rFonts w:ascii="Arial" w:eastAsia="Arial" w:hAnsi="Arial" w:cs="Arial"/>
          <w:sz w:val="24"/>
          <w:szCs w:val="24"/>
        </w:rPr>
        <w:t>Goering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líder nazista apenas abaixo de Adolf Hitler, era filho de Heinrich </w:t>
      </w:r>
      <w:proofErr w:type="spellStart"/>
      <w:r>
        <w:rPr>
          <w:rFonts w:ascii="Arial" w:eastAsia="Arial" w:hAnsi="Arial" w:cs="Arial"/>
          <w:sz w:val="24"/>
          <w:szCs w:val="24"/>
        </w:rPr>
        <w:t>Goering</w:t>
      </w:r>
      <w:proofErr w:type="spellEnd"/>
      <w:r>
        <w:rPr>
          <w:rFonts w:ascii="Arial" w:eastAsia="Arial" w:hAnsi="Arial" w:cs="Arial"/>
          <w:sz w:val="24"/>
          <w:szCs w:val="24"/>
        </w:rPr>
        <w:t>, o primeiro governador alemão na Namíbia.</w:t>
      </w:r>
    </w:p>
    <w:p w14:paraId="676BD216" w14:textId="5B0238D1" w:rsidR="00B37AE3" w:rsidRDefault="00E370AA" w:rsidP="007E01C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Mas um dos debates mais </w:t>
      </w:r>
      <w:r w:rsidR="002E3688">
        <w:rPr>
          <w:rFonts w:ascii="Arial" w:eastAsia="Arial" w:hAnsi="Arial" w:cs="Arial"/>
          <w:sz w:val="24"/>
          <w:szCs w:val="24"/>
        </w:rPr>
        <w:t xml:space="preserve">relevantes </w:t>
      </w:r>
      <w:r>
        <w:rPr>
          <w:rFonts w:ascii="Arial" w:eastAsia="Arial" w:hAnsi="Arial" w:cs="Arial"/>
          <w:sz w:val="24"/>
          <w:szCs w:val="24"/>
        </w:rPr>
        <w:t xml:space="preserve">a respeito do genocídio na Namíbia é a atual luta de </w:t>
      </w:r>
      <w:proofErr w:type="spellStart"/>
      <w:r>
        <w:rPr>
          <w:rFonts w:ascii="Arial" w:eastAsia="Arial" w:hAnsi="Arial" w:cs="Arial"/>
          <w:sz w:val="24"/>
          <w:szCs w:val="24"/>
        </w:rPr>
        <w:t>hereros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namas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37314A">
        <w:rPr>
          <w:rFonts w:ascii="Arial" w:eastAsia="Arial" w:hAnsi="Arial" w:cs="Arial"/>
          <w:sz w:val="24"/>
          <w:szCs w:val="24"/>
        </w:rPr>
        <w:t xml:space="preserve">para que a Alemanha </w:t>
      </w:r>
      <w:r w:rsidR="005221F6">
        <w:rPr>
          <w:rFonts w:ascii="Arial" w:eastAsia="Arial" w:hAnsi="Arial" w:cs="Arial"/>
          <w:sz w:val="24"/>
          <w:szCs w:val="24"/>
        </w:rPr>
        <w:t xml:space="preserve">apresente </w:t>
      </w:r>
      <w:r w:rsidR="0037314A">
        <w:rPr>
          <w:rFonts w:ascii="Arial" w:eastAsia="Arial" w:hAnsi="Arial" w:cs="Arial"/>
          <w:sz w:val="24"/>
          <w:szCs w:val="24"/>
        </w:rPr>
        <w:t>um pedido de desculpas na comunidade internacional e reconheça os crimes cometidos. A despeito de autoridades alemãs terem admitido a possibilidade de oficializar uma posição de reconhecimento do país em relação ao genocídio, o principal ponto de polêmica nes</w:t>
      </w:r>
      <w:r w:rsidR="004F7E9E">
        <w:rPr>
          <w:rFonts w:ascii="Arial" w:eastAsia="Arial" w:hAnsi="Arial" w:cs="Arial"/>
          <w:sz w:val="24"/>
          <w:szCs w:val="24"/>
        </w:rPr>
        <w:t>s</w:t>
      </w:r>
      <w:r w:rsidR="0037314A">
        <w:rPr>
          <w:rFonts w:ascii="Arial" w:eastAsia="Arial" w:hAnsi="Arial" w:cs="Arial"/>
          <w:sz w:val="24"/>
          <w:szCs w:val="24"/>
        </w:rPr>
        <w:t xml:space="preserve">as negociações </w:t>
      </w:r>
      <w:r w:rsidR="009771AE">
        <w:rPr>
          <w:rFonts w:ascii="Arial" w:eastAsia="Arial" w:hAnsi="Arial" w:cs="Arial"/>
          <w:sz w:val="24"/>
          <w:szCs w:val="24"/>
        </w:rPr>
        <w:t xml:space="preserve">são as </w:t>
      </w:r>
      <w:r w:rsidR="0037314A">
        <w:rPr>
          <w:rFonts w:ascii="Arial" w:eastAsia="Arial" w:hAnsi="Arial" w:cs="Arial"/>
          <w:sz w:val="24"/>
          <w:szCs w:val="24"/>
        </w:rPr>
        <w:t xml:space="preserve">indenizações por parte da Alemanha. Autoridades namíbias consideram a possibilidade de indenização individual, tal como ocorreu no caso do holocausto. Entretanto, por parte da Alemanha, a proposta mais concreta apenas propõe financiamento na área de </w:t>
      </w:r>
      <w:proofErr w:type="spellStart"/>
      <w:r w:rsidR="0037314A">
        <w:rPr>
          <w:rFonts w:ascii="Arial" w:eastAsia="Arial" w:hAnsi="Arial" w:cs="Arial"/>
          <w:sz w:val="24"/>
          <w:szCs w:val="24"/>
        </w:rPr>
        <w:t>infra-estrutura</w:t>
      </w:r>
      <w:proofErr w:type="spellEnd"/>
      <w:r w:rsidR="0037314A">
        <w:rPr>
          <w:rFonts w:ascii="Arial" w:eastAsia="Arial" w:hAnsi="Arial" w:cs="Arial"/>
          <w:sz w:val="24"/>
          <w:szCs w:val="24"/>
        </w:rPr>
        <w:t xml:space="preserve"> </w:t>
      </w:r>
      <w:r w:rsidR="00FF33D5">
        <w:rPr>
          <w:rFonts w:ascii="Arial" w:eastAsia="Arial" w:hAnsi="Arial" w:cs="Arial"/>
          <w:sz w:val="24"/>
          <w:szCs w:val="24"/>
        </w:rPr>
        <w:t>d</w:t>
      </w:r>
      <w:r w:rsidR="0037314A">
        <w:rPr>
          <w:rFonts w:ascii="Arial" w:eastAsia="Arial" w:hAnsi="Arial" w:cs="Arial"/>
          <w:sz w:val="24"/>
          <w:szCs w:val="24"/>
        </w:rPr>
        <w:t>o país africano. Outro ponto que causa polêmica é o fato d</w:t>
      </w:r>
      <w:r w:rsidR="004F7E9E">
        <w:rPr>
          <w:rFonts w:ascii="Arial" w:eastAsia="Arial" w:hAnsi="Arial" w:cs="Arial"/>
          <w:sz w:val="24"/>
          <w:szCs w:val="24"/>
        </w:rPr>
        <w:t xml:space="preserve">e </w:t>
      </w:r>
      <w:r w:rsidR="0037314A">
        <w:rPr>
          <w:rFonts w:ascii="Arial" w:eastAsia="Arial" w:hAnsi="Arial" w:cs="Arial"/>
          <w:sz w:val="24"/>
          <w:szCs w:val="24"/>
        </w:rPr>
        <w:t>a Namíbia ser governada</w:t>
      </w:r>
      <w:r w:rsidR="004F7E9E">
        <w:rPr>
          <w:rFonts w:ascii="Arial" w:eastAsia="Arial" w:hAnsi="Arial" w:cs="Arial"/>
          <w:sz w:val="24"/>
          <w:szCs w:val="24"/>
        </w:rPr>
        <w:t>,</w:t>
      </w:r>
      <w:r w:rsidR="0037314A">
        <w:rPr>
          <w:rFonts w:ascii="Arial" w:eastAsia="Arial" w:hAnsi="Arial" w:cs="Arial"/>
          <w:sz w:val="24"/>
          <w:szCs w:val="24"/>
        </w:rPr>
        <w:t xml:space="preserve"> atualmente</w:t>
      </w:r>
      <w:r w:rsidR="004F7E9E">
        <w:rPr>
          <w:rFonts w:ascii="Arial" w:eastAsia="Arial" w:hAnsi="Arial" w:cs="Arial"/>
          <w:sz w:val="24"/>
          <w:szCs w:val="24"/>
        </w:rPr>
        <w:t>,</w:t>
      </w:r>
      <w:r w:rsidR="0037314A">
        <w:rPr>
          <w:rFonts w:ascii="Arial" w:eastAsia="Arial" w:hAnsi="Arial" w:cs="Arial"/>
          <w:sz w:val="24"/>
          <w:szCs w:val="24"/>
        </w:rPr>
        <w:t xml:space="preserve"> pela etnia </w:t>
      </w:r>
      <w:proofErr w:type="spellStart"/>
      <w:r w:rsidR="0037314A">
        <w:rPr>
          <w:rFonts w:ascii="Arial" w:eastAsia="Arial" w:hAnsi="Arial" w:cs="Arial"/>
          <w:sz w:val="24"/>
          <w:szCs w:val="24"/>
        </w:rPr>
        <w:t>ovambo</w:t>
      </w:r>
      <w:proofErr w:type="spellEnd"/>
      <w:r w:rsidR="0037314A">
        <w:rPr>
          <w:rFonts w:ascii="Arial" w:eastAsia="Arial" w:hAnsi="Arial" w:cs="Arial"/>
          <w:sz w:val="24"/>
          <w:szCs w:val="24"/>
        </w:rPr>
        <w:t xml:space="preserve">, o que gera desconfiança por parte dos </w:t>
      </w:r>
      <w:proofErr w:type="spellStart"/>
      <w:r w:rsidR="0037314A">
        <w:rPr>
          <w:rFonts w:ascii="Arial" w:eastAsia="Arial" w:hAnsi="Arial" w:cs="Arial"/>
          <w:sz w:val="24"/>
          <w:szCs w:val="24"/>
        </w:rPr>
        <w:t>hereros</w:t>
      </w:r>
      <w:proofErr w:type="spellEnd"/>
      <w:r w:rsidR="0037314A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0037314A">
        <w:rPr>
          <w:rFonts w:ascii="Arial" w:eastAsia="Arial" w:hAnsi="Arial" w:cs="Arial"/>
          <w:sz w:val="24"/>
          <w:szCs w:val="24"/>
        </w:rPr>
        <w:t>namas</w:t>
      </w:r>
      <w:proofErr w:type="spellEnd"/>
      <w:r w:rsidR="0037314A">
        <w:rPr>
          <w:rFonts w:ascii="Arial" w:eastAsia="Arial" w:hAnsi="Arial" w:cs="Arial"/>
          <w:sz w:val="24"/>
          <w:szCs w:val="24"/>
        </w:rPr>
        <w:t>, pois alegam não ser possível saber o que será feito com o dinheiro.</w:t>
      </w:r>
    </w:p>
    <w:p w14:paraId="4CA57E59" w14:textId="16F4A6F4" w:rsidR="00B37AE3" w:rsidRPr="009361CA" w:rsidRDefault="0037314A" w:rsidP="009361CA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traumas dos eventos de mais de 100 anos ainda podem ser </w:t>
      </w:r>
      <w:r w:rsidR="009361CA">
        <w:rPr>
          <w:rFonts w:ascii="Arial" w:eastAsia="Arial" w:hAnsi="Arial" w:cs="Arial"/>
          <w:sz w:val="24"/>
          <w:szCs w:val="24"/>
        </w:rPr>
        <w:t>perceb</w:t>
      </w:r>
      <w:r>
        <w:rPr>
          <w:rFonts w:ascii="Arial" w:eastAsia="Arial" w:hAnsi="Arial" w:cs="Arial"/>
          <w:sz w:val="24"/>
          <w:szCs w:val="24"/>
        </w:rPr>
        <w:t>idos na Namíbia. Um d</w:t>
      </w:r>
      <w:r w:rsidR="004F7E9E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mais sentid</w:t>
      </w:r>
      <w:r w:rsidR="004F7E9E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são os casos de parte da população que enfrenta dificuldades em lidar com a sua parcela de descendência alemã, fruto dos estupros em massa realizados </w:t>
      </w:r>
      <w:r w:rsidR="009361CA">
        <w:rPr>
          <w:rFonts w:ascii="Arial" w:eastAsia="Arial" w:hAnsi="Arial" w:cs="Arial"/>
          <w:sz w:val="24"/>
          <w:szCs w:val="24"/>
        </w:rPr>
        <w:t>no período.</w:t>
      </w:r>
    </w:p>
    <w:p w14:paraId="79CFB96B" w14:textId="4F1FE79E" w:rsidR="00B37AE3" w:rsidRDefault="007C234C" w:rsidP="00B37AE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estudo des</w:t>
      </w:r>
      <w:r w:rsidR="004F7E9E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es genocídios e massacres são permeados por uma série de questões muito sensíveis, tendo em vista que o pesquisador está lidando com alguns dos eventos mais traumáticos da história. </w:t>
      </w:r>
      <w:r w:rsidR="00194EA7">
        <w:rPr>
          <w:rFonts w:ascii="Arial" w:eastAsia="Arial" w:hAnsi="Arial" w:cs="Arial"/>
          <w:sz w:val="24"/>
          <w:szCs w:val="24"/>
        </w:rPr>
        <w:t>No entanto</w:t>
      </w:r>
      <w:r>
        <w:rPr>
          <w:rFonts w:ascii="Arial" w:eastAsia="Arial" w:hAnsi="Arial" w:cs="Arial"/>
          <w:sz w:val="24"/>
          <w:szCs w:val="24"/>
        </w:rPr>
        <w:t xml:space="preserve">, é interessante perceber como foi </w:t>
      </w:r>
      <w:r w:rsidR="00C30E75">
        <w:rPr>
          <w:rFonts w:ascii="Arial" w:eastAsia="Arial" w:hAnsi="Arial" w:cs="Arial"/>
          <w:sz w:val="24"/>
          <w:szCs w:val="24"/>
        </w:rPr>
        <w:t xml:space="preserve">que </w:t>
      </w:r>
      <w:r>
        <w:rPr>
          <w:rFonts w:ascii="Arial" w:eastAsia="Arial" w:hAnsi="Arial" w:cs="Arial"/>
          <w:sz w:val="24"/>
          <w:szCs w:val="24"/>
        </w:rPr>
        <w:t xml:space="preserve">após os horrores do holocausto </w:t>
      </w:r>
      <w:r w:rsidR="00C30E75">
        <w:rPr>
          <w:rFonts w:ascii="Arial" w:eastAsia="Arial" w:hAnsi="Arial" w:cs="Arial"/>
          <w:sz w:val="24"/>
          <w:szCs w:val="24"/>
        </w:rPr>
        <w:t xml:space="preserve">pôde haver </w:t>
      </w:r>
      <w:r>
        <w:rPr>
          <w:rFonts w:ascii="Arial" w:eastAsia="Arial" w:hAnsi="Arial" w:cs="Arial"/>
          <w:sz w:val="24"/>
          <w:szCs w:val="24"/>
        </w:rPr>
        <w:t xml:space="preserve">um crescimento de estudos e movimentos políticos que visavam compreender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a diversidade étnico-cultural, bem como garantir os direitos de grupos minoritários. </w:t>
      </w:r>
      <w:r w:rsidR="00C30E75">
        <w:rPr>
          <w:rFonts w:ascii="Arial" w:eastAsia="Arial" w:hAnsi="Arial" w:cs="Arial"/>
          <w:sz w:val="24"/>
          <w:szCs w:val="24"/>
        </w:rPr>
        <w:t xml:space="preserve">Ocorreu </w:t>
      </w:r>
      <w:r>
        <w:rPr>
          <w:rFonts w:ascii="Arial" w:eastAsia="Arial" w:hAnsi="Arial" w:cs="Arial"/>
          <w:sz w:val="24"/>
          <w:szCs w:val="24"/>
        </w:rPr>
        <w:t>assim a consolidação dos direitos de grupos étnicos – principalmente dos minoritários – como parte da cartilha internacional dos direitos humanos. Todos es</w:t>
      </w:r>
      <w:r w:rsidR="00C30E75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es esforços foram realizados com o objetivo de evitar</w:t>
      </w:r>
      <w:r w:rsidR="00615B5E">
        <w:rPr>
          <w:rFonts w:ascii="Arial" w:eastAsia="Arial" w:hAnsi="Arial" w:cs="Arial"/>
          <w:sz w:val="24"/>
          <w:szCs w:val="24"/>
        </w:rPr>
        <w:t xml:space="preserve"> que</w:t>
      </w:r>
      <w:r>
        <w:rPr>
          <w:rFonts w:ascii="Arial" w:eastAsia="Arial" w:hAnsi="Arial" w:cs="Arial"/>
          <w:sz w:val="24"/>
          <w:szCs w:val="24"/>
        </w:rPr>
        <w:t xml:space="preserve"> as sociedades contemporâneas tivessem que vivenciar </w:t>
      </w:r>
      <w:r w:rsidR="00615B5E">
        <w:rPr>
          <w:rFonts w:ascii="Arial" w:eastAsia="Arial" w:hAnsi="Arial" w:cs="Arial"/>
          <w:sz w:val="24"/>
          <w:szCs w:val="24"/>
        </w:rPr>
        <w:t>novos genocídios, ou ao menos impor sanções e punições mais rigorosas para as nações que pratica</w:t>
      </w:r>
      <w:r w:rsidR="00C30E75">
        <w:rPr>
          <w:rFonts w:ascii="Arial" w:eastAsia="Arial" w:hAnsi="Arial" w:cs="Arial"/>
          <w:sz w:val="24"/>
          <w:szCs w:val="24"/>
        </w:rPr>
        <w:t>ss</w:t>
      </w:r>
      <w:r w:rsidR="00615B5E">
        <w:rPr>
          <w:rFonts w:ascii="Arial" w:eastAsia="Arial" w:hAnsi="Arial" w:cs="Arial"/>
          <w:sz w:val="24"/>
          <w:szCs w:val="24"/>
        </w:rPr>
        <w:t xml:space="preserve">em </w:t>
      </w:r>
      <w:r w:rsidR="00034A27">
        <w:rPr>
          <w:rFonts w:ascii="Arial" w:eastAsia="Arial" w:hAnsi="Arial" w:cs="Arial"/>
          <w:sz w:val="24"/>
          <w:szCs w:val="24"/>
        </w:rPr>
        <w:t>esses</w:t>
      </w:r>
      <w:r w:rsidR="00615B5E">
        <w:rPr>
          <w:rFonts w:ascii="Arial" w:eastAsia="Arial" w:hAnsi="Arial" w:cs="Arial"/>
          <w:sz w:val="24"/>
          <w:szCs w:val="24"/>
        </w:rPr>
        <w:t xml:space="preserve"> atos.</w:t>
      </w:r>
    </w:p>
    <w:p w14:paraId="2CD686FE" w14:textId="4A86EC44" w:rsidR="00615B5E" w:rsidRPr="00B37AE3" w:rsidRDefault="00615B5E" w:rsidP="00B37AE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caso brasileiro, o crescimento dos debates em prol da diversidade étnico-racial e </w:t>
      </w:r>
      <w:r w:rsidR="00C30E75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 defesa das minorias étnicas cresce</w:t>
      </w:r>
      <w:r w:rsidR="00200AB7"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 com maior relevância durante o período da redemocratização nas décadas de 1970 e 1980. As principais referências para es</w:t>
      </w:r>
      <w:r w:rsidR="00C30E75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es estudos e grupos políticos são o legado de desigualdade social, política e econômica deixad</w:t>
      </w:r>
      <w:r w:rsidR="00034A27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pelo domínio colonial, pela escravidão e pela carência de políticas públicas</w:t>
      </w:r>
      <w:r w:rsidR="00034A27">
        <w:rPr>
          <w:rFonts w:ascii="Arial" w:eastAsia="Arial" w:hAnsi="Arial" w:cs="Arial"/>
          <w:sz w:val="24"/>
          <w:szCs w:val="24"/>
        </w:rPr>
        <w:t xml:space="preserve">. </w:t>
      </w:r>
      <w:r w:rsidR="00200AB7">
        <w:rPr>
          <w:rFonts w:ascii="Arial" w:eastAsia="Arial" w:hAnsi="Arial" w:cs="Arial"/>
          <w:sz w:val="24"/>
          <w:szCs w:val="24"/>
        </w:rPr>
        <w:t>Dito is</w:t>
      </w:r>
      <w:r w:rsidR="00C30E75">
        <w:rPr>
          <w:rFonts w:ascii="Arial" w:eastAsia="Arial" w:hAnsi="Arial" w:cs="Arial"/>
          <w:sz w:val="24"/>
          <w:szCs w:val="24"/>
        </w:rPr>
        <w:t>s</w:t>
      </w:r>
      <w:r w:rsidR="00200AB7">
        <w:rPr>
          <w:rFonts w:ascii="Arial" w:eastAsia="Arial" w:hAnsi="Arial" w:cs="Arial"/>
          <w:sz w:val="24"/>
          <w:szCs w:val="24"/>
        </w:rPr>
        <w:t>o, é interessante perceber como foi no período de transição democrática que es</w:t>
      </w:r>
      <w:r w:rsidR="00C30E75">
        <w:rPr>
          <w:rFonts w:ascii="Arial" w:eastAsia="Arial" w:hAnsi="Arial" w:cs="Arial"/>
          <w:sz w:val="24"/>
          <w:szCs w:val="24"/>
        </w:rPr>
        <w:t>s</w:t>
      </w:r>
      <w:r w:rsidR="00200AB7">
        <w:rPr>
          <w:rFonts w:ascii="Arial" w:eastAsia="Arial" w:hAnsi="Arial" w:cs="Arial"/>
          <w:sz w:val="24"/>
          <w:szCs w:val="24"/>
        </w:rPr>
        <w:t xml:space="preserve">es temas voltaram à </w:t>
      </w:r>
      <w:r w:rsidR="00034A27">
        <w:rPr>
          <w:rFonts w:ascii="Arial" w:eastAsia="Arial" w:hAnsi="Arial" w:cs="Arial"/>
          <w:sz w:val="24"/>
          <w:szCs w:val="24"/>
        </w:rPr>
        <w:t>luz</w:t>
      </w:r>
      <w:r w:rsidR="00200AB7">
        <w:rPr>
          <w:rFonts w:ascii="Arial" w:eastAsia="Arial" w:hAnsi="Arial" w:cs="Arial"/>
          <w:sz w:val="24"/>
          <w:szCs w:val="24"/>
        </w:rPr>
        <w:t xml:space="preserve">, demonstrando que </w:t>
      </w:r>
      <w:r w:rsidR="006E4DE6">
        <w:rPr>
          <w:rFonts w:ascii="Arial" w:eastAsia="Arial" w:hAnsi="Arial" w:cs="Arial"/>
          <w:sz w:val="24"/>
          <w:szCs w:val="24"/>
        </w:rPr>
        <w:t>a pluralidade racial e os direitos das minorias étnicas já estavam integrados no</w:t>
      </w:r>
      <w:r w:rsidR="00200AB7">
        <w:rPr>
          <w:rFonts w:ascii="Arial" w:eastAsia="Arial" w:hAnsi="Arial" w:cs="Arial"/>
          <w:sz w:val="24"/>
          <w:szCs w:val="24"/>
        </w:rPr>
        <w:t xml:space="preserve"> próprio conceito de sociedade democrática</w:t>
      </w:r>
      <w:r w:rsidR="006E4DE6">
        <w:rPr>
          <w:rFonts w:ascii="Arial" w:eastAsia="Arial" w:hAnsi="Arial" w:cs="Arial"/>
          <w:sz w:val="24"/>
          <w:szCs w:val="24"/>
        </w:rPr>
        <w:t xml:space="preserve"> do período.</w:t>
      </w:r>
    </w:p>
    <w:p w14:paraId="56F5819D" w14:textId="77777777" w:rsidR="00B37AE3" w:rsidRDefault="00B37AE3" w:rsidP="00AF2618">
      <w:pPr>
        <w:spacing w:after="0"/>
        <w:jc w:val="both"/>
        <w:rPr>
          <w:rFonts w:ascii="Arial" w:eastAsia="Arial" w:hAnsi="Arial" w:cs="Arial"/>
          <w:b/>
          <w:color w:val="1F4E79"/>
          <w:sz w:val="28"/>
          <w:szCs w:val="28"/>
        </w:rPr>
      </w:pPr>
    </w:p>
    <w:p w14:paraId="546C9027" w14:textId="204C739E" w:rsidR="008069B3" w:rsidRDefault="007E01C4" w:rsidP="00B60ADD">
      <w:pPr>
        <w:spacing w:after="0" w:line="360" w:lineRule="auto"/>
        <w:jc w:val="both"/>
        <w:rPr>
          <w:rFonts w:ascii="Arial" w:eastAsia="Arial" w:hAnsi="Arial" w:cs="Arial"/>
          <w:b/>
          <w:color w:val="1F4E79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8"/>
          <w:szCs w:val="28"/>
        </w:rPr>
        <w:t>Síntese</w:t>
      </w:r>
    </w:p>
    <w:p w14:paraId="325B0099" w14:textId="52893BEA" w:rsidR="00837E58" w:rsidRPr="00837E58" w:rsidRDefault="005B6F15" w:rsidP="00837E58">
      <w:pPr>
        <w:tabs>
          <w:tab w:val="left" w:pos="709"/>
        </w:tabs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</w:t>
      </w:r>
      <w:r w:rsidR="00693490">
        <w:rPr>
          <w:rFonts w:ascii="Arial" w:eastAsia="Arial" w:hAnsi="Arial" w:cs="Arial"/>
          <w:sz w:val="24"/>
          <w:szCs w:val="24"/>
        </w:rPr>
        <w:t>sta unidade</w:t>
      </w:r>
      <w:r w:rsidR="00034A27">
        <w:rPr>
          <w:rFonts w:ascii="Arial" w:eastAsia="Arial" w:hAnsi="Arial" w:cs="Arial"/>
          <w:sz w:val="24"/>
          <w:szCs w:val="24"/>
        </w:rPr>
        <w:t>,</w:t>
      </w:r>
      <w:r w:rsidR="0069349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você pôde</w:t>
      </w:r>
      <w:r w:rsidR="00693490">
        <w:rPr>
          <w:rFonts w:ascii="Arial" w:eastAsia="Arial" w:hAnsi="Arial" w:cs="Arial"/>
          <w:sz w:val="24"/>
          <w:szCs w:val="24"/>
        </w:rPr>
        <w:t xml:space="preserve"> resgatar alguns pontos fundamentais para </w:t>
      </w:r>
      <w:r w:rsidR="008D11AC">
        <w:rPr>
          <w:rFonts w:ascii="Arial" w:eastAsia="Arial" w:hAnsi="Arial" w:cs="Arial"/>
          <w:sz w:val="24"/>
          <w:szCs w:val="24"/>
        </w:rPr>
        <w:t>poder</w:t>
      </w:r>
      <w:r w:rsidR="00693490">
        <w:rPr>
          <w:rFonts w:ascii="Arial" w:eastAsia="Arial" w:hAnsi="Arial" w:cs="Arial"/>
          <w:sz w:val="24"/>
          <w:szCs w:val="24"/>
        </w:rPr>
        <w:t xml:space="preserve"> desenvolver um debate sobre os conceitos de raça e etnia. Ao contextualizar</w:t>
      </w:r>
      <w:r w:rsidR="008D11AC">
        <w:rPr>
          <w:rFonts w:ascii="Arial" w:eastAsia="Arial" w:hAnsi="Arial" w:cs="Arial"/>
          <w:sz w:val="24"/>
          <w:szCs w:val="24"/>
        </w:rPr>
        <w:t>mos</w:t>
      </w:r>
      <w:r w:rsidR="00693490">
        <w:rPr>
          <w:rFonts w:ascii="Arial" w:eastAsia="Arial" w:hAnsi="Arial" w:cs="Arial"/>
          <w:sz w:val="24"/>
          <w:szCs w:val="24"/>
        </w:rPr>
        <w:t xml:space="preserve"> a origem des</w:t>
      </w:r>
      <w:r w:rsidR="008D11AC">
        <w:rPr>
          <w:rFonts w:ascii="Arial" w:eastAsia="Arial" w:hAnsi="Arial" w:cs="Arial"/>
          <w:sz w:val="24"/>
          <w:szCs w:val="24"/>
        </w:rPr>
        <w:t>s</w:t>
      </w:r>
      <w:r w:rsidR="00693490">
        <w:rPr>
          <w:rFonts w:ascii="Arial" w:eastAsia="Arial" w:hAnsi="Arial" w:cs="Arial"/>
          <w:sz w:val="24"/>
          <w:szCs w:val="24"/>
        </w:rPr>
        <w:t>es conceitos</w:t>
      </w:r>
      <w:r w:rsidR="008D11AC">
        <w:rPr>
          <w:rFonts w:ascii="Arial" w:eastAsia="Arial" w:hAnsi="Arial" w:cs="Arial"/>
          <w:sz w:val="24"/>
          <w:szCs w:val="24"/>
        </w:rPr>
        <w:t>, inserindo</w:t>
      </w:r>
      <w:r w:rsidR="00167B5B">
        <w:rPr>
          <w:rFonts w:ascii="Arial" w:eastAsia="Arial" w:hAnsi="Arial" w:cs="Arial"/>
          <w:sz w:val="24"/>
          <w:szCs w:val="24"/>
        </w:rPr>
        <w:t>-</w:t>
      </w:r>
      <w:r w:rsidR="00693490">
        <w:rPr>
          <w:rFonts w:ascii="Arial" w:eastAsia="Arial" w:hAnsi="Arial" w:cs="Arial"/>
          <w:sz w:val="24"/>
          <w:szCs w:val="24"/>
        </w:rPr>
        <w:t>os como parte de um importante momento do século XIX</w:t>
      </w:r>
      <w:r>
        <w:rPr>
          <w:rFonts w:ascii="Arial" w:eastAsia="Arial" w:hAnsi="Arial" w:cs="Arial"/>
          <w:sz w:val="24"/>
          <w:szCs w:val="24"/>
        </w:rPr>
        <w:t>, é possível ter</w:t>
      </w:r>
      <w:r w:rsidR="00167B5B">
        <w:rPr>
          <w:rFonts w:ascii="Arial" w:eastAsia="Arial" w:hAnsi="Arial" w:cs="Arial"/>
          <w:sz w:val="24"/>
          <w:szCs w:val="24"/>
        </w:rPr>
        <w:t>mos</w:t>
      </w:r>
      <w:r>
        <w:rPr>
          <w:rFonts w:ascii="Arial" w:eastAsia="Arial" w:hAnsi="Arial" w:cs="Arial"/>
          <w:sz w:val="24"/>
          <w:szCs w:val="24"/>
        </w:rPr>
        <w:t xml:space="preserve"> um entendimento mais amplo acerca dos termos e implicações presentes nes</w:t>
      </w:r>
      <w:r w:rsidR="008D11A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as discussões iniciadas com as teorias raciais, mas que ganha</w:t>
      </w:r>
      <w:r w:rsidR="00E8790B">
        <w:rPr>
          <w:rFonts w:ascii="Arial" w:eastAsia="Arial" w:hAnsi="Arial" w:cs="Arial"/>
          <w:sz w:val="24"/>
          <w:szCs w:val="24"/>
        </w:rPr>
        <w:t>ram</w:t>
      </w:r>
      <w:r>
        <w:rPr>
          <w:rFonts w:ascii="Arial" w:eastAsia="Arial" w:hAnsi="Arial" w:cs="Arial"/>
          <w:sz w:val="24"/>
          <w:szCs w:val="24"/>
        </w:rPr>
        <w:t xml:space="preserve"> novas configurações no século XX, especialmente após a Segunda Guerra Mundial. Como previamente destacado, temas como a diversidade étnica e a integração da defesa das minorias étnicas como parte dos direitos humanos são conquistas que ocorrem somente após grandes tragédias humanitárias</w:t>
      </w:r>
      <w:r w:rsidR="00E8790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como o holocausto e outros genocídios étnicos pelo mundo.</w:t>
      </w:r>
    </w:p>
    <w:p w14:paraId="3E37BA65" w14:textId="39BB66E9" w:rsidR="005B6F15" w:rsidRDefault="005B6F15" w:rsidP="00B60ADD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No caso brasileiro, as lutas do período de redemocratização nas décadas de 1970 e 1980 </w:t>
      </w:r>
      <w:r w:rsidR="00DA61F4">
        <w:rPr>
          <w:rFonts w:ascii="Arial" w:eastAsia="Arial" w:hAnsi="Arial" w:cs="Arial"/>
          <w:bCs/>
          <w:sz w:val="24"/>
          <w:szCs w:val="24"/>
        </w:rPr>
        <w:t>constru</w:t>
      </w:r>
      <w:r w:rsidR="008D11AC">
        <w:rPr>
          <w:rFonts w:ascii="Arial" w:eastAsia="Arial" w:hAnsi="Arial" w:cs="Arial"/>
          <w:bCs/>
          <w:sz w:val="24"/>
          <w:szCs w:val="24"/>
        </w:rPr>
        <w:t>í</w:t>
      </w:r>
      <w:r w:rsidR="00DA61F4">
        <w:rPr>
          <w:rFonts w:ascii="Arial" w:eastAsia="Arial" w:hAnsi="Arial" w:cs="Arial"/>
          <w:bCs/>
          <w:sz w:val="24"/>
          <w:szCs w:val="24"/>
        </w:rPr>
        <w:t>ram</w:t>
      </w:r>
      <w:r>
        <w:rPr>
          <w:rFonts w:ascii="Arial" w:eastAsia="Arial" w:hAnsi="Arial" w:cs="Arial"/>
          <w:bCs/>
          <w:sz w:val="24"/>
          <w:szCs w:val="24"/>
        </w:rPr>
        <w:t xml:space="preserve"> a força política que permitiu a inserção de </w:t>
      </w:r>
      <w:r>
        <w:rPr>
          <w:rFonts w:ascii="Arial" w:eastAsia="Arial" w:hAnsi="Arial" w:cs="Arial"/>
          <w:bCs/>
          <w:sz w:val="24"/>
          <w:szCs w:val="24"/>
        </w:rPr>
        <w:lastRenderedPageBreak/>
        <w:t>importantes direitos na Constituição de 1988, como o art</w:t>
      </w:r>
      <w:r w:rsidR="00167B5B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5º, que tipifica o racismo como crime inafiançável e imprescritível, bem como o capítulo dedicado para os direitos indígenas.</w:t>
      </w:r>
      <w:r w:rsidR="00DA61F4">
        <w:rPr>
          <w:rFonts w:ascii="Arial" w:eastAsia="Arial" w:hAnsi="Arial" w:cs="Arial"/>
          <w:bCs/>
          <w:sz w:val="24"/>
          <w:szCs w:val="24"/>
        </w:rPr>
        <w:t xml:space="preserve"> Es</w:t>
      </w:r>
      <w:r w:rsidR="00034A27">
        <w:rPr>
          <w:rFonts w:ascii="Arial" w:eastAsia="Arial" w:hAnsi="Arial" w:cs="Arial"/>
          <w:bCs/>
          <w:sz w:val="24"/>
          <w:szCs w:val="24"/>
        </w:rPr>
        <w:t>s</w:t>
      </w:r>
      <w:r w:rsidR="00DA61F4">
        <w:rPr>
          <w:rFonts w:ascii="Arial" w:eastAsia="Arial" w:hAnsi="Arial" w:cs="Arial"/>
          <w:bCs/>
          <w:sz w:val="24"/>
          <w:szCs w:val="24"/>
        </w:rPr>
        <w:t>es textos influenciaram diretamente a redação de outros, como a Lei de Diretrizes e Bases da Educação Nacional (LDB), editada e</w:t>
      </w:r>
      <w:r w:rsidR="00200AB7">
        <w:rPr>
          <w:rFonts w:ascii="Arial" w:eastAsia="Arial" w:hAnsi="Arial" w:cs="Arial"/>
          <w:bCs/>
          <w:sz w:val="24"/>
          <w:szCs w:val="24"/>
        </w:rPr>
        <w:t>m</w:t>
      </w:r>
      <w:r w:rsidR="00DA61F4">
        <w:rPr>
          <w:rFonts w:ascii="Arial" w:eastAsia="Arial" w:hAnsi="Arial" w:cs="Arial"/>
          <w:bCs/>
          <w:sz w:val="24"/>
          <w:szCs w:val="24"/>
        </w:rPr>
        <w:t xml:space="preserve"> 1996</w:t>
      </w:r>
      <w:r w:rsidR="00200AB7">
        <w:rPr>
          <w:rFonts w:ascii="Arial" w:eastAsia="Arial" w:hAnsi="Arial" w:cs="Arial"/>
          <w:bCs/>
          <w:sz w:val="24"/>
          <w:szCs w:val="24"/>
        </w:rPr>
        <w:t>,</w:t>
      </w:r>
      <w:r w:rsidR="00DA61F4">
        <w:rPr>
          <w:rFonts w:ascii="Arial" w:eastAsia="Arial" w:hAnsi="Arial" w:cs="Arial"/>
          <w:bCs/>
          <w:sz w:val="24"/>
          <w:szCs w:val="24"/>
        </w:rPr>
        <w:t xml:space="preserve"> e as </w:t>
      </w:r>
      <w:r w:rsidR="003F4CBA">
        <w:rPr>
          <w:rFonts w:ascii="Arial" w:eastAsia="Arial" w:hAnsi="Arial" w:cs="Arial"/>
          <w:bCs/>
          <w:sz w:val="24"/>
          <w:szCs w:val="24"/>
        </w:rPr>
        <w:t>L</w:t>
      </w:r>
      <w:r w:rsidR="00DA61F4">
        <w:rPr>
          <w:rFonts w:ascii="Arial" w:eastAsia="Arial" w:hAnsi="Arial" w:cs="Arial"/>
          <w:bCs/>
          <w:sz w:val="24"/>
          <w:szCs w:val="24"/>
        </w:rPr>
        <w:t>eis</w:t>
      </w:r>
      <w:r w:rsidR="008D11AC">
        <w:rPr>
          <w:rFonts w:ascii="Arial" w:eastAsia="Arial" w:hAnsi="Arial" w:cs="Arial"/>
          <w:bCs/>
          <w:sz w:val="24"/>
          <w:szCs w:val="24"/>
        </w:rPr>
        <w:t xml:space="preserve"> n</w:t>
      </w:r>
      <w:r w:rsidR="00167B5B">
        <w:rPr>
          <w:rFonts w:ascii="Arial" w:eastAsia="Arial" w:hAnsi="Arial" w:cs="Arial"/>
          <w:bCs/>
          <w:sz w:val="24"/>
          <w:szCs w:val="24"/>
        </w:rPr>
        <w:t>.</w:t>
      </w:r>
      <w:r w:rsidR="00DA61F4">
        <w:rPr>
          <w:rFonts w:ascii="Arial" w:eastAsia="Arial" w:hAnsi="Arial" w:cs="Arial"/>
          <w:bCs/>
          <w:sz w:val="24"/>
          <w:szCs w:val="24"/>
        </w:rPr>
        <w:t xml:space="preserve"> </w:t>
      </w:r>
      <w:r w:rsidR="00DA61F4" w:rsidRPr="00DA61F4">
        <w:rPr>
          <w:rFonts w:ascii="Arial" w:hAnsi="Arial" w:cs="Arial"/>
          <w:sz w:val="24"/>
          <w:szCs w:val="24"/>
        </w:rPr>
        <w:t>10.639/</w:t>
      </w:r>
      <w:r w:rsidR="00167B5B">
        <w:rPr>
          <w:rFonts w:ascii="Arial" w:hAnsi="Arial" w:cs="Arial"/>
          <w:sz w:val="24"/>
          <w:szCs w:val="24"/>
        </w:rPr>
        <w:t>20</w:t>
      </w:r>
      <w:r w:rsidR="00DA61F4" w:rsidRPr="00DA61F4">
        <w:rPr>
          <w:rFonts w:ascii="Arial" w:hAnsi="Arial" w:cs="Arial"/>
          <w:sz w:val="24"/>
          <w:szCs w:val="24"/>
        </w:rPr>
        <w:t xml:space="preserve">03 e </w:t>
      </w:r>
      <w:r w:rsidR="008D11AC">
        <w:rPr>
          <w:rFonts w:ascii="Arial" w:hAnsi="Arial" w:cs="Arial"/>
          <w:sz w:val="24"/>
          <w:szCs w:val="24"/>
        </w:rPr>
        <w:t>n</w:t>
      </w:r>
      <w:r w:rsidR="00167B5B">
        <w:rPr>
          <w:rFonts w:ascii="Arial" w:hAnsi="Arial" w:cs="Arial"/>
          <w:sz w:val="24"/>
          <w:szCs w:val="24"/>
        </w:rPr>
        <w:t>.</w:t>
      </w:r>
      <w:r w:rsidR="008D11AC">
        <w:rPr>
          <w:rFonts w:ascii="Arial" w:hAnsi="Arial" w:cs="Arial"/>
          <w:sz w:val="24"/>
          <w:szCs w:val="24"/>
        </w:rPr>
        <w:t xml:space="preserve"> </w:t>
      </w:r>
      <w:r w:rsidR="00DA61F4" w:rsidRPr="00DA61F4">
        <w:rPr>
          <w:rFonts w:ascii="Arial" w:hAnsi="Arial" w:cs="Arial"/>
          <w:sz w:val="24"/>
          <w:szCs w:val="24"/>
        </w:rPr>
        <w:t>11.645/</w:t>
      </w:r>
      <w:r w:rsidR="00167B5B">
        <w:rPr>
          <w:rFonts w:ascii="Arial" w:hAnsi="Arial" w:cs="Arial"/>
          <w:sz w:val="24"/>
          <w:szCs w:val="24"/>
        </w:rPr>
        <w:t>20</w:t>
      </w:r>
      <w:r w:rsidR="00DA61F4" w:rsidRPr="00DA61F4">
        <w:rPr>
          <w:rFonts w:ascii="Arial" w:hAnsi="Arial" w:cs="Arial"/>
          <w:sz w:val="24"/>
          <w:szCs w:val="24"/>
        </w:rPr>
        <w:t>08</w:t>
      </w:r>
      <w:r w:rsidR="00DA61F4">
        <w:rPr>
          <w:rFonts w:ascii="Arial" w:hAnsi="Arial" w:cs="Arial"/>
          <w:sz w:val="24"/>
          <w:szCs w:val="24"/>
        </w:rPr>
        <w:t xml:space="preserve"> que garantiram a obrigatoriedade do ensino de história e culturas afro-brasileiras e indígenas.</w:t>
      </w:r>
      <w:r w:rsidR="00200AB7">
        <w:rPr>
          <w:rFonts w:ascii="Arial" w:hAnsi="Arial" w:cs="Arial"/>
          <w:sz w:val="24"/>
          <w:szCs w:val="24"/>
        </w:rPr>
        <w:t xml:space="preserve"> Esperamos que as reflexões </w:t>
      </w:r>
      <w:r w:rsidR="00E8790B">
        <w:rPr>
          <w:rFonts w:ascii="Arial" w:hAnsi="Arial" w:cs="Arial"/>
          <w:sz w:val="24"/>
          <w:szCs w:val="24"/>
        </w:rPr>
        <w:t>des</w:t>
      </w:r>
      <w:r w:rsidR="00167B5B">
        <w:rPr>
          <w:rFonts w:ascii="Arial" w:hAnsi="Arial" w:cs="Arial"/>
          <w:sz w:val="24"/>
          <w:szCs w:val="24"/>
        </w:rPr>
        <w:t>t</w:t>
      </w:r>
      <w:r w:rsidR="00E8790B">
        <w:rPr>
          <w:rFonts w:ascii="Arial" w:hAnsi="Arial" w:cs="Arial"/>
          <w:sz w:val="24"/>
          <w:szCs w:val="24"/>
        </w:rPr>
        <w:t>a</w:t>
      </w:r>
      <w:r w:rsidR="00200AB7">
        <w:rPr>
          <w:rFonts w:ascii="Arial" w:hAnsi="Arial" w:cs="Arial"/>
          <w:sz w:val="24"/>
          <w:szCs w:val="24"/>
        </w:rPr>
        <w:t xml:space="preserve"> unidade tenham fornecido uma importante base para o desenvolvimento dos seus estudos. Até a próxima!</w:t>
      </w:r>
    </w:p>
    <w:p w14:paraId="581E399A" w14:textId="77777777" w:rsidR="0058472C" w:rsidRDefault="0058472C" w:rsidP="0058472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55A6936" w14:textId="77777777" w:rsidR="00167B5B" w:rsidRPr="00167B5B" w:rsidRDefault="005B6F15" w:rsidP="0058472C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67B5B">
        <w:rPr>
          <w:rFonts w:ascii="Arial" w:hAnsi="Arial" w:cs="Arial"/>
          <w:color w:val="FF0000"/>
          <w:sz w:val="24"/>
          <w:szCs w:val="24"/>
        </w:rPr>
        <w:t xml:space="preserve">INÍCIO DO SAIBA MAIS </w:t>
      </w:r>
    </w:p>
    <w:p w14:paraId="63051198" w14:textId="5F495DF9" w:rsidR="00167B5B" w:rsidRPr="00167B5B" w:rsidRDefault="00200AB7" w:rsidP="0058472C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67B5B">
        <w:rPr>
          <w:rFonts w:ascii="Arial" w:hAnsi="Arial" w:cs="Arial"/>
          <w:color w:val="FF0000"/>
          <w:sz w:val="24"/>
          <w:szCs w:val="24"/>
        </w:rPr>
        <w:t>Para que</w:t>
      </w:r>
      <w:r w:rsidR="00DA61F4" w:rsidRPr="00167B5B">
        <w:rPr>
          <w:rFonts w:ascii="Arial" w:hAnsi="Arial" w:cs="Arial"/>
          <w:color w:val="FF0000"/>
          <w:sz w:val="24"/>
          <w:szCs w:val="24"/>
        </w:rPr>
        <w:t xml:space="preserve"> você aprofund</w:t>
      </w:r>
      <w:r w:rsidRPr="00167B5B">
        <w:rPr>
          <w:rFonts w:ascii="Arial" w:hAnsi="Arial" w:cs="Arial"/>
          <w:color w:val="FF0000"/>
          <w:sz w:val="24"/>
          <w:szCs w:val="24"/>
        </w:rPr>
        <w:t>e mais</w:t>
      </w:r>
      <w:r w:rsidR="00DA61F4" w:rsidRPr="00167B5B">
        <w:rPr>
          <w:rFonts w:ascii="Arial" w:hAnsi="Arial" w:cs="Arial"/>
          <w:color w:val="FF0000"/>
          <w:sz w:val="24"/>
          <w:szCs w:val="24"/>
        </w:rPr>
        <w:t xml:space="preserve"> os seus estudos</w:t>
      </w:r>
      <w:r w:rsidRPr="00167B5B">
        <w:rPr>
          <w:rFonts w:ascii="Arial" w:hAnsi="Arial" w:cs="Arial"/>
          <w:color w:val="FF0000"/>
          <w:sz w:val="24"/>
          <w:szCs w:val="24"/>
        </w:rPr>
        <w:t xml:space="preserve"> sobre a história das relações étnico-raciais no Brasil, fica a sugestão da obra mais clássica sobre o tema: </w:t>
      </w:r>
      <w:r w:rsidR="00167B5B">
        <w:rPr>
          <w:rFonts w:ascii="Arial" w:hAnsi="Arial" w:cs="Arial"/>
          <w:color w:val="FF0000"/>
          <w:sz w:val="24"/>
          <w:szCs w:val="24"/>
        </w:rPr>
        <w:t>“</w:t>
      </w:r>
      <w:r w:rsidRPr="00167B5B">
        <w:rPr>
          <w:rFonts w:ascii="Arial" w:hAnsi="Arial" w:cs="Arial"/>
          <w:iCs/>
          <w:color w:val="FF0000"/>
          <w:sz w:val="24"/>
          <w:szCs w:val="24"/>
        </w:rPr>
        <w:t>Casa Grande e Senzala: formação da família brasileira sob o regime da economia patriarcal</w:t>
      </w:r>
      <w:r w:rsidR="00167B5B">
        <w:rPr>
          <w:rFonts w:ascii="Arial" w:hAnsi="Arial" w:cs="Arial"/>
          <w:iCs/>
          <w:color w:val="FF0000"/>
          <w:sz w:val="24"/>
          <w:szCs w:val="24"/>
        </w:rPr>
        <w:t>”</w:t>
      </w:r>
      <w:r w:rsidRPr="00167B5B">
        <w:rPr>
          <w:rFonts w:ascii="Arial" w:hAnsi="Arial" w:cs="Arial"/>
          <w:color w:val="FF0000"/>
          <w:sz w:val="24"/>
          <w:szCs w:val="24"/>
        </w:rPr>
        <w:t xml:space="preserve">, publicada originalmente em 1933, pelo sociólogo Gilberto Freyre. </w:t>
      </w:r>
      <w:r w:rsidR="008608CC" w:rsidRPr="00167B5B">
        <w:rPr>
          <w:rFonts w:ascii="Arial" w:hAnsi="Arial" w:cs="Arial"/>
          <w:color w:val="FF0000"/>
          <w:sz w:val="24"/>
          <w:szCs w:val="24"/>
        </w:rPr>
        <w:t>Mesmo a obra tendo</w:t>
      </w:r>
      <w:r w:rsidRPr="00167B5B">
        <w:rPr>
          <w:rFonts w:ascii="Arial" w:hAnsi="Arial" w:cs="Arial"/>
          <w:color w:val="FF0000"/>
          <w:sz w:val="24"/>
          <w:szCs w:val="24"/>
        </w:rPr>
        <w:t xml:space="preserve"> sofrido inúmeras críticas desde a sua publicação, ela ainda desponta como uma leitura obrigatória para qualquer um que busque compreender a formação da identidade nacional brasileira e o papel de brancos, negros e indígenas nes</w:t>
      </w:r>
      <w:r w:rsidR="008608CC" w:rsidRPr="00167B5B">
        <w:rPr>
          <w:rFonts w:ascii="Arial" w:hAnsi="Arial" w:cs="Arial"/>
          <w:color w:val="FF0000"/>
          <w:sz w:val="24"/>
          <w:szCs w:val="24"/>
        </w:rPr>
        <w:t>s</w:t>
      </w:r>
      <w:r w:rsidRPr="00167B5B">
        <w:rPr>
          <w:rFonts w:ascii="Arial" w:hAnsi="Arial" w:cs="Arial"/>
          <w:color w:val="FF0000"/>
          <w:sz w:val="24"/>
          <w:szCs w:val="24"/>
        </w:rPr>
        <w:t xml:space="preserve">e processo. </w:t>
      </w:r>
    </w:p>
    <w:p w14:paraId="346A6FAD" w14:textId="6567CCB6" w:rsidR="0058472C" w:rsidRPr="00167B5B" w:rsidRDefault="005B6F15" w:rsidP="0058472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67B5B">
        <w:rPr>
          <w:rFonts w:ascii="Arial" w:hAnsi="Arial" w:cs="Arial"/>
          <w:color w:val="FF0000"/>
          <w:sz w:val="24"/>
          <w:szCs w:val="24"/>
        </w:rPr>
        <w:t>FIM DO SAIBA MAIS</w:t>
      </w:r>
    </w:p>
    <w:p w14:paraId="7C8C003C" w14:textId="77777777" w:rsidR="005B6F15" w:rsidRDefault="005B6F15" w:rsidP="0058472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A305FB" w14:textId="77777777" w:rsidR="008069B3" w:rsidRDefault="007E01C4" w:rsidP="00B60ADD">
      <w:pPr>
        <w:spacing w:after="0" w:line="360" w:lineRule="auto"/>
        <w:jc w:val="both"/>
        <w:rPr>
          <w:rFonts w:ascii="Arial" w:eastAsia="Arial" w:hAnsi="Arial" w:cs="Arial"/>
          <w:b/>
          <w:color w:val="1F4E79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8"/>
          <w:szCs w:val="28"/>
        </w:rPr>
        <w:t xml:space="preserve">Referências </w:t>
      </w:r>
    </w:p>
    <w:p w14:paraId="47299BB9" w14:textId="104FDEEE" w:rsidR="00816373" w:rsidRDefault="00816373" w:rsidP="0016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6373">
        <w:rPr>
          <w:rFonts w:ascii="Arial" w:hAnsi="Arial" w:cs="Arial"/>
          <w:sz w:val="24"/>
          <w:szCs w:val="24"/>
        </w:rPr>
        <w:t xml:space="preserve">DIWAN, P. </w:t>
      </w:r>
      <w:r w:rsidRPr="00816373">
        <w:rPr>
          <w:rFonts w:ascii="Arial" w:hAnsi="Arial" w:cs="Arial"/>
          <w:b/>
          <w:bCs/>
          <w:sz w:val="24"/>
          <w:szCs w:val="24"/>
        </w:rPr>
        <w:t>Raça pura</w:t>
      </w:r>
      <w:r w:rsidRPr="00816373">
        <w:rPr>
          <w:rFonts w:ascii="Arial" w:hAnsi="Arial" w:cs="Arial"/>
          <w:sz w:val="24"/>
          <w:szCs w:val="24"/>
        </w:rPr>
        <w:t>: uma história da eugenia no Brasil e no mundo. São Paulo: Contexto, 2007.</w:t>
      </w:r>
    </w:p>
    <w:p w14:paraId="54328E39" w14:textId="77777777" w:rsidR="00167B5B" w:rsidRDefault="00167B5B" w:rsidP="0016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2801C3" w14:textId="5A255AAD" w:rsidR="00C1453E" w:rsidRDefault="00C1453E" w:rsidP="00167B5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FREYRE, G. </w:t>
      </w:r>
      <w:r w:rsidRPr="00C1453E">
        <w:rPr>
          <w:rFonts w:ascii="Arial" w:hAnsi="Arial" w:cs="Arial"/>
          <w:b/>
          <w:bCs/>
          <w:sz w:val="24"/>
          <w:szCs w:val="24"/>
        </w:rPr>
        <w:t>Casa-Grande &amp; Senzala</w:t>
      </w:r>
      <w:r w:rsidRPr="00315C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36BAE" w:rsidRPr="00174B04">
        <w:rPr>
          <w:rFonts w:ascii="Arial" w:hAnsi="Arial" w:cs="Arial"/>
          <w:sz w:val="24"/>
          <w:szCs w:val="24"/>
        </w:rPr>
        <w:t>9</w:t>
      </w:r>
      <w:r w:rsidR="00167B5B">
        <w:rPr>
          <w:rFonts w:ascii="Arial" w:hAnsi="Arial" w:cs="Arial"/>
          <w:sz w:val="24"/>
          <w:szCs w:val="24"/>
        </w:rPr>
        <w:t>.</w:t>
      </w:r>
      <w:r w:rsidR="00836BAE">
        <w:rPr>
          <w:rFonts w:ascii="Arial" w:hAnsi="Arial" w:cs="Arial"/>
          <w:sz w:val="24"/>
          <w:szCs w:val="24"/>
        </w:rPr>
        <w:t xml:space="preserve"> ed. </w:t>
      </w:r>
      <w:r w:rsidRPr="00315C67">
        <w:rPr>
          <w:rFonts w:ascii="Arial" w:hAnsi="Arial" w:cs="Arial"/>
          <w:sz w:val="24"/>
          <w:szCs w:val="24"/>
        </w:rPr>
        <w:t>São Paulo: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15C67">
        <w:rPr>
          <w:rFonts w:ascii="Arial" w:hAnsi="Arial" w:cs="Arial"/>
          <w:sz w:val="24"/>
          <w:szCs w:val="24"/>
        </w:rPr>
        <w:t>Global</w:t>
      </w:r>
      <w:r w:rsidR="00836BAE">
        <w:rPr>
          <w:rFonts w:ascii="Arial" w:hAnsi="Arial" w:cs="Arial"/>
          <w:sz w:val="24"/>
          <w:szCs w:val="24"/>
        </w:rPr>
        <w:t xml:space="preserve">, 2012. </w:t>
      </w:r>
    </w:p>
    <w:p w14:paraId="7FC518D6" w14:textId="77777777" w:rsidR="00167B5B" w:rsidRPr="00816373" w:rsidRDefault="00167B5B" w:rsidP="0016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47E7BE" w14:textId="77777777" w:rsidR="00816373" w:rsidRDefault="00816373" w:rsidP="00167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6373">
        <w:rPr>
          <w:rFonts w:ascii="Arial" w:hAnsi="Arial" w:cs="Arial"/>
          <w:sz w:val="24"/>
          <w:szCs w:val="24"/>
        </w:rPr>
        <w:t xml:space="preserve">GUIMARÃES, A. S. A. Raça, cor, cor da pele e etnia. </w:t>
      </w:r>
      <w:r w:rsidRPr="00816373">
        <w:rPr>
          <w:rFonts w:ascii="Arial" w:hAnsi="Arial" w:cs="Arial"/>
          <w:b/>
          <w:bCs/>
          <w:sz w:val="24"/>
          <w:szCs w:val="24"/>
        </w:rPr>
        <w:t>Cadernos de campo</w:t>
      </w:r>
      <w:r w:rsidRPr="00816373">
        <w:rPr>
          <w:rFonts w:ascii="Arial" w:hAnsi="Arial" w:cs="Arial"/>
          <w:sz w:val="24"/>
          <w:szCs w:val="24"/>
        </w:rPr>
        <w:t xml:space="preserve">, São Paulo, v. 20, n. 20, p. 265-271, 2011. Disponível em: </w:t>
      </w:r>
      <w:hyperlink r:id="rId14" w:history="1">
        <w:r w:rsidRPr="00816373">
          <w:rPr>
            <w:rStyle w:val="Hyperlink"/>
            <w:rFonts w:ascii="Arial" w:hAnsi="Arial" w:cs="Arial"/>
            <w:sz w:val="24"/>
            <w:szCs w:val="24"/>
          </w:rPr>
          <w:t>http://www.journals.usp.br/cadernosdecampo/article/view/36801</w:t>
        </w:r>
      </w:hyperlink>
      <w:r w:rsidRPr="00816373">
        <w:rPr>
          <w:rFonts w:ascii="Arial" w:hAnsi="Arial" w:cs="Arial"/>
          <w:sz w:val="24"/>
          <w:szCs w:val="24"/>
        </w:rPr>
        <w:t>. Acesso em: 5 set. 2019.</w:t>
      </w:r>
    </w:p>
    <w:p w14:paraId="3286FDD8" w14:textId="77777777" w:rsidR="00167B5B" w:rsidRPr="00816373" w:rsidRDefault="00167B5B" w:rsidP="00167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F58E54" w14:textId="1B396CEE" w:rsidR="00165832" w:rsidRPr="00A527D2" w:rsidRDefault="00816373" w:rsidP="00167B5B">
      <w:pPr>
        <w:pBdr>
          <w:bottom w:val="single" w:sz="6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816373">
        <w:rPr>
          <w:rFonts w:ascii="Arial" w:hAnsi="Arial" w:cs="Arial"/>
          <w:sz w:val="24"/>
          <w:szCs w:val="24"/>
        </w:rPr>
        <w:t xml:space="preserve">OLIVEIRA, A. de P. </w:t>
      </w:r>
      <w:r w:rsidRPr="00816373">
        <w:rPr>
          <w:rFonts w:ascii="Arial" w:hAnsi="Arial" w:cs="Arial"/>
          <w:b/>
          <w:bCs/>
          <w:sz w:val="24"/>
          <w:szCs w:val="24"/>
        </w:rPr>
        <w:t>Antropologia</w:t>
      </w:r>
      <w:r w:rsidRPr="00816373">
        <w:rPr>
          <w:rFonts w:ascii="Arial" w:hAnsi="Arial" w:cs="Arial"/>
          <w:sz w:val="24"/>
          <w:szCs w:val="24"/>
        </w:rPr>
        <w:t xml:space="preserve">: questões, conceitos e histórias. Curitiba: </w:t>
      </w:r>
      <w:proofErr w:type="spellStart"/>
      <w:r w:rsidRPr="00816373">
        <w:rPr>
          <w:rFonts w:ascii="Arial" w:hAnsi="Arial" w:cs="Arial"/>
          <w:sz w:val="24"/>
          <w:szCs w:val="24"/>
        </w:rPr>
        <w:t>InterSaberes</w:t>
      </w:r>
      <w:proofErr w:type="spellEnd"/>
      <w:r w:rsidRPr="00816373">
        <w:rPr>
          <w:rFonts w:ascii="Arial" w:hAnsi="Arial" w:cs="Arial"/>
          <w:sz w:val="24"/>
          <w:szCs w:val="24"/>
        </w:rPr>
        <w:t>, 201</w:t>
      </w:r>
      <w:bookmarkStart w:id="6" w:name="_snhd8h6vhbgo" w:colFirst="0" w:colLast="0"/>
      <w:bookmarkEnd w:id="6"/>
      <w:r w:rsidR="00200AB7">
        <w:rPr>
          <w:rFonts w:ascii="Arial" w:hAnsi="Arial" w:cs="Arial"/>
          <w:sz w:val="24"/>
          <w:szCs w:val="24"/>
        </w:rPr>
        <w:t>8</w:t>
      </w:r>
      <w:r w:rsidR="004356EA">
        <w:rPr>
          <w:rFonts w:ascii="Arial" w:hAnsi="Arial" w:cs="Arial"/>
          <w:sz w:val="24"/>
          <w:szCs w:val="24"/>
        </w:rPr>
        <w:t>.</w:t>
      </w:r>
    </w:p>
    <w:sectPr w:rsidR="00165832" w:rsidRPr="00A527D2" w:rsidSect="00AF2618">
      <w:pgSz w:w="11906" w:h="16838"/>
      <w:pgMar w:top="1701" w:right="1701" w:bottom="1701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rnanda" w:date="2019-11-22T09:39:00Z" w:initials="F">
    <w:p w14:paraId="5C9A8B85" w14:textId="36CABD09" w:rsidR="00512C2C" w:rsidRDefault="00512C2C">
      <w:pPr>
        <w:pStyle w:val="Textodecomentrio"/>
      </w:pPr>
      <w:r>
        <w:rPr>
          <w:rStyle w:val="Refdecomentrio"/>
        </w:rPr>
        <w:annotationRef/>
      </w:r>
      <w:r w:rsidR="00AC724A" w:rsidRPr="00AC724A">
        <w:t>https://en.wikipedia.org/wiki/Zumbi#/media/File:Zumbidospalmares.jpg</w:t>
      </w:r>
    </w:p>
  </w:comment>
  <w:comment w:id="1" w:author="T Deamici" w:date="2019-10-04T08:20:00Z" w:initials="TD">
    <w:p w14:paraId="02270A98" w14:textId="616A25EB" w:rsidR="006432C1" w:rsidRDefault="006432C1">
      <w:pPr>
        <w:pStyle w:val="Textodecomentrio"/>
      </w:pPr>
      <w:r>
        <w:rPr>
          <w:rStyle w:val="Refdecomentrio"/>
        </w:rPr>
        <w:annotationRef/>
      </w:r>
      <w:r>
        <w:t>DG: quadro editável.</w:t>
      </w:r>
    </w:p>
  </w:comment>
  <w:comment w:id="2" w:author="Fernanda" w:date="2019-11-22T09:39:00Z" w:initials="F">
    <w:p w14:paraId="1C74EB14" w14:textId="7C7D36E3" w:rsidR="00512C2C" w:rsidRDefault="00512C2C">
      <w:pPr>
        <w:pStyle w:val="Textodecomentrio"/>
      </w:pPr>
      <w:r>
        <w:rPr>
          <w:rStyle w:val="Refdecomentrio"/>
        </w:rPr>
        <w:annotationRef/>
      </w:r>
      <w:r w:rsidR="00AC724A" w:rsidRPr="00AC724A">
        <w:t>https://upload.wikimedia.org/wikipedia/commons/7/74/Sign_at_bus_terminal_in_Rome%2C_Georgia.jpg</w:t>
      </w:r>
    </w:p>
  </w:comment>
  <w:comment w:id="3" w:author="Fernanda" w:date="2019-11-22T09:39:00Z" w:initials="F">
    <w:p w14:paraId="115F1A8A" w14:textId="50E36B2C" w:rsidR="00512C2C" w:rsidRDefault="00512C2C">
      <w:pPr>
        <w:pStyle w:val="Textodecomentrio"/>
      </w:pPr>
      <w:r>
        <w:rPr>
          <w:rStyle w:val="Refdecomentrio"/>
        </w:rPr>
        <w:annotationRef/>
      </w:r>
      <w:r w:rsidR="00AC724A" w:rsidRPr="00AC724A">
        <w:t>https://upload.wikimedia.org/wikipedia/commons/8/86/Arbeit_Mach_Frei_gate_Auschwitz_2012.jpg</w:t>
      </w:r>
    </w:p>
  </w:comment>
  <w:comment w:id="5" w:author="Fernanda" w:date="2019-11-22T09:39:00Z" w:initials="F">
    <w:p w14:paraId="561A4EA3" w14:textId="4225F8C1" w:rsidR="00512C2C" w:rsidRDefault="00512C2C">
      <w:pPr>
        <w:pStyle w:val="Textodecomentrio"/>
      </w:pPr>
      <w:r>
        <w:rPr>
          <w:rStyle w:val="Refdecomentrio"/>
        </w:rPr>
        <w:annotationRef/>
      </w:r>
      <w:r w:rsidR="00AC724A" w:rsidRPr="00AC724A">
        <w:t>https://upload.wikimedia.org/wikipedia/commons/0/0f/Surviving_Herero.jpg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9A8B85" w15:done="0"/>
  <w15:commentEx w15:paraId="02270A98" w15:done="0"/>
  <w15:commentEx w15:paraId="1C74EB14" w15:done="0"/>
  <w15:commentEx w15:paraId="115F1A8A" w15:done="0"/>
  <w15:commentEx w15:paraId="561A4E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9A8B85" w16cid:durableId="218F7432"/>
  <w16cid:commentId w16cid:paraId="02270A98" w16cid:durableId="21417F41"/>
  <w16cid:commentId w16cid:paraId="1C74EB14" w16cid:durableId="218F7435"/>
  <w16cid:commentId w16cid:paraId="115F1A8A" w16cid:durableId="218F7436"/>
  <w16cid:commentId w16cid:paraId="561A4EA3" w16cid:durableId="218F74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92E15"/>
    <w:multiLevelType w:val="hybridMultilevel"/>
    <w:tmpl w:val="0A5CC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42243"/>
    <w:multiLevelType w:val="multilevel"/>
    <w:tmpl w:val="2996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nanda">
    <w15:presenceInfo w15:providerId="None" w15:userId="Fernanda"/>
  </w15:person>
  <w15:person w15:author="T Deamici">
    <w15:presenceInfo w15:providerId="Windows Live" w15:userId="6b7debfa002fbb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9B3"/>
    <w:rsid w:val="00012355"/>
    <w:rsid w:val="000147DF"/>
    <w:rsid w:val="00033461"/>
    <w:rsid w:val="00034A27"/>
    <w:rsid w:val="00034BEC"/>
    <w:rsid w:val="000441EF"/>
    <w:rsid w:val="00060888"/>
    <w:rsid w:val="00082AD3"/>
    <w:rsid w:val="00083341"/>
    <w:rsid w:val="0008630B"/>
    <w:rsid w:val="00091354"/>
    <w:rsid w:val="0009464F"/>
    <w:rsid w:val="000A1243"/>
    <w:rsid w:val="000B6CCA"/>
    <w:rsid w:val="000D3FFC"/>
    <w:rsid w:val="000E144C"/>
    <w:rsid w:val="000E6BF9"/>
    <w:rsid w:val="000F16FA"/>
    <w:rsid w:val="001035E3"/>
    <w:rsid w:val="001068E3"/>
    <w:rsid w:val="00112E61"/>
    <w:rsid w:val="001135F7"/>
    <w:rsid w:val="00122C4D"/>
    <w:rsid w:val="001563E1"/>
    <w:rsid w:val="001577E7"/>
    <w:rsid w:val="00157A57"/>
    <w:rsid w:val="00164268"/>
    <w:rsid w:val="00165832"/>
    <w:rsid w:val="00165CE6"/>
    <w:rsid w:val="00167B5B"/>
    <w:rsid w:val="00192FD9"/>
    <w:rsid w:val="00194EA7"/>
    <w:rsid w:val="001B029D"/>
    <w:rsid w:val="001C2319"/>
    <w:rsid w:val="001E4EB6"/>
    <w:rsid w:val="001F43E0"/>
    <w:rsid w:val="00200AB7"/>
    <w:rsid w:val="00204A4B"/>
    <w:rsid w:val="002110F2"/>
    <w:rsid w:val="00222737"/>
    <w:rsid w:val="00222F7A"/>
    <w:rsid w:val="00241293"/>
    <w:rsid w:val="00241692"/>
    <w:rsid w:val="0026267A"/>
    <w:rsid w:val="0028276E"/>
    <w:rsid w:val="00286FD8"/>
    <w:rsid w:val="002910C5"/>
    <w:rsid w:val="00292C72"/>
    <w:rsid w:val="002C2A9C"/>
    <w:rsid w:val="002C5463"/>
    <w:rsid w:val="002D2CEA"/>
    <w:rsid w:val="002D76E3"/>
    <w:rsid w:val="002E0B50"/>
    <w:rsid w:val="002E3688"/>
    <w:rsid w:val="00303DE5"/>
    <w:rsid w:val="00315A5E"/>
    <w:rsid w:val="00315C67"/>
    <w:rsid w:val="003345D1"/>
    <w:rsid w:val="00337713"/>
    <w:rsid w:val="00343305"/>
    <w:rsid w:val="00364D99"/>
    <w:rsid w:val="00370EEE"/>
    <w:rsid w:val="0037314A"/>
    <w:rsid w:val="003733AD"/>
    <w:rsid w:val="0037430E"/>
    <w:rsid w:val="00377D28"/>
    <w:rsid w:val="003807B5"/>
    <w:rsid w:val="00383945"/>
    <w:rsid w:val="003B37DF"/>
    <w:rsid w:val="003C7D56"/>
    <w:rsid w:val="003D299E"/>
    <w:rsid w:val="003F1301"/>
    <w:rsid w:val="003F2A8D"/>
    <w:rsid w:val="003F4CBA"/>
    <w:rsid w:val="003F51EE"/>
    <w:rsid w:val="00412D88"/>
    <w:rsid w:val="00420741"/>
    <w:rsid w:val="004223F2"/>
    <w:rsid w:val="004356EA"/>
    <w:rsid w:val="00463950"/>
    <w:rsid w:val="004655AD"/>
    <w:rsid w:val="00473B3F"/>
    <w:rsid w:val="00482A49"/>
    <w:rsid w:val="00497DF0"/>
    <w:rsid w:val="004A001D"/>
    <w:rsid w:val="004A0873"/>
    <w:rsid w:val="004B19B4"/>
    <w:rsid w:val="004C739F"/>
    <w:rsid w:val="004D5066"/>
    <w:rsid w:val="004E1587"/>
    <w:rsid w:val="004F0A41"/>
    <w:rsid w:val="004F7D35"/>
    <w:rsid w:val="004F7E9E"/>
    <w:rsid w:val="00512C2C"/>
    <w:rsid w:val="00521D8B"/>
    <w:rsid w:val="005221F6"/>
    <w:rsid w:val="00543A41"/>
    <w:rsid w:val="0054743D"/>
    <w:rsid w:val="005748A1"/>
    <w:rsid w:val="0058472C"/>
    <w:rsid w:val="005A2364"/>
    <w:rsid w:val="005A2D70"/>
    <w:rsid w:val="005A3FF3"/>
    <w:rsid w:val="005A7D24"/>
    <w:rsid w:val="005B6F15"/>
    <w:rsid w:val="005D24F8"/>
    <w:rsid w:val="00604FFD"/>
    <w:rsid w:val="00611F53"/>
    <w:rsid w:val="00615B5E"/>
    <w:rsid w:val="00626DA3"/>
    <w:rsid w:val="00627679"/>
    <w:rsid w:val="00635E75"/>
    <w:rsid w:val="006430B5"/>
    <w:rsid w:val="006432C1"/>
    <w:rsid w:val="00643F92"/>
    <w:rsid w:val="00662E68"/>
    <w:rsid w:val="006715A6"/>
    <w:rsid w:val="00673D82"/>
    <w:rsid w:val="00676F52"/>
    <w:rsid w:val="00684447"/>
    <w:rsid w:val="00693490"/>
    <w:rsid w:val="00694A3C"/>
    <w:rsid w:val="00695559"/>
    <w:rsid w:val="006A2B56"/>
    <w:rsid w:val="006A3222"/>
    <w:rsid w:val="006B39C0"/>
    <w:rsid w:val="006E0B4C"/>
    <w:rsid w:val="006E2DB5"/>
    <w:rsid w:val="006E4DE6"/>
    <w:rsid w:val="006F1222"/>
    <w:rsid w:val="007245BE"/>
    <w:rsid w:val="0075694B"/>
    <w:rsid w:val="00765931"/>
    <w:rsid w:val="00771F90"/>
    <w:rsid w:val="007771A6"/>
    <w:rsid w:val="007826CD"/>
    <w:rsid w:val="0079315E"/>
    <w:rsid w:val="007A229C"/>
    <w:rsid w:val="007B4868"/>
    <w:rsid w:val="007C234C"/>
    <w:rsid w:val="007E01C4"/>
    <w:rsid w:val="007E0F83"/>
    <w:rsid w:val="007E7B0E"/>
    <w:rsid w:val="00802A9A"/>
    <w:rsid w:val="008069B3"/>
    <w:rsid w:val="00816373"/>
    <w:rsid w:val="00836BAE"/>
    <w:rsid w:val="00837E58"/>
    <w:rsid w:val="00844733"/>
    <w:rsid w:val="0085344A"/>
    <w:rsid w:val="008561E3"/>
    <w:rsid w:val="008608CC"/>
    <w:rsid w:val="00866B13"/>
    <w:rsid w:val="008720EA"/>
    <w:rsid w:val="008767F3"/>
    <w:rsid w:val="008809CE"/>
    <w:rsid w:val="008961AB"/>
    <w:rsid w:val="008B4675"/>
    <w:rsid w:val="008B4AFD"/>
    <w:rsid w:val="008B6101"/>
    <w:rsid w:val="008C3A4F"/>
    <w:rsid w:val="008D11AC"/>
    <w:rsid w:val="008F6A92"/>
    <w:rsid w:val="009008C3"/>
    <w:rsid w:val="009015C7"/>
    <w:rsid w:val="00914F70"/>
    <w:rsid w:val="009361CA"/>
    <w:rsid w:val="00936D7A"/>
    <w:rsid w:val="00953A8E"/>
    <w:rsid w:val="00974291"/>
    <w:rsid w:val="009771AE"/>
    <w:rsid w:val="009A25E5"/>
    <w:rsid w:val="009A2A1E"/>
    <w:rsid w:val="009C0C11"/>
    <w:rsid w:val="009C2E41"/>
    <w:rsid w:val="009C4718"/>
    <w:rsid w:val="009C6808"/>
    <w:rsid w:val="009C77DB"/>
    <w:rsid w:val="009C7AF9"/>
    <w:rsid w:val="009D0EF6"/>
    <w:rsid w:val="009D2797"/>
    <w:rsid w:val="009D5ABB"/>
    <w:rsid w:val="009E3309"/>
    <w:rsid w:val="009E7D91"/>
    <w:rsid w:val="009F147D"/>
    <w:rsid w:val="009F4D54"/>
    <w:rsid w:val="009F709D"/>
    <w:rsid w:val="00A00139"/>
    <w:rsid w:val="00A03BAC"/>
    <w:rsid w:val="00A05D0F"/>
    <w:rsid w:val="00A05F65"/>
    <w:rsid w:val="00A07508"/>
    <w:rsid w:val="00A13363"/>
    <w:rsid w:val="00A2418D"/>
    <w:rsid w:val="00A348F6"/>
    <w:rsid w:val="00A37597"/>
    <w:rsid w:val="00A44167"/>
    <w:rsid w:val="00A45769"/>
    <w:rsid w:val="00A527D2"/>
    <w:rsid w:val="00A56F9F"/>
    <w:rsid w:val="00A57B9A"/>
    <w:rsid w:val="00A61E90"/>
    <w:rsid w:val="00A73E09"/>
    <w:rsid w:val="00AA53E7"/>
    <w:rsid w:val="00AA6351"/>
    <w:rsid w:val="00AC289E"/>
    <w:rsid w:val="00AC724A"/>
    <w:rsid w:val="00AC7777"/>
    <w:rsid w:val="00AE3BDC"/>
    <w:rsid w:val="00AF2618"/>
    <w:rsid w:val="00B00833"/>
    <w:rsid w:val="00B039B2"/>
    <w:rsid w:val="00B10CE6"/>
    <w:rsid w:val="00B13FBD"/>
    <w:rsid w:val="00B27503"/>
    <w:rsid w:val="00B27BE0"/>
    <w:rsid w:val="00B3291C"/>
    <w:rsid w:val="00B37AE3"/>
    <w:rsid w:val="00B60ADD"/>
    <w:rsid w:val="00B62C9F"/>
    <w:rsid w:val="00B739BA"/>
    <w:rsid w:val="00B82E05"/>
    <w:rsid w:val="00B87CA0"/>
    <w:rsid w:val="00B90DAF"/>
    <w:rsid w:val="00BB1492"/>
    <w:rsid w:val="00BB2960"/>
    <w:rsid w:val="00BB3A32"/>
    <w:rsid w:val="00BC40F2"/>
    <w:rsid w:val="00BC4EA0"/>
    <w:rsid w:val="00BD018A"/>
    <w:rsid w:val="00BD15AA"/>
    <w:rsid w:val="00C011ED"/>
    <w:rsid w:val="00C102B9"/>
    <w:rsid w:val="00C1453E"/>
    <w:rsid w:val="00C14A79"/>
    <w:rsid w:val="00C206A3"/>
    <w:rsid w:val="00C30E75"/>
    <w:rsid w:val="00C321B2"/>
    <w:rsid w:val="00C67D81"/>
    <w:rsid w:val="00C744C3"/>
    <w:rsid w:val="00C94A5F"/>
    <w:rsid w:val="00CB75F7"/>
    <w:rsid w:val="00D06DEF"/>
    <w:rsid w:val="00D113F5"/>
    <w:rsid w:val="00D37655"/>
    <w:rsid w:val="00D52921"/>
    <w:rsid w:val="00D52B70"/>
    <w:rsid w:val="00D62B7E"/>
    <w:rsid w:val="00D70875"/>
    <w:rsid w:val="00D876A6"/>
    <w:rsid w:val="00D909BB"/>
    <w:rsid w:val="00D90D36"/>
    <w:rsid w:val="00D91359"/>
    <w:rsid w:val="00DA1C46"/>
    <w:rsid w:val="00DA3088"/>
    <w:rsid w:val="00DA61F4"/>
    <w:rsid w:val="00DD121F"/>
    <w:rsid w:val="00DD5992"/>
    <w:rsid w:val="00DD6A0B"/>
    <w:rsid w:val="00DD6F3F"/>
    <w:rsid w:val="00DE06E0"/>
    <w:rsid w:val="00DE435A"/>
    <w:rsid w:val="00DF152C"/>
    <w:rsid w:val="00E12BB9"/>
    <w:rsid w:val="00E13991"/>
    <w:rsid w:val="00E30F67"/>
    <w:rsid w:val="00E31552"/>
    <w:rsid w:val="00E33E53"/>
    <w:rsid w:val="00E345F0"/>
    <w:rsid w:val="00E370AA"/>
    <w:rsid w:val="00E43A5A"/>
    <w:rsid w:val="00E75204"/>
    <w:rsid w:val="00E8010C"/>
    <w:rsid w:val="00E8790B"/>
    <w:rsid w:val="00EB4C66"/>
    <w:rsid w:val="00EC4DE0"/>
    <w:rsid w:val="00F02136"/>
    <w:rsid w:val="00F05DFC"/>
    <w:rsid w:val="00F164E3"/>
    <w:rsid w:val="00F169CE"/>
    <w:rsid w:val="00F34CA4"/>
    <w:rsid w:val="00F55439"/>
    <w:rsid w:val="00F60766"/>
    <w:rsid w:val="00F6094A"/>
    <w:rsid w:val="00F61107"/>
    <w:rsid w:val="00F65BC7"/>
    <w:rsid w:val="00F8382E"/>
    <w:rsid w:val="00F94B17"/>
    <w:rsid w:val="00F95B72"/>
    <w:rsid w:val="00F96E26"/>
    <w:rsid w:val="00FA0D65"/>
    <w:rsid w:val="00FA420B"/>
    <w:rsid w:val="00FB1BFF"/>
    <w:rsid w:val="00FD60C5"/>
    <w:rsid w:val="00FF33D5"/>
    <w:rsid w:val="00FF52A0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E338"/>
  <w15:docId w15:val="{053A88F3-6B93-4AE8-9302-F4FCF97D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AF26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F261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F261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26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261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61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6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47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63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www.journals.usp.br/cadernosdecampo/article/view/368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17</Pages>
  <Words>4883</Words>
  <Characters>26374</Characters>
  <Application>Microsoft Office Word</Application>
  <DocSecurity>0</DocSecurity>
  <Lines>219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M. Alves Lourenço</cp:lastModifiedBy>
  <cp:revision>204</cp:revision>
  <dcterms:created xsi:type="dcterms:W3CDTF">2019-09-02T16:43:00Z</dcterms:created>
  <dcterms:modified xsi:type="dcterms:W3CDTF">2019-12-02T14:38:00Z</dcterms:modified>
</cp:coreProperties>
</file>