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0171D" w14:textId="2E920633" w:rsidR="008A7C61" w:rsidRDefault="000851C7">
      <w:r>
        <w:t>CEMIG – Companhia Energética de Minas Gerais</w:t>
      </w:r>
    </w:p>
    <w:p w14:paraId="59209851" w14:textId="6ED45020" w:rsidR="000851C7" w:rsidRDefault="00090A99">
      <w:r>
        <w:t xml:space="preserve">Gráfico de </w:t>
      </w:r>
      <w:r w:rsidR="000851C7">
        <w:t>Margem Líquida</w:t>
      </w:r>
      <w:r>
        <w:t xml:space="preserve"> –</w:t>
      </w:r>
      <w:r w:rsidR="000851C7">
        <w:t xml:space="preserve"> </w:t>
      </w:r>
      <w:r>
        <w:t>H</w:t>
      </w:r>
      <w:r w:rsidR="000851C7">
        <w:t>istórico</w:t>
      </w:r>
      <w:r>
        <w:t xml:space="preserve"> (</w:t>
      </w:r>
      <w:r>
        <w:t>Média, Atual, Menor Valor, Maior Valor</w:t>
      </w:r>
      <w:r>
        <w:t>)</w:t>
      </w:r>
    </w:p>
    <w:p w14:paraId="067906A0" w14:textId="4B94E3A7" w:rsidR="000851C7" w:rsidRDefault="000851C7">
      <w:r w:rsidRPr="000851C7">
        <w:drawing>
          <wp:inline distT="0" distB="0" distL="0" distR="0" wp14:anchorId="29EE6538" wp14:editId="5F59025B">
            <wp:extent cx="5400040" cy="31330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4FF2" w14:textId="20FACAE4" w:rsidR="000851C7" w:rsidRDefault="000851C7">
      <w:r>
        <w:t>Um</w:t>
      </w:r>
      <w:r w:rsidR="00E14004">
        <w:t>a</w:t>
      </w:r>
      <w:r>
        <w:t xml:space="preserve"> empresa que vem em uma progressão de margens significa que a empresa vem otimizando recursos e gerando valor para os investidores.</w:t>
      </w:r>
    </w:p>
    <w:p w14:paraId="2FDA01A3" w14:textId="77777777" w:rsidR="000851C7" w:rsidRDefault="000851C7"/>
    <w:p w14:paraId="6EF8C4E2" w14:textId="77777777" w:rsidR="00090A99" w:rsidRDefault="00090A99"/>
    <w:p w14:paraId="765B292E" w14:textId="77777777" w:rsidR="00090A99" w:rsidRDefault="00090A99"/>
    <w:p w14:paraId="366A8FB8" w14:textId="77777777" w:rsidR="00090A99" w:rsidRDefault="00090A99"/>
    <w:p w14:paraId="0E8EB496" w14:textId="77777777" w:rsidR="00090A99" w:rsidRDefault="00090A99"/>
    <w:p w14:paraId="46097815" w14:textId="77777777" w:rsidR="00090A99" w:rsidRDefault="00090A99"/>
    <w:p w14:paraId="53903F9A" w14:textId="77777777" w:rsidR="00090A99" w:rsidRDefault="00090A99"/>
    <w:p w14:paraId="66F9CE66" w14:textId="77777777" w:rsidR="00090A99" w:rsidRDefault="00090A99"/>
    <w:p w14:paraId="1CD42209" w14:textId="77777777" w:rsidR="00090A99" w:rsidRDefault="00090A99"/>
    <w:p w14:paraId="24CB2702" w14:textId="77777777" w:rsidR="00090A99" w:rsidRDefault="00090A99"/>
    <w:p w14:paraId="06859CD7" w14:textId="77777777" w:rsidR="00090A99" w:rsidRDefault="00090A99"/>
    <w:p w14:paraId="4DA91272" w14:textId="77777777" w:rsidR="00090A99" w:rsidRDefault="00090A99"/>
    <w:p w14:paraId="20D86005" w14:textId="77777777" w:rsidR="00090A99" w:rsidRDefault="00090A99"/>
    <w:p w14:paraId="5525BB0B" w14:textId="77777777" w:rsidR="00090A99" w:rsidRDefault="00090A99"/>
    <w:p w14:paraId="41623D69" w14:textId="2B03323D" w:rsidR="000851C7" w:rsidRDefault="00090A99">
      <w:r>
        <w:lastRenderedPageBreak/>
        <w:t xml:space="preserve">Gráfico de </w:t>
      </w:r>
      <w:r w:rsidR="000851C7">
        <w:t>Alavancagem</w:t>
      </w:r>
    </w:p>
    <w:p w14:paraId="17E4CDB5" w14:textId="67DF8F68" w:rsidR="000851C7" w:rsidRDefault="000851C7">
      <w:r w:rsidRPr="000851C7">
        <w:drawing>
          <wp:inline distT="0" distB="0" distL="0" distR="0" wp14:anchorId="068D6AB7" wp14:editId="33AD873B">
            <wp:extent cx="5400040" cy="33877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D1CD" w14:textId="77777777" w:rsidR="00090A99" w:rsidRDefault="00090A99"/>
    <w:p w14:paraId="5BECC639" w14:textId="05E65CA0" w:rsidR="00090A99" w:rsidRDefault="00090A99">
      <w:r>
        <w:t>Gráfico de Receita x Lucro</w:t>
      </w:r>
    </w:p>
    <w:p w14:paraId="42D4D042" w14:textId="4ED4CFC8" w:rsidR="00090A99" w:rsidRDefault="00090A99">
      <w:r w:rsidRPr="00090A99">
        <w:drawing>
          <wp:inline distT="0" distB="0" distL="0" distR="0" wp14:anchorId="553406FE" wp14:editId="79F3B7C2">
            <wp:extent cx="5400040" cy="22936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B890" w14:textId="77777777" w:rsidR="00090A99" w:rsidRDefault="00090A99"/>
    <w:p w14:paraId="488A33EF" w14:textId="77777777" w:rsidR="00090A99" w:rsidRDefault="00090A99"/>
    <w:p w14:paraId="415B2B5A" w14:textId="77777777" w:rsidR="00090A99" w:rsidRDefault="00090A99"/>
    <w:p w14:paraId="0F8868EE" w14:textId="77777777" w:rsidR="00090A99" w:rsidRDefault="00090A99"/>
    <w:p w14:paraId="288EF891" w14:textId="77777777" w:rsidR="00090A99" w:rsidRDefault="00090A99"/>
    <w:p w14:paraId="05829B52" w14:textId="77777777" w:rsidR="00090A99" w:rsidRDefault="00090A99"/>
    <w:p w14:paraId="36459218" w14:textId="2E465049" w:rsidR="00090A99" w:rsidRDefault="00090A99">
      <w:r>
        <w:lastRenderedPageBreak/>
        <w:t>Histórico de Resultados</w:t>
      </w:r>
    </w:p>
    <w:p w14:paraId="65C9B214" w14:textId="1C134E4F" w:rsidR="00090A99" w:rsidRDefault="00090A99">
      <w:r w:rsidRPr="00090A99">
        <w:drawing>
          <wp:inline distT="0" distB="0" distL="0" distR="0" wp14:anchorId="2BAFFB00" wp14:editId="27299C8A">
            <wp:extent cx="5400040" cy="24409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F143" w14:textId="68D1712B" w:rsidR="00090A99" w:rsidRDefault="00090A99">
      <w:r>
        <w:t xml:space="preserve"> </w:t>
      </w:r>
    </w:p>
    <w:p w14:paraId="5D0B1B53" w14:textId="45EF6ABE" w:rsidR="00090A99" w:rsidRDefault="00090A99">
      <w:r>
        <w:t>Gráfico do Patrimônio (VPA) x Dívida bruta x Dívida líquida</w:t>
      </w:r>
    </w:p>
    <w:p w14:paraId="47D15E3E" w14:textId="4F3E582C" w:rsidR="00090A99" w:rsidRDefault="00090A99">
      <w:r w:rsidRPr="00090A99">
        <w:drawing>
          <wp:inline distT="0" distB="0" distL="0" distR="0" wp14:anchorId="25C963D5" wp14:editId="5CF44B70">
            <wp:extent cx="5400040" cy="206819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0CD8" w14:textId="77777777" w:rsidR="00090A99" w:rsidRDefault="00090A99"/>
    <w:p w14:paraId="30604712" w14:textId="208469A0" w:rsidR="00090A99" w:rsidRDefault="00090A99">
      <w:r>
        <w:t>Gráficos com EBITDA Recorrente e Lucro Líquido Recorrente</w:t>
      </w:r>
    </w:p>
    <w:p w14:paraId="0BEA953D" w14:textId="057275FF" w:rsidR="00090A99" w:rsidRDefault="00090A99">
      <w:r w:rsidRPr="00090A99">
        <w:drawing>
          <wp:inline distT="0" distB="0" distL="0" distR="0" wp14:anchorId="13256426" wp14:editId="11AB2F0F">
            <wp:extent cx="5400040" cy="201358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3ACE" w14:textId="77777777" w:rsidR="009C4CE1" w:rsidRDefault="009C4CE1"/>
    <w:p w14:paraId="40EE0ED2" w14:textId="185327B3" w:rsidR="009C4CE1" w:rsidRDefault="009C4CE1">
      <w:proofErr w:type="spellStart"/>
      <w:r>
        <w:lastRenderedPageBreak/>
        <w:t>Valuation</w:t>
      </w:r>
      <w:proofErr w:type="spellEnd"/>
      <w:r>
        <w:t xml:space="preserve"> Simplificado (Patrimônio Líquido, ROE Esperado, Lucro Projetado, P/L Projetado, Lucro por Ação </w:t>
      </w:r>
      <w:proofErr w:type="gramStart"/>
      <w:r>
        <w:t>Projetado(</w:t>
      </w:r>
      <w:proofErr w:type="gramEnd"/>
      <w:r>
        <w:t>LPA))</w:t>
      </w:r>
    </w:p>
    <w:p w14:paraId="77F5348F" w14:textId="7D723020" w:rsidR="009C4CE1" w:rsidRDefault="009C4CE1">
      <w:r w:rsidRPr="009C4CE1">
        <w:drawing>
          <wp:inline distT="0" distB="0" distL="0" distR="0" wp14:anchorId="20AD23ED" wp14:editId="02E81412">
            <wp:extent cx="5400040" cy="290957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1B0D" w14:textId="77777777" w:rsidR="009C4CE1" w:rsidRDefault="009C4CE1"/>
    <w:p w14:paraId="14908267" w14:textId="009056BF" w:rsidR="009C4CE1" w:rsidRDefault="009C4CE1">
      <w:r>
        <w:t>Dividendos (</w:t>
      </w:r>
      <w:proofErr w:type="spellStart"/>
      <w:r>
        <w:t>Payout</w:t>
      </w:r>
      <w:proofErr w:type="spellEnd"/>
      <w:r>
        <w:t xml:space="preserve"> 50%, </w:t>
      </w:r>
      <w:proofErr w:type="spellStart"/>
      <w:r>
        <w:t>Dividend</w:t>
      </w:r>
      <w:proofErr w:type="spellEnd"/>
      <w:r>
        <w:t xml:space="preserve"> </w:t>
      </w:r>
      <w:proofErr w:type="spellStart"/>
      <w:r>
        <w:t>Yield</w:t>
      </w:r>
      <w:proofErr w:type="spellEnd"/>
      <w:r>
        <w:t>)</w:t>
      </w:r>
    </w:p>
    <w:p w14:paraId="43A2AEAE" w14:textId="6EF03A69" w:rsidR="009C4CE1" w:rsidRDefault="009C4CE1">
      <w:r w:rsidRPr="009C4CE1">
        <w:drawing>
          <wp:inline distT="0" distB="0" distL="0" distR="0" wp14:anchorId="10FDB7F2" wp14:editId="2F59C8D9">
            <wp:extent cx="5400040" cy="290957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3FB6" w14:textId="77777777" w:rsidR="00090A99" w:rsidRDefault="00090A99"/>
    <w:p w14:paraId="71491E89" w14:textId="77777777" w:rsidR="00090A99" w:rsidRDefault="00090A99"/>
    <w:sectPr w:rsidR="00090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C7"/>
    <w:rsid w:val="000851C7"/>
    <w:rsid w:val="00090A99"/>
    <w:rsid w:val="00312027"/>
    <w:rsid w:val="007D3DA3"/>
    <w:rsid w:val="008A7C61"/>
    <w:rsid w:val="009C4CE1"/>
    <w:rsid w:val="00A92A24"/>
    <w:rsid w:val="00E1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B0AB"/>
  <w15:chartTrackingRefBased/>
  <w15:docId w15:val="{EB0CE5E1-0B4D-4797-AC9E-4EE23D17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1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51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5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51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5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5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51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51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51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51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5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102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Rodrigues</dc:creator>
  <cp:keywords/>
  <dc:description/>
  <cp:lastModifiedBy>Renan Rodrigues</cp:lastModifiedBy>
  <cp:revision>1</cp:revision>
  <dcterms:created xsi:type="dcterms:W3CDTF">2026-05-26T13:40:00Z</dcterms:created>
  <dcterms:modified xsi:type="dcterms:W3CDTF">2026-05-26T14:22:00Z</dcterms:modified>
</cp:coreProperties>
</file>