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before="1800" w:lineRule="auto"/>
        <w:jc w:val="center"/>
        <w:rPr/>
      </w:pPr>
      <w:r w:rsidDel="00000000" w:rsidR="00000000" w:rsidRPr="00000000">
        <w:rPr>
          <w:rFonts w:ascii="Arial" w:cs="Arial" w:eastAsia="Arial" w:hAnsi="Arial"/>
          <w:b w:val="1"/>
          <w:bCs w:val="1"/>
          <w:color w:val="1b3a5c"/>
          <w:sz w:val="52"/>
          <w:szCs w:val="52"/>
          <w:rtl w:val="0"/>
        </w:rPr>
        <w:t xml:space="preserve">VISUALISEUR THERMIQUE NUCLÉAIRE</w:t>
      </w:r>
      <w:r w:rsidDel="00000000" w:rsidR="00000000" w:rsidRPr="00000000">
        <w:rPr>
          <w:rtl w:val="0"/>
        </w:rPr>
      </w:r>
    </w:p>
    <w:p w:rsidR="00000000" w:rsidDel="00000000" w:rsidP="00000000" w:rsidRDefault="00000000" w:rsidRPr="00000000" w14:paraId="00000002">
      <w:pPr>
        <w:spacing w:after="80" w:before="80" w:lineRule="auto"/>
        <w:jc w:val="center"/>
        <w:rPr/>
      </w:pPr>
      <w:r w:rsidDel="00000000" w:rsidR="00000000" w:rsidRPr="00000000">
        <w:rPr>
          <w:rFonts w:ascii="Arial" w:cs="Arial" w:eastAsia="Arial" w:hAnsi="Arial"/>
          <w:i w:val="1"/>
          <w:iCs w:val="1"/>
          <w:color w:val="2e75b6"/>
          <w:sz w:val="32"/>
          <w:szCs w:val="32"/>
          <w:rtl w:val="0"/>
        </w:rPr>
        <w:t xml:space="preserve">Documentation Technique Complète</w:t>
      </w:r>
      <w:r w:rsidDel="00000000" w:rsidR="00000000" w:rsidRPr="00000000">
        <w:rPr>
          <w:rtl w:val="0"/>
        </w:rPr>
      </w:r>
    </w:p>
    <w:p w:rsidR="00000000" w:rsidDel="00000000" w:rsidP="00000000" w:rsidRDefault="00000000" w:rsidRPr="00000000" w14:paraId="00000003">
      <w:pPr>
        <w:spacing w:after="60" w:before="60" w:lineRule="auto"/>
        <w:rPr/>
      </w:pPr>
      <w:r w:rsidDel="00000000" w:rsidR="00000000" w:rsidRPr="00000000">
        <w:rPr>
          <w:rtl w:val="0"/>
        </w:rPr>
      </w:r>
    </w:p>
    <w:p w:rsidR="00000000" w:rsidDel="00000000" w:rsidP="00000000" w:rsidRDefault="00000000" w:rsidRPr="00000000" w14:paraId="00000004">
      <w:pPr>
        <w:spacing w:after="60" w:before="60" w:lineRule="auto"/>
        <w:rPr/>
      </w:pPr>
      <w:r w:rsidDel="00000000" w:rsidR="00000000" w:rsidRPr="00000000">
        <w:rPr>
          <w:rtl w:val="0"/>
        </w:rPr>
      </w:r>
    </w:p>
    <w:p w:rsidR="00000000" w:rsidDel="00000000" w:rsidP="00000000" w:rsidRDefault="00000000" w:rsidRPr="00000000" w14:paraId="00000005">
      <w:pPr>
        <w:spacing w:after="60" w:before="60" w:lineRule="auto"/>
        <w:rPr/>
      </w:pPr>
      <w:r w:rsidDel="00000000" w:rsidR="00000000" w:rsidRPr="00000000">
        <w:rPr>
          <w:rtl w:val="0"/>
        </w:rPr>
      </w:r>
    </w:p>
    <w:p w:rsidR="00000000" w:rsidDel="00000000" w:rsidP="00000000" w:rsidRDefault="00000000" w:rsidRPr="00000000" w14:paraId="00000006">
      <w:pPr>
        <w:spacing w:after="80" w:before="600" w:lineRule="auto"/>
        <w:jc w:val="center"/>
        <w:rPr/>
      </w:pPr>
      <w:r w:rsidDel="00000000" w:rsidR="00000000" w:rsidRPr="00000000">
        <w:rPr>
          <w:rFonts w:ascii="Arial" w:cs="Arial" w:eastAsia="Arial" w:hAnsi="Arial"/>
          <w:color w:val="4a4a4a"/>
          <w:sz w:val="22"/>
          <w:szCs w:val="22"/>
          <w:rtl w:val="0"/>
        </w:rPr>
        <w:t xml:space="preserve">Version 1.0</w:t>
      </w:r>
      <w:r w:rsidDel="00000000" w:rsidR="00000000" w:rsidRPr="00000000">
        <w:rPr>
          <w:rtl w:val="0"/>
        </w:rPr>
      </w:r>
    </w:p>
    <w:p w:rsidR="00000000" w:rsidDel="00000000" w:rsidP="00000000" w:rsidRDefault="00000000" w:rsidRPr="00000000" w14:paraId="00000007">
      <w:pPr>
        <w:spacing w:after="40" w:before="40" w:lineRule="auto"/>
        <w:jc w:val="center"/>
        <w:rPr>
          <w:rFonts w:ascii="Arial" w:cs="Arial" w:eastAsia="Arial" w:hAnsi="Arial"/>
          <w:i w:val="1"/>
          <w:iCs w:val="1"/>
          <w:color w:val="4a4a4a"/>
          <w:sz w:val="22"/>
          <w:szCs w:val="22"/>
        </w:rPr>
      </w:pPr>
      <w:r w:rsidDel="00000000" w:rsidR="00000000" w:rsidRPr="00000000">
        <w:rPr>
          <w:rFonts w:ascii="Arial" w:cs="Arial" w:eastAsia="Arial" w:hAnsi="Arial"/>
          <w:i w:val="1"/>
          <w:iCs w:val="1"/>
          <w:color w:val="4a4a4a"/>
          <w:sz w:val="22"/>
          <w:szCs w:val="22"/>
          <w:rtl w:val="0"/>
        </w:rPr>
        <w:t xml:space="preserve">Mars 2026</w:t>
      </w:r>
    </w:p>
    <w:p w:rsidR="00000000" w:rsidDel="00000000" w:rsidP="00000000" w:rsidRDefault="00000000" w:rsidRPr="00000000" w14:paraId="00000008">
      <w:pPr>
        <w:spacing w:after="40" w:before="40" w:lineRule="auto"/>
        <w:jc w:val="center"/>
        <w:rPr>
          <w:i w:val="1"/>
          <w:iCs w:val="1"/>
          <w:color w:val="4a4a4a"/>
        </w:rPr>
      </w:pPr>
      <w:r w:rsidDel="00000000" w:rsidR="00000000" w:rsidRPr="00000000">
        <w:rPr>
          <w:rtl w:val="0"/>
        </w:rPr>
      </w:r>
    </w:p>
    <w:p w:rsidR="00000000" w:rsidDel="00000000" w:rsidP="00000000" w:rsidRDefault="00000000" w:rsidRPr="00000000" w14:paraId="00000009">
      <w:pPr>
        <w:rPr/>
      </w:pPr>
      <w:r w:rsidDel="00000000" w:rsidR="00000000" w:rsidRPr="00000000">
        <w:rPr/>
        <w:drawing>
          <wp:inline distB="114300" distT="114300" distL="114300" distR="114300">
            <wp:extent cx="5883600" cy="3848100"/>
            <wp:effectExtent b="0" l="0" r="0" t="0"/>
            <wp:docPr id="9"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88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rPr>
          <w:i w:val="1"/>
          <w:iCs w:val="1"/>
        </w:rPr>
      </w:pPr>
      <w:r w:rsidDel="00000000" w:rsidR="00000000" w:rsidRPr="00000000">
        <w:rPr>
          <w:i w:val="1"/>
          <w:iCs w:val="1"/>
          <w:rtl w:val="0"/>
        </w:rPr>
        <w:t xml:space="preserve">guide utilisateur partie 8, page 17</w:t>
      </w:r>
    </w:p>
    <w:p w:rsidR="00000000" w:rsidDel="00000000" w:rsidP="00000000" w:rsidRDefault="00000000" w:rsidRPr="00000000" w14:paraId="0000000B">
      <w:pPr>
        <w:rPr>
          <w:i w:val="1"/>
          <w:iCs w:val="1"/>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pBdr>
          <w:bottom w:color="2e75b6" w:space="6" w:sz="8" w:val="single"/>
        </w:pBdr>
        <w:spacing w:after="160" w:before="400" w:lineRule="auto"/>
        <w:rPr>
          <w:rFonts w:ascii="Arial" w:cs="Arial" w:eastAsia="Arial" w:hAnsi="Arial"/>
          <w:b w:val="1"/>
          <w:bCs w:val="1"/>
          <w:color w:val="1b3a5c"/>
          <w:sz w:val="32"/>
          <w:szCs w:val="32"/>
        </w:rPr>
      </w:pPr>
      <w:r w:rsidDel="00000000" w:rsidR="00000000" w:rsidRPr="00000000">
        <w:rPr>
          <w:rFonts w:ascii="Arial" w:cs="Arial" w:eastAsia="Arial" w:hAnsi="Arial"/>
          <w:b w:val="1"/>
          <w:bCs w:val="1"/>
          <w:color w:val="1b3a5c"/>
          <w:sz w:val="32"/>
          <w:szCs w:val="32"/>
          <w:rtl w:val="0"/>
        </w:rPr>
        <w:t xml:space="preserve">Table des matières</w:t>
      </w:r>
    </w:p>
    <w:sdt>
      <w:sdtPr>
        <w:id w:val="1573662495"/>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Table des matières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Introduction</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Architecture générale du logiciel</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Boucle principale de simulation</w:t>
              <w:tab/>
              <w:t xml:space="preserve">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Fondements théoriques — Neutronique</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Équation de diffusion neutronique à deux groupes d'énergie</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Sections efficaces et données nucléaires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Discrétisation spatiale par différences finies</w:t>
              <w:tab/>
              <w:t xml:space="preserve">7</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Itération de puissance et calcul de k_eff</w:t>
              <w:tab/>
              <w:t xml:space="preserve">7</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Rétroaction Doppler</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Fondements théoriques — Thermique</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Équation de diffusion thermique 3D</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Conditions aux limites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Couplage neutronique-thermique</w:t>
              <w:tab/>
              <w:t xml:space="preserve">10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Modèle caloporteur</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Propriétés thermophysiques des fluides</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Corrélations de Nusselt</w:t>
              <w:tab/>
              <w:t xml:space="preserve">11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Implémentation GPU — Pipeline Vulkan Compute</w:t>
              <w:tab/>
              <w:t xml:space="preserve">12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du pipeline thermique (diffusion.comp)</w:t>
              <w:tab/>
              <w:t xml:space="preserve">12</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Architecture du pipeline neutronique (neutron.comp)</w:t>
              <w:tab/>
              <w:t xml:space="preserve">13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Fallback CPU</w:t>
              <w:tab/>
              <w:t xml:space="preserve">13</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Guide d'installation et de compilation</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Dépendances</w:t>
              <w:tab/>
              <w:t xml:space="preserve">14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Compilation sous Linux (Ubuntu 22.04 / Debian 12)</w:t>
              <w:tab/>
              <w:t xml:space="preserve">14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Étape 1 — Installation des dépendances système</w:t>
              <w:tab/>
              <w:t xml:space="preserve">14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Étape 2 — Compilation de Raylib depuis les sources</w:t>
              <w:tab/>
              <w:t xml:space="preserve">14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Étape 3 — Compilation des shaders GLSL → SPIR-V</w:t>
              <w:tab/>
              <w:t xml:space="preserve">15</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Étape 4 — Compilation du binaire principal</w:t>
              <w:tab/>
              <w:t xml:space="preserve">15</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Compilation sous Windows</w:t>
              <w:tab/>
              <w:t xml:space="preserve">15</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A — Visual Studio 2022 (recommandé)</w:t>
              <w:tab/>
              <w:t xml:space="preserve">15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Option B — MinGW-w64 + MSYS2</w:t>
              <w:tab/>
              <w:t xml:space="preserve">16</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Guide utilisateur</w:t>
              <w:tab/>
              <w:t xml:space="preserve">17</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keftagne6a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lancement du logiciel</w:t>
              <w:tab/>
              <w:t xml:space="preserve">17</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Interface 3D et navigation</w:t>
              <w:tab/>
              <w:t xml:space="preserve">17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Panneaux de configuration</w:t>
              <w:tab/>
              <w:t xml:space="preserve">20</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Panneau Réacteur [R]</w:t>
              <w:tab/>
              <w:t xml:space="preserve">20</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Panneau Simulation [S]</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Panneau Caloporteur [C]</w:t>
              <w:tab/>
              <w:t xml:space="preserve">22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Sélection du modèle de flux</w:t>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Interprétation des résultats</w:t>
              <w:tab/>
              <w:t xml:space="preserve">23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Paramètres physiques par défaut</w:t>
              <w:tab/>
              <w:t xml:space="preserve">24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Limites du modèle et perspectives</w:t>
              <w:tab/>
              <w:t xml:space="preserve">25</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Limites actuelles</w:t>
              <w:tab/>
              <w:t xml:space="preserve">25</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Perspectives d'évolution</w:t>
              <w:tab/>
              <w:t xml:space="preserve">25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pBdr>
          <w:bottom w:color="2e75b6" w:space="6" w:sz="8" w:val="single"/>
        </w:pBdr>
        <w:spacing w:after="160" w:before="400" w:lineRule="auto"/>
        <w:jc w:val="both"/>
        <w:rPr/>
      </w:pPr>
      <w:r w:rsidDel="00000000" w:rsidR="00000000" w:rsidRPr="00000000">
        <w:rPr>
          <w:rFonts w:ascii="Arial" w:cs="Arial" w:eastAsia="Arial" w:hAnsi="Arial"/>
          <w:b w:val="1"/>
          <w:bCs w:val="1"/>
          <w:color w:val="1b3a5c"/>
          <w:sz w:val="32"/>
          <w:szCs w:val="32"/>
          <w:rtl w:val="0"/>
        </w:rPr>
        <w:t xml:space="preserve">1. Introduction </w:t>
      </w:r>
      <w:r w:rsidDel="00000000" w:rsidR="00000000" w:rsidRPr="00000000">
        <w:rPr>
          <w:rtl w:val="0"/>
        </w:rPr>
      </w:r>
    </w:p>
    <w:p w:rsidR="00000000" w:rsidDel="00000000" w:rsidP="00000000" w:rsidRDefault="00000000" w:rsidRPr="00000000" w14:paraId="00000041">
      <w:pPr>
        <w:spacing w:after="80" w:before="80" w:lineRule="auto"/>
        <w:jc w:val="both"/>
        <w:rPr>
          <w:color w:val="4a4a4a"/>
        </w:rPr>
      </w:pPr>
      <w:r w:rsidDel="00000000" w:rsidR="00000000" w:rsidRPr="00000000">
        <w:rPr>
          <w:rFonts w:ascii="Arial" w:cs="Arial" w:eastAsia="Arial" w:hAnsi="Arial"/>
          <w:color w:val="4a4a4a"/>
          <w:sz w:val="22"/>
          <w:szCs w:val="22"/>
          <w:rtl w:val="0"/>
        </w:rPr>
        <w:t xml:space="preserve">Le présent document constitue la documentation technique d</w:t>
      </w:r>
      <w:r w:rsidDel="00000000" w:rsidR="00000000" w:rsidRPr="00000000">
        <w:rPr>
          <w:color w:val="4a4a4a"/>
          <w:rtl w:val="0"/>
        </w:rPr>
        <w:t xml:space="preserve">e mon calculateur thermique, dédiés à la simulation temps réel des coeurs des réacteurs nucléaires.</w:t>
      </w:r>
      <w:r w:rsidDel="00000000" w:rsidR="00000000" w:rsidRPr="00000000">
        <w:rPr>
          <w:rFonts w:ascii="Arial" w:cs="Arial" w:eastAsia="Arial" w:hAnsi="Arial"/>
          <w:color w:val="4a4a4a"/>
          <w:sz w:val="22"/>
          <w:szCs w:val="22"/>
          <w:rtl w:val="0"/>
        </w:rPr>
        <w:t xml:space="preserve"> Il a été conçu pour permettre l'exploration interactive des phénomènes neutroniques et thermiques couplés, avec un rendu 3D immédiat des distributions de flux de température</w:t>
      </w:r>
      <w:r w:rsidDel="00000000" w:rsidR="00000000" w:rsidRPr="00000000">
        <w:rPr>
          <w:color w:val="4a4a4a"/>
          <w:rtl w:val="0"/>
        </w:rPr>
        <w:t xml:space="preserve">. Passionné par le nucléaire, l’objectif de la conception de ce longiciel est de synthétiser mes connaissance dans ce milieu et me rendre compte de mes limites dans la compréhension de cette discipline, d’une part, afin d’orienter mes recherches vers mes lacunes d’autre part. </w:t>
      </w:r>
    </w:p>
    <w:p w:rsidR="00000000" w:rsidDel="00000000" w:rsidP="00000000" w:rsidRDefault="00000000" w:rsidRPr="00000000" w14:paraId="00000042">
      <w:pPr>
        <w:spacing w:after="80" w:before="80" w:lineRule="auto"/>
        <w:jc w:val="both"/>
        <w:rPr>
          <w:color w:val="4a4a4a"/>
        </w:rPr>
      </w:pPr>
      <w:r w:rsidDel="00000000" w:rsidR="00000000" w:rsidRPr="00000000">
        <w:rPr>
          <w:rtl w:val="0"/>
        </w:rPr>
      </w:r>
    </w:p>
    <w:p w:rsidR="00000000" w:rsidDel="00000000" w:rsidP="00000000" w:rsidRDefault="00000000" w:rsidRPr="00000000" w14:paraId="00000043">
      <w:pPr>
        <w:spacing w:after="80" w:before="80" w:lineRule="auto"/>
        <w:jc w:val="both"/>
        <w:rPr>
          <w:color w:val="4a4a4a"/>
        </w:rPr>
      </w:pPr>
      <w:r w:rsidDel="00000000" w:rsidR="00000000" w:rsidRPr="00000000">
        <w:rPr>
          <w:color w:val="4a4a4a"/>
          <w:rtl w:val="0"/>
        </w:rPr>
        <w:t xml:space="preserve">L’objectif pratique final de la conception de ce logiciel est de connaître la température maximale en un élément du coeur en fonction de la disposition d’assemblage différents dans le coeur. J’ai pour vocation de coupler ce logiciel avec un autre de mes programmes qui utilise divers algorithmes comme Monte-Carlo, et même de l’IA afin de prédire des patternes de grilles d’assemblages homogènes.</w:t>
      </w:r>
    </w:p>
    <w:p w:rsidR="00000000" w:rsidDel="00000000" w:rsidP="00000000" w:rsidRDefault="00000000" w:rsidRPr="00000000" w14:paraId="00000044">
      <w:pPr>
        <w:spacing w:after="80" w:before="80" w:lineRule="auto"/>
        <w:jc w:val="both"/>
        <w:rPr>
          <w:color w:val="4a4a4a"/>
        </w:rPr>
      </w:pPr>
      <w:r w:rsidDel="00000000" w:rsidR="00000000" w:rsidRPr="00000000">
        <w:rPr>
          <w:rtl w:val="0"/>
        </w:rPr>
      </w:r>
    </w:p>
    <w:p w:rsidR="00000000" w:rsidDel="00000000" w:rsidP="00000000" w:rsidRDefault="00000000" w:rsidRPr="00000000" w14:paraId="00000045">
      <w:pPr>
        <w:spacing w:after="80" w:before="80" w:lineRule="auto"/>
        <w:jc w:val="both"/>
        <w:rPr>
          <w:color w:val="4a4a4a"/>
        </w:rPr>
      </w:pPr>
      <w:r w:rsidDel="00000000" w:rsidR="00000000" w:rsidRPr="00000000">
        <w:rPr>
          <w:color w:val="4a4a4a"/>
          <w:rtl w:val="0"/>
        </w:rPr>
        <w:t xml:space="preserve">Ce projet est effectué dans le cadre d’un projet d’année de mon école, à l’Ecole Centrale de Nantes. Il a pour but d’optimiser du calcul scientifique sur gpu. Ce logiciel est développé sur linux, mais devrait fonctionner sur windows, le code développé ne faisant pas appel à des fonctions OS.</w:t>
      </w:r>
    </w:p>
    <w:p w:rsidR="00000000" w:rsidDel="00000000" w:rsidP="00000000" w:rsidRDefault="00000000" w:rsidRPr="00000000" w14:paraId="00000046">
      <w:pPr>
        <w:spacing w:after="80" w:before="80" w:lineRule="auto"/>
        <w:jc w:val="both"/>
        <w:rPr>
          <w:color w:val="4a4a4a"/>
        </w:rPr>
      </w:pPr>
      <w:r w:rsidDel="00000000" w:rsidR="00000000" w:rsidRPr="00000000">
        <w:rPr>
          <w:rtl w:val="0"/>
        </w:rPr>
      </w:r>
    </w:p>
    <w:p w:rsidR="00000000" w:rsidDel="00000000" w:rsidP="00000000" w:rsidRDefault="00000000" w:rsidRPr="00000000" w14:paraId="00000047">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Objectifs principaux :</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Simuler la distribution spatiale du flux neutronique dans un cœur de réacteur en utilisant la théorie de la diffusion à deux groupes d'énergie.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Calculer en temps réel le facteur de multiplication effectif k_eff par itération de puissance.</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Résoudre l'équation de diffusion thermique 3D dans les assemblages combustibles par différences finies explicites sur GPU (Vulkan Compute).</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Modéliser le transfert de chaleur au caloporteur (eau, sodium, plomb-bismuth, hélium) par corrélations de Nusselt.</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Offrir une visualisation interactive 3D avec colormap de température et coupe 2D en plan.</w:t>
      </w:r>
      <w:r w:rsidDel="00000000" w:rsidR="00000000" w:rsidRPr="00000000">
        <w:rPr>
          <w:rtl w:val="0"/>
        </w:rPr>
      </w:r>
    </w:p>
    <w:p w:rsidR="00000000" w:rsidDel="00000000" w:rsidP="00000000" w:rsidRDefault="00000000" w:rsidRPr="00000000" w14:paraId="0000004D">
      <w:pPr>
        <w:spacing w:after="60" w:before="60" w:lineRule="auto"/>
        <w:jc w:val="both"/>
        <w:rPr/>
      </w:pPr>
      <w:r w:rsidDel="00000000" w:rsidR="00000000" w:rsidRPr="00000000">
        <w:rPr>
          <w:rtl w:val="0"/>
        </w:rPr>
      </w:r>
    </w:p>
    <w:p w:rsidR="00000000" w:rsidDel="00000000" w:rsidP="00000000" w:rsidRDefault="00000000" w:rsidRPr="00000000" w14:paraId="0000004E">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Technologies de réacteurs supportées :</w:t>
      </w: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200"/>
        <w:gridCol w:w="1800"/>
        <w:gridCol w:w="1800"/>
        <w:gridCol w:w="1426"/>
        <w:tblGridChange w:id="0">
          <w:tblGrid>
            <w:gridCol w:w="1800"/>
            <w:gridCol w:w="2200"/>
            <w:gridCol w:w="1800"/>
            <w:gridCol w:w="1800"/>
            <w:gridCol w:w="14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4F">
            <w:pPr>
              <w:jc w:val="both"/>
              <w:rPr/>
            </w:pPr>
            <w:r w:rsidDel="00000000" w:rsidR="00000000" w:rsidRPr="00000000">
              <w:rPr>
                <w:rFonts w:ascii="Arial" w:cs="Arial" w:eastAsia="Arial" w:hAnsi="Arial"/>
                <w:b w:val="1"/>
                <w:bCs w:val="1"/>
                <w:color w:val="ffffff"/>
                <w:sz w:val="20"/>
                <w:szCs w:val="20"/>
                <w:rtl w:val="0"/>
              </w:rPr>
              <w:t xml:space="preserve">Technologie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50">
            <w:pPr>
              <w:jc w:val="both"/>
              <w:rPr/>
            </w:pPr>
            <w:r w:rsidDel="00000000" w:rsidR="00000000" w:rsidRPr="00000000">
              <w:rPr>
                <w:rFonts w:ascii="Arial" w:cs="Arial" w:eastAsia="Arial" w:hAnsi="Arial"/>
                <w:b w:val="1"/>
                <w:bCs w:val="1"/>
                <w:color w:val="ffffff"/>
                <w:sz w:val="20"/>
                <w:szCs w:val="20"/>
                <w:rtl w:val="0"/>
              </w:rPr>
              <w:t xml:space="preserve">Caloporteur/Modérateur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51">
            <w:pPr>
              <w:jc w:val="both"/>
              <w:rPr/>
            </w:pPr>
            <w:r w:rsidDel="00000000" w:rsidR="00000000" w:rsidRPr="00000000">
              <w:rPr>
                <w:rFonts w:ascii="Arial" w:cs="Arial" w:eastAsia="Arial" w:hAnsi="Arial"/>
                <w:b w:val="1"/>
                <w:bCs w:val="1"/>
                <w:color w:val="ffffff"/>
                <w:sz w:val="20"/>
                <w:szCs w:val="20"/>
                <w:rtl w:val="0"/>
              </w:rPr>
              <w:t xml:space="preserve">Enrichissement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52">
            <w:pPr>
              <w:jc w:val="both"/>
              <w:rPr/>
            </w:pPr>
            <w:r w:rsidDel="00000000" w:rsidR="00000000" w:rsidRPr="00000000">
              <w:rPr>
                <w:rFonts w:ascii="Arial" w:cs="Arial" w:eastAsia="Arial" w:hAnsi="Arial"/>
                <w:b w:val="1"/>
                <w:bCs w:val="1"/>
                <w:color w:val="ffffff"/>
                <w:sz w:val="20"/>
                <w:szCs w:val="20"/>
                <w:rtl w:val="0"/>
              </w:rPr>
              <w:t xml:space="preserve">T entrée typ.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53">
            <w:pPr>
              <w:jc w:val="both"/>
              <w:rPr/>
            </w:pPr>
            <w:r w:rsidDel="00000000" w:rsidR="00000000" w:rsidRPr="00000000">
              <w:rPr>
                <w:rFonts w:ascii="Arial" w:cs="Arial" w:eastAsia="Arial" w:hAnsi="Arial"/>
                <w:b w:val="1"/>
                <w:bCs w:val="1"/>
                <w:color w:val="ffffff"/>
                <w:sz w:val="20"/>
                <w:szCs w:val="20"/>
                <w:rtl w:val="0"/>
              </w:rPr>
              <w:t xml:space="preserve">Pression typ.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4">
            <w:pPr>
              <w:jc w:val="both"/>
              <w:rPr/>
            </w:pPr>
            <w:r w:rsidDel="00000000" w:rsidR="00000000" w:rsidRPr="00000000">
              <w:rPr>
                <w:rFonts w:ascii="Arial" w:cs="Arial" w:eastAsia="Arial" w:hAnsi="Arial"/>
                <w:color w:val="4a4a4a"/>
                <w:sz w:val="20"/>
                <w:szCs w:val="20"/>
                <w:rtl w:val="0"/>
              </w:rPr>
              <w:t xml:space="preserve">REP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5">
            <w:pPr>
              <w:jc w:val="both"/>
              <w:rPr/>
            </w:pPr>
            <w:r w:rsidDel="00000000" w:rsidR="00000000" w:rsidRPr="00000000">
              <w:rPr>
                <w:rFonts w:ascii="Arial" w:cs="Arial" w:eastAsia="Arial" w:hAnsi="Arial"/>
                <w:color w:val="4a4a4a"/>
                <w:sz w:val="20"/>
                <w:szCs w:val="20"/>
                <w:rtl w:val="0"/>
              </w:rPr>
              <w:t xml:space="preserve">Eau légère (H₂O)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6">
            <w:pPr>
              <w:jc w:val="both"/>
              <w:rPr/>
            </w:pPr>
            <w:r w:rsidDel="00000000" w:rsidR="00000000" w:rsidRPr="00000000">
              <w:rPr>
                <w:rFonts w:ascii="Arial" w:cs="Arial" w:eastAsia="Arial" w:hAnsi="Arial"/>
                <w:color w:val="4a4a4a"/>
                <w:sz w:val="20"/>
                <w:szCs w:val="20"/>
                <w:rtl w:val="0"/>
              </w:rPr>
              <w:t xml:space="preserve">3,5 %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7">
            <w:pPr>
              <w:jc w:val="both"/>
              <w:rPr/>
            </w:pPr>
            <w:r w:rsidDel="00000000" w:rsidR="00000000" w:rsidRPr="00000000">
              <w:rPr>
                <w:rFonts w:ascii="Arial" w:cs="Arial" w:eastAsia="Arial" w:hAnsi="Arial"/>
                <w:color w:val="4a4a4a"/>
                <w:sz w:val="20"/>
                <w:szCs w:val="20"/>
                <w:rtl w:val="0"/>
              </w:rPr>
              <w:t xml:space="preserve">286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8">
            <w:pPr>
              <w:jc w:val="both"/>
              <w:rPr/>
            </w:pPr>
            <w:r w:rsidDel="00000000" w:rsidR="00000000" w:rsidRPr="00000000">
              <w:rPr>
                <w:rFonts w:ascii="Arial" w:cs="Arial" w:eastAsia="Arial" w:hAnsi="Arial"/>
                <w:color w:val="4a4a4a"/>
                <w:sz w:val="20"/>
                <w:szCs w:val="20"/>
                <w:rtl w:val="0"/>
              </w:rPr>
              <w:t xml:space="preserve">155 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59">
            <w:pPr>
              <w:jc w:val="both"/>
              <w:rPr/>
            </w:pPr>
            <w:r w:rsidDel="00000000" w:rsidR="00000000" w:rsidRPr="00000000">
              <w:rPr>
                <w:rFonts w:ascii="Arial" w:cs="Arial" w:eastAsia="Arial" w:hAnsi="Arial"/>
                <w:color w:val="4a4a4a"/>
                <w:sz w:val="20"/>
                <w:szCs w:val="20"/>
                <w:rtl w:val="0"/>
              </w:rPr>
              <w:t xml:space="preserve">CANDU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5A">
            <w:pPr>
              <w:jc w:val="both"/>
              <w:rPr/>
            </w:pPr>
            <w:r w:rsidDel="00000000" w:rsidR="00000000" w:rsidRPr="00000000">
              <w:rPr>
                <w:rFonts w:ascii="Arial" w:cs="Arial" w:eastAsia="Arial" w:hAnsi="Arial"/>
                <w:color w:val="4a4a4a"/>
                <w:sz w:val="20"/>
                <w:szCs w:val="20"/>
                <w:rtl w:val="0"/>
              </w:rPr>
              <w:t xml:space="preserve">Eau lourde (D₂O)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5B">
            <w:pPr>
              <w:jc w:val="both"/>
              <w:rPr/>
            </w:pPr>
            <w:r w:rsidDel="00000000" w:rsidR="00000000" w:rsidRPr="00000000">
              <w:rPr>
                <w:rFonts w:ascii="Arial" w:cs="Arial" w:eastAsia="Arial" w:hAnsi="Arial"/>
                <w:color w:val="4a4a4a"/>
                <w:sz w:val="20"/>
                <w:szCs w:val="20"/>
                <w:rtl w:val="0"/>
              </w:rPr>
              <w:t xml:space="preserve">0,7 % (naturel)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5C">
            <w:pPr>
              <w:jc w:val="both"/>
              <w:rPr/>
            </w:pPr>
            <w:r w:rsidDel="00000000" w:rsidR="00000000" w:rsidRPr="00000000">
              <w:rPr>
                <w:rFonts w:ascii="Arial" w:cs="Arial" w:eastAsia="Arial" w:hAnsi="Arial"/>
                <w:color w:val="4a4a4a"/>
                <w:sz w:val="20"/>
                <w:szCs w:val="20"/>
                <w:rtl w:val="0"/>
              </w:rPr>
              <w:t xml:space="preserve">266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5D">
            <w:pPr>
              <w:jc w:val="both"/>
              <w:rPr/>
            </w:pPr>
            <w:r w:rsidDel="00000000" w:rsidR="00000000" w:rsidRPr="00000000">
              <w:rPr>
                <w:rFonts w:ascii="Arial" w:cs="Arial" w:eastAsia="Arial" w:hAnsi="Arial"/>
                <w:color w:val="4a4a4a"/>
                <w:sz w:val="20"/>
                <w:szCs w:val="20"/>
                <w:rtl w:val="0"/>
              </w:rPr>
              <w:t xml:space="preserve">100 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E">
            <w:pPr>
              <w:jc w:val="both"/>
              <w:rPr/>
            </w:pPr>
            <w:r w:rsidDel="00000000" w:rsidR="00000000" w:rsidRPr="00000000">
              <w:rPr>
                <w:rFonts w:ascii="Arial" w:cs="Arial" w:eastAsia="Arial" w:hAnsi="Arial"/>
                <w:color w:val="4a4a4a"/>
                <w:sz w:val="20"/>
                <w:szCs w:val="20"/>
                <w:rtl w:val="0"/>
              </w:rPr>
              <w:t xml:space="preserve">RNR-Na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5F">
            <w:pPr>
              <w:jc w:val="both"/>
              <w:rPr/>
            </w:pPr>
            <w:r w:rsidDel="00000000" w:rsidR="00000000" w:rsidRPr="00000000">
              <w:rPr>
                <w:rFonts w:ascii="Arial" w:cs="Arial" w:eastAsia="Arial" w:hAnsi="Arial"/>
                <w:color w:val="4a4a4a"/>
                <w:sz w:val="20"/>
                <w:szCs w:val="20"/>
                <w:rtl w:val="0"/>
              </w:rPr>
              <w:t xml:space="preserve">Sodium liquide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0">
            <w:pPr>
              <w:jc w:val="both"/>
              <w:rPr/>
            </w:pPr>
            <w:r w:rsidDel="00000000" w:rsidR="00000000" w:rsidRPr="00000000">
              <w:rPr>
                <w:rFonts w:ascii="Arial" w:cs="Arial" w:eastAsia="Arial" w:hAnsi="Arial"/>
                <w:color w:val="4a4a4a"/>
                <w:sz w:val="20"/>
                <w:szCs w:val="20"/>
                <w:rtl w:val="0"/>
              </w:rPr>
              <w:t xml:space="preserve">15–20 %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1">
            <w:pPr>
              <w:jc w:val="both"/>
              <w:rPr/>
            </w:pPr>
            <w:r w:rsidDel="00000000" w:rsidR="00000000" w:rsidRPr="00000000">
              <w:rPr>
                <w:rFonts w:ascii="Arial" w:cs="Arial" w:eastAsia="Arial" w:hAnsi="Arial"/>
                <w:color w:val="4a4a4a"/>
                <w:sz w:val="20"/>
                <w:szCs w:val="20"/>
                <w:rtl w:val="0"/>
              </w:rPr>
              <w:t xml:space="preserve">370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2">
            <w:pPr>
              <w:jc w:val="both"/>
              <w:rPr/>
            </w:pPr>
            <w:r w:rsidDel="00000000" w:rsidR="00000000" w:rsidRPr="00000000">
              <w:rPr>
                <w:rFonts w:ascii="Arial" w:cs="Arial" w:eastAsia="Arial" w:hAnsi="Arial"/>
                <w:color w:val="4a4a4a"/>
                <w:sz w:val="20"/>
                <w:szCs w:val="20"/>
                <w:rtl w:val="0"/>
              </w:rPr>
              <w:t xml:space="preserve">1 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63">
            <w:pPr>
              <w:jc w:val="both"/>
              <w:rPr/>
            </w:pPr>
            <w:r w:rsidDel="00000000" w:rsidR="00000000" w:rsidRPr="00000000">
              <w:rPr>
                <w:rFonts w:ascii="Arial" w:cs="Arial" w:eastAsia="Arial" w:hAnsi="Arial"/>
                <w:color w:val="4a4a4a"/>
                <w:sz w:val="20"/>
                <w:szCs w:val="20"/>
                <w:rtl w:val="0"/>
              </w:rPr>
              <w:t xml:space="preserve">RNR-Pb/Bi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64">
            <w:pPr>
              <w:jc w:val="both"/>
              <w:rPr/>
            </w:pPr>
            <w:r w:rsidDel="00000000" w:rsidR="00000000" w:rsidRPr="00000000">
              <w:rPr>
                <w:rFonts w:ascii="Arial" w:cs="Arial" w:eastAsia="Arial" w:hAnsi="Arial"/>
                <w:color w:val="4a4a4a"/>
                <w:sz w:val="20"/>
                <w:szCs w:val="20"/>
                <w:rtl w:val="0"/>
              </w:rPr>
              <w:t xml:space="preserve">Plomb-Bismuth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65">
            <w:pPr>
              <w:jc w:val="both"/>
              <w:rPr/>
            </w:pPr>
            <w:r w:rsidDel="00000000" w:rsidR="00000000" w:rsidRPr="00000000">
              <w:rPr>
                <w:rFonts w:ascii="Arial" w:cs="Arial" w:eastAsia="Arial" w:hAnsi="Arial"/>
                <w:color w:val="4a4a4a"/>
                <w:sz w:val="20"/>
                <w:szCs w:val="20"/>
                <w:rtl w:val="0"/>
              </w:rPr>
              <w:t xml:space="preserve">15–20 %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66">
            <w:pPr>
              <w:jc w:val="both"/>
              <w:rPr/>
            </w:pPr>
            <w:r w:rsidDel="00000000" w:rsidR="00000000" w:rsidRPr="00000000">
              <w:rPr>
                <w:rFonts w:ascii="Arial" w:cs="Arial" w:eastAsia="Arial" w:hAnsi="Arial"/>
                <w:color w:val="4a4a4a"/>
                <w:sz w:val="20"/>
                <w:szCs w:val="20"/>
                <w:rtl w:val="0"/>
              </w:rPr>
              <w:t xml:space="preserve">400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67">
            <w:pPr>
              <w:jc w:val="both"/>
              <w:rPr/>
            </w:pPr>
            <w:r w:rsidDel="00000000" w:rsidR="00000000" w:rsidRPr="00000000">
              <w:rPr>
                <w:rFonts w:ascii="Arial" w:cs="Arial" w:eastAsia="Arial" w:hAnsi="Arial"/>
                <w:color w:val="4a4a4a"/>
                <w:sz w:val="20"/>
                <w:szCs w:val="20"/>
                <w:rtl w:val="0"/>
              </w:rPr>
              <w:t xml:space="preserve">1 bar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8">
            <w:pPr>
              <w:jc w:val="both"/>
              <w:rPr/>
            </w:pPr>
            <w:r w:rsidDel="00000000" w:rsidR="00000000" w:rsidRPr="00000000">
              <w:rPr>
                <w:rFonts w:ascii="Arial" w:cs="Arial" w:eastAsia="Arial" w:hAnsi="Arial"/>
                <w:color w:val="4a4a4a"/>
                <w:sz w:val="20"/>
                <w:szCs w:val="20"/>
                <w:rtl w:val="0"/>
              </w:rPr>
              <w:t xml:space="preserve">RHT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9">
            <w:pPr>
              <w:jc w:val="both"/>
              <w:rPr/>
            </w:pPr>
            <w:r w:rsidDel="00000000" w:rsidR="00000000" w:rsidRPr="00000000">
              <w:rPr>
                <w:rFonts w:ascii="Arial" w:cs="Arial" w:eastAsia="Arial" w:hAnsi="Arial"/>
                <w:color w:val="4a4a4a"/>
                <w:sz w:val="20"/>
                <w:szCs w:val="20"/>
                <w:rtl w:val="0"/>
              </w:rPr>
              <w:t xml:space="preserve">Hélium + Graphite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A">
            <w:pPr>
              <w:jc w:val="both"/>
              <w:rPr/>
            </w:pPr>
            <w:r w:rsidDel="00000000" w:rsidR="00000000" w:rsidRPr="00000000">
              <w:rPr>
                <w:rFonts w:ascii="Arial" w:cs="Arial" w:eastAsia="Arial" w:hAnsi="Arial"/>
                <w:color w:val="4a4a4a"/>
                <w:sz w:val="20"/>
                <w:szCs w:val="20"/>
                <w:rtl w:val="0"/>
              </w:rPr>
              <w:t xml:space="preserve">9 %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B">
            <w:pPr>
              <w:jc w:val="both"/>
              <w:rPr/>
            </w:pPr>
            <w:r w:rsidDel="00000000" w:rsidR="00000000" w:rsidRPr="00000000">
              <w:rPr>
                <w:rFonts w:ascii="Arial" w:cs="Arial" w:eastAsia="Arial" w:hAnsi="Arial"/>
                <w:color w:val="4a4a4a"/>
                <w:sz w:val="20"/>
                <w:szCs w:val="20"/>
                <w:rtl w:val="0"/>
              </w:rPr>
              <w:t xml:space="preserve">250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6C">
            <w:pPr>
              <w:jc w:val="both"/>
              <w:rPr/>
            </w:pPr>
            <w:r w:rsidDel="00000000" w:rsidR="00000000" w:rsidRPr="00000000">
              <w:rPr>
                <w:rFonts w:ascii="Arial" w:cs="Arial" w:eastAsia="Arial" w:hAnsi="Arial"/>
                <w:color w:val="4a4a4a"/>
                <w:sz w:val="20"/>
                <w:szCs w:val="20"/>
                <w:rtl w:val="0"/>
              </w:rPr>
              <w:t xml:space="preserve">70 bar</w:t>
            </w:r>
            <w:r w:rsidDel="00000000" w:rsidR="00000000" w:rsidRPr="00000000">
              <w:rPr>
                <w:rtl w:val="0"/>
              </w:rPr>
            </w:r>
          </w:p>
        </w:tc>
      </w:tr>
    </w:tbl>
    <w:p w:rsidR="00000000" w:rsidDel="00000000" w:rsidP="00000000" w:rsidRDefault="00000000" w:rsidRPr="00000000" w14:paraId="0000006D">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6E">
      <w:pPr>
        <w:pStyle w:val="Heading1"/>
        <w:pBdr>
          <w:bottom w:color="2e75b6" w:space="6" w:sz="8" w:val="single"/>
        </w:pBdr>
        <w:spacing w:after="160" w:before="400" w:lineRule="auto"/>
        <w:jc w:val="both"/>
        <w:rPr/>
      </w:pPr>
      <w:r w:rsidDel="00000000" w:rsidR="00000000" w:rsidRPr="00000000">
        <w:rPr>
          <w:rFonts w:ascii="Arial" w:cs="Arial" w:eastAsia="Arial" w:hAnsi="Arial"/>
          <w:b w:val="1"/>
          <w:bCs w:val="1"/>
          <w:color w:val="1b3a5c"/>
          <w:sz w:val="32"/>
          <w:szCs w:val="32"/>
          <w:rtl w:val="0"/>
        </w:rPr>
        <w:t xml:space="preserve">2. Architecture générale du logiciel</w:t>
      </w:r>
      <w:r w:rsidDel="00000000" w:rsidR="00000000" w:rsidRPr="00000000">
        <w:rPr>
          <w:rtl w:val="0"/>
        </w:rPr>
      </w:r>
    </w:p>
    <w:p w:rsidR="00000000" w:rsidDel="00000000" w:rsidP="00000000" w:rsidRDefault="00000000" w:rsidRPr="00000000" w14:paraId="0000006F">
      <w:pPr>
        <w:spacing w:after="80" w:before="80" w:lineRule="auto"/>
        <w:jc w:val="both"/>
        <w:rPr/>
      </w:pPr>
      <w:r w:rsidDel="00000000" w:rsidR="00000000" w:rsidRPr="00000000">
        <w:rPr>
          <w:rFonts w:ascii="Arial" w:cs="Arial" w:eastAsia="Arial" w:hAnsi="Arial"/>
          <w:color w:val="4a4a4a"/>
          <w:sz w:val="22"/>
          <w:szCs w:val="22"/>
          <w:rtl w:val="0"/>
        </w:rPr>
        <w:t xml:space="preserve">Le logiciel est organisé en cinq modules fonctionnels qui communiquent via des structures de données partagées définies dans GridData.hpp.</w:t>
      </w:r>
      <w:r w:rsidDel="00000000" w:rsidR="00000000" w:rsidRPr="00000000">
        <w:rPr>
          <w:rtl w:val="0"/>
        </w:rPr>
      </w:r>
    </w:p>
    <w:p w:rsidR="00000000" w:rsidDel="00000000" w:rsidP="00000000" w:rsidRDefault="00000000" w:rsidRPr="00000000" w14:paraId="00000070">
      <w:pPr>
        <w:spacing w:after="60" w:before="60" w:lineRule="auto"/>
        <w:jc w:val="both"/>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000"/>
        <w:gridCol w:w="4026"/>
        <w:tblGridChange w:id="0">
          <w:tblGrid>
            <w:gridCol w:w="2000"/>
            <w:gridCol w:w="3000"/>
            <w:gridCol w:w="4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71">
            <w:pPr>
              <w:jc w:val="both"/>
              <w:rPr/>
            </w:pPr>
            <w:r w:rsidDel="00000000" w:rsidR="00000000" w:rsidRPr="00000000">
              <w:rPr>
                <w:rFonts w:ascii="Arial" w:cs="Arial" w:eastAsia="Arial" w:hAnsi="Arial"/>
                <w:b w:val="1"/>
                <w:bCs w:val="1"/>
                <w:color w:val="ffffff"/>
                <w:sz w:val="20"/>
                <w:szCs w:val="20"/>
                <w:rtl w:val="0"/>
              </w:rPr>
              <w:t xml:space="preserve">Module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72">
            <w:pPr>
              <w:jc w:val="both"/>
              <w:rPr/>
            </w:pPr>
            <w:r w:rsidDel="00000000" w:rsidR="00000000" w:rsidRPr="00000000">
              <w:rPr>
                <w:rFonts w:ascii="Arial" w:cs="Arial" w:eastAsia="Arial" w:hAnsi="Arial"/>
                <w:b w:val="1"/>
                <w:bCs w:val="1"/>
                <w:color w:val="ffffff"/>
                <w:sz w:val="20"/>
                <w:szCs w:val="20"/>
                <w:rtl w:val="0"/>
              </w:rPr>
              <w:t xml:space="preserve">Fichiers principaux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73">
            <w:pPr>
              <w:jc w:val="both"/>
              <w:rPr/>
            </w:pPr>
            <w:r w:rsidDel="00000000" w:rsidR="00000000" w:rsidRPr="00000000">
              <w:rPr>
                <w:rFonts w:ascii="Arial" w:cs="Arial" w:eastAsia="Arial" w:hAnsi="Arial"/>
                <w:b w:val="1"/>
                <w:bCs w:val="1"/>
                <w:color w:val="ffffff"/>
                <w:sz w:val="20"/>
                <w:szCs w:val="20"/>
                <w:rtl w:val="0"/>
              </w:rPr>
              <w:t xml:space="preserve">Rôle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4">
            <w:pPr>
              <w:jc w:val="both"/>
              <w:rPr/>
            </w:pPr>
            <w:r w:rsidDel="00000000" w:rsidR="00000000" w:rsidRPr="00000000">
              <w:rPr>
                <w:rFonts w:ascii="Arial" w:cs="Arial" w:eastAsia="Arial" w:hAnsi="Arial"/>
                <w:color w:val="4a4a4a"/>
                <w:sz w:val="20"/>
                <w:szCs w:val="20"/>
                <w:rtl w:val="0"/>
              </w:rPr>
              <w:t xml:space="preserve">core/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5">
            <w:pPr>
              <w:jc w:val="both"/>
              <w:rPr/>
            </w:pPr>
            <w:r w:rsidDel="00000000" w:rsidR="00000000" w:rsidRPr="00000000">
              <w:rPr>
                <w:rFonts w:ascii="Arial" w:cs="Arial" w:eastAsia="Arial" w:hAnsi="Arial"/>
                <w:color w:val="4a4a4a"/>
                <w:sz w:val="20"/>
                <w:szCs w:val="20"/>
                <w:rtl w:val="0"/>
              </w:rPr>
              <w:t xml:space="preserve">GridData.hpp, ReactorParams.hpp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6">
            <w:pPr>
              <w:jc w:val="both"/>
              <w:rPr/>
            </w:pPr>
            <w:r w:rsidDel="00000000" w:rsidR="00000000" w:rsidRPr="00000000">
              <w:rPr>
                <w:rFonts w:ascii="Arial" w:cs="Arial" w:eastAsia="Arial" w:hAnsi="Arial"/>
                <w:color w:val="4a4a4a"/>
                <w:sz w:val="20"/>
                <w:szCs w:val="20"/>
                <w:rtl w:val="0"/>
              </w:rPr>
              <w:t xml:space="preserve">Structures de données : grille d'assemblages, paramètres physiques, zones neutroniques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77">
            <w:pPr>
              <w:jc w:val="both"/>
              <w:rPr/>
            </w:pPr>
            <w:r w:rsidDel="00000000" w:rsidR="00000000" w:rsidRPr="00000000">
              <w:rPr>
                <w:rFonts w:ascii="Arial" w:cs="Arial" w:eastAsia="Arial" w:hAnsi="Arial"/>
                <w:color w:val="4a4a4a"/>
                <w:sz w:val="20"/>
                <w:szCs w:val="20"/>
                <w:rtl w:val="0"/>
              </w:rPr>
              <w:t xml:space="preserve">physics/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78">
            <w:pPr>
              <w:jc w:val="both"/>
              <w:rPr/>
            </w:pPr>
            <w:r w:rsidDel="00000000" w:rsidR="00000000" w:rsidRPr="00000000">
              <w:rPr>
                <w:rFonts w:ascii="Arial" w:cs="Arial" w:eastAsia="Arial" w:hAnsi="Arial"/>
                <w:color w:val="4a4a4a"/>
                <w:sz w:val="20"/>
                <w:szCs w:val="20"/>
                <w:rtl w:val="0"/>
              </w:rPr>
              <w:t xml:space="preserve">NeutronFlux.hpp, NeutronCrossSection.hpp, CoolantModel.hpp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79">
            <w:pPr>
              <w:jc w:val="both"/>
              <w:rPr/>
            </w:pPr>
            <w:r w:rsidDel="00000000" w:rsidR="00000000" w:rsidRPr="00000000">
              <w:rPr>
                <w:rFonts w:ascii="Arial" w:cs="Arial" w:eastAsia="Arial" w:hAnsi="Arial"/>
                <w:color w:val="4a4a4a"/>
                <w:sz w:val="20"/>
                <w:szCs w:val="20"/>
                <w:rtl w:val="0"/>
              </w:rPr>
              <w:t xml:space="preserve">Calcul des sections efficaces, flux cosinus de référence, modèle fluide caloporteur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A">
            <w:pPr>
              <w:jc w:val="both"/>
              <w:rPr/>
            </w:pPr>
            <w:r w:rsidDel="00000000" w:rsidR="00000000" w:rsidRPr="00000000">
              <w:rPr>
                <w:rFonts w:ascii="Arial" w:cs="Arial" w:eastAsia="Arial" w:hAnsi="Arial"/>
                <w:color w:val="4a4a4a"/>
                <w:sz w:val="20"/>
                <w:szCs w:val="20"/>
                <w:rtl w:val="0"/>
              </w:rPr>
              <w:t xml:space="preserve">compute/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B">
            <w:pPr>
              <w:jc w:val="both"/>
              <w:rPr/>
            </w:pPr>
            <w:r w:rsidDel="00000000" w:rsidR="00000000" w:rsidRPr="00000000">
              <w:rPr>
                <w:rFonts w:ascii="Arial" w:cs="Arial" w:eastAsia="Arial" w:hAnsi="Arial"/>
                <w:color w:val="4a4a4a"/>
                <w:sz w:val="20"/>
                <w:szCs w:val="20"/>
                <w:rtl w:val="0"/>
              </w:rPr>
              <w:t xml:space="preserve">NeutronCompute.hpp, ThermalCompute.hpp, VulkanContext.hpp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7C">
            <w:pPr>
              <w:jc w:val="both"/>
              <w:rPr/>
            </w:pPr>
            <w:r w:rsidDel="00000000" w:rsidR="00000000" w:rsidRPr="00000000">
              <w:rPr>
                <w:rFonts w:ascii="Arial" w:cs="Arial" w:eastAsia="Arial" w:hAnsi="Arial"/>
                <w:color w:val="4a4a4a"/>
                <w:sz w:val="20"/>
                <w:szCs w:val="20"/>
                <w:rtl w:val="0"/>
              </w:rPr>
              <w:t xml:space="preserve">Pipelines Vulkan Compute : diffusion neutronique 2G (CPU+GPU) et diffusion thermique 3D (GPU)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7D">
            <w:pPr>
              <w:jc w:val="both"/>
              <w:rPr/>
            </w:pPr>
            <w:r w:rsidDel="00000000" w:rsidR="00000000" w:rsidRPr="00000000">
              <w:rPr>
                <w:rFonts w:ascii="Arial" w:cs="Arial" w:eastAsia="Arial" w:hAnsi="Arial"/>
                <w:color w:val="4a4a4a"/>
                <w:sz w:val="20"/>
                <w:szCs w:val="20"/>
                <w:rtl w:val="0"/>
              </w:rPr>
              <w:t xml:space="preserve">render/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7E">
            <w:pPr>
              <w:jc w:val="both"/>
              <w:rPr/>
            </w:pPr>
            <w:r w:rsidDel="00000000" w:rsidR="00000000" w:rsidRPr="00000000">
              <w:rPr>
                <w:rFonts w:ascii="Arial" w:cs="Arial" w:eastAsia="Arial" w:hAnsi="Arial"/>
                <w:color w:val="4a4a4a"/>
                <w:sz w:val="20"/>
                <w:szCs w:val="20"/>
                <w:rtl w:val="0"/>
              </w:rPr>
              <w:t xml:space="preserve">CubeRenderer3D.hpp, SimPanel.hpp, ReactorPanel.hpp, CoolantPanel.hpp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7F">
            <w:pPr>
              <w:jc w:val="both"/>
              <w:rPr/>
            </w:pPr>
            <w:r w:rsidDel="00000000" w:rsidR="00000000" w:rsidRPr="00000000">
              <w:rPr>
                <w:rFonts w:ascii="Arial" w:cs="Arial" w:eastAsia="Arial" w:hAnsi="Arial"/>
                <w:color w:val="4a4a4a"/>
                <w:sz w:val="20"/>
                <w:szCs w:val="20"/>
                <w:rtl w:val="0"/>
              </w:rPr>
              <w:t xml:space="preserve">Rendu 3D Raylib, panneaux ImGui-like, colormap, plan de coupe 2D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0">
            <w:pPr>
              <w:jc w:val="both"/>
              <w:rPr/>
            </w:pPr>
            <w:r w:rsidDel="00000000" w:rsidR="00000000" w:rsidRPr="00000000">
              <w:rPr>
                <w:rFonts w:ascii="Arial" w:cs="Arial" w:eastAsia="Arial" w:hAnsi="Arial"/>
                <w:color w:val="4a4a4a"/>
                <w:sz w:val="20"/>
                <w:szCs w:val="20"/>
                <w:rtl w:val="0"/>
              </w:rPr>
              <w:t xml:space="preserve">Shaders GLSL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1">
            <w:pPr>
              <w:jc w:val="both"/>
              <w:rPr/>
            </w:pPr>
            <w:r w:rsidDel="00000000" w:rsidR="00000000" w:rsidRPr="00000000">
              <w:rPr>
                <w:rFonts w:ascii="Arial" w:cs="Arial" w:eastAsia="Arial" w:hAnsi="Arial"/>
                <w:color w:val="4a4a4a"/>
                <w:sz w:val="20"/>
                <w:szCs w:val="20"/>
                <w:rtl w:val="0"/>
              </w:rPr>
              <w:t xml:space="preserve">diffusion.comp, neutron.comp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82">
            <w:pPr>
              <w:jc w:val="both"/>
              <w:rPr/>
            </w:pPr>
            <w:r w:rsidDel="00000000" w:rsidR="00000000" w:rsidRPr="00000000">
              <w:rPr>
                <w:rFonts w:ascii="Arial" w:cs="Arial" w:eastAsia="Arial" w:hAnsi="Arial"/>
                <w:color w:val="4a4a4a"/>
                <w:sz w:val="20"/>
                <w:szCs w:val="20"/>
                <w:rtl w:val="0"/>
              </w:rPr>
              <w:t xml:space="preserve">Kernels Vulkan Compute : équations FDM compilées en SPIR-V</w:t>
            </w:r>
            <w:r w:rsidDel="00000000" w:rsidR="00000000" w:rsidRPr="00000000">
              <w:rPr>
                <w:rtl w:val="0"/>
              </w:rPr>
            </w:r>
          </w:p>
        </w:tc>
      </w:tr>
    </w:tbl>
    <w:p w:rsidR="00000000" w:rsidDel="00000000" w:rsidP="00000000" w:rsidRDefault="00000000" w:rsidRPr="00000000" w14:paraId="00000083">
      <w:pPr>
        <w:spacing w:after="60" w:before="60" w:lineRule="auto"/>
        <w:jc w:val="both"/>
        <w:rPr/>
      </w:pPr>
      <w:r w:rsidDel="00000000" w:rsidR="00000000" w:rsidRPr="00000000">
        <w:rPr>
          <w:rtl w:val="0"/>
        </w:rPr>
      </w:r>
    </w:p>
    <w:p w:rsidR="00000000" w:rsidDel="00000000" w:rsidP="00000000" w:rsidRDefault="00000000" w:rsidRPr="00000000" w14:paraId="00000084">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Boucle principale de simulation</w:t>
      </w:r>
      <w:r w:rsidDel="00000000" w:rsidR="00000000" w:rsidRPr="00000000">
        <w:rPr>
          <w:rtl w:val="0"/>
        </w:rPr>
      </w:r>
    </w:p>
    <w:p w:rsidR="00000000" w:rsidDel="00000000" w:rsidP="00000000" w:rsidRDefault="00000000" w:rsidRPr="00000000" w14:paraId="00000085">
      <w:pPr>
        <w:spacing w:after="80" w:before="80" w:lineRule="auto"/>
        <w:jc w:val="both"/>
        <w:rPr/>
      </w:pPr>
      <w:r w:rsidDel="00000000" w:rsidR="00000000" w:rsidRPr="00000000">
        <w:rPr>
          <w:rFonts w:ascii="Arial" w:cs="Arial" w:eastAsia="Arial" w:hAnsi="Arial"/>
          <w:color w:val="4a4a4a"/>
          <w:sz w:val="22"/>
          <w:szCs w:val="22"/>
          <w:rtl w:val="0"/>
        </w:rPr>
        <w:t xml:space="preserve">À chaque image rendue, la boucle principale exécute la séquence suivante :</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Mise à jour des sections efficaces : rebuildXS() recalcule les XS 2G de chaque cellule en fonction des températures courantes (rétroaction Doppler).</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Pas neutronique : NeutronCompute::step() effectue N itérations du solveur FDM 2G (CPU ou CPU+GPU) et met à jour k_eff par itération de puissance.</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Calcul de la puissance volumique : recalcFlux() convertit phi_total (flux normalisé [0,1]) en densité de puissance q'''(W/m³) en appliquant les constantes physiques et le facteur de puissance nominal.</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Pas thermique : ThermalCompute::step() effectue stepsPerFrame itérations du shader de diffusion thermique sur GPU.</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Mise à jour caloporteur : CoolantModel::update() calcule les températures de sortie par colonne d'assemblages.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Test de convergence : si maxΔT &lt; seuil (0,05 °C par défaut), la simulation est arrêtée et le résultat affiché.</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Rendu 3D : les températures sont projetées sur la colormap Jet et les assemblages sont dessinés.</w:t>
      </w:r>
      <w:r w:rsidDel="00000000" w:rsidR="00000000" w:rsidRPr="00000000">
        <w:rPr>
          <w:rtl w:val="0"/>
        </w:rPr>
      </w:r>
    </w:p>
    <w:p w:rsidR="00000000" w:rsidDel="00000000" w:rsidP="00000000" w:rsidRDefault="00000000" w:rsidRPr="00000000" w14:paraId="0000008D">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8E">
      <w:pPr>
        <w:pStyle w:val="Heading1"/>
        <w:pBdr>
          <w:bottom w:color="2e75b6" w:space="6" w:sz="8" w:val="single"/>
        </w:pBdr>
        <w:spacing w:after="160" w:before="400" w:lineRule="auto"/>
        <w:jc w:val="both"/>
        <w:rPr>
          <w:rFonts w:ascii="Arial" w:cs="Arial" w:eastAsia="Arial" w:hAnsi="Arial"/>
          <w:b w:val="1"/>
          <w:bCs w:val="1"/>
          <w:color w:val="1b3a5c"/>
          <w:sz w:val="32"/>
          <w:szCs w:val="32"/>
        </w:rPr>
      </w:pPr>
      <w:r w:rsidDel="00000000" w:rsidR="00000000" w:rsidRPr="00000000">
        <w:rPr>
          <w:rFonts w:ascii="Arial" w:cs="Arial" w:eastAsia="Arial" w:hAnsi="Arial"/>
          <w:b w:val="1"/>
          <w:bCs w:val="1"/>
          <w:color w:val="1b3a5c"/>
          <w:sz w:val="32"/>
          <w:szCs w:val="32"/>
          <w:rtl w:val="0"/>
        </w:rPr>
        <w:t xml:space="preserve">3. Fondements théoriques — Neutronique</w:t>
      </w:r>
    </w:p>
    <w:p w:rsidR="00000000" w:rsidDel="00000000" w:rsidP="00000000" w:rsidRDefault="00000000" w:rsidRPr="00000000" w14:paraId="0000008F">
      <w:pPr>
        <w:jc w:val="both"/>
        <w:rPr/>
      </w:pPr>
      <w:r w:rsidDel="00000000" w:rsidR="00000000" w:rsidRPr="00000000">
        <w:rPr>
          <w:rtl w:val="0"/>
        </w:rPr>
        <w:t xml:space="preserve">L’objectif des parties suivantes est de vous informer sur mes connaissance, afin que puissiez comprendre mes choix et me conseiller sur les améliorations, si vous le souhaitez.</w:t>
      </w:r>
      <w:r w:rsidDel="00000000" w:rsidR="00000000" w:rsidRPr="00000000">
        <w:rPr>
          <w:rtl w:val="0"/>
        </w:rPr>
      </w:r>
    </w:p>
    <w:p w:rsidR="00000000" w:rsidDel="00000000" w:rsidP="00000000" w:rsidRDefault="00000000" w:rsidRPr="00000000" w14:paraId="00000090">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3.1 Équation de diffusion neutronique à deux groupes d'énergie</w:t>
      </w:r>
      <w:r w:rsidDel="00000000" w:rsidR="00000000" w:rsidRPr="00000000">
        <w:rPr>
          <w:rtl w:val="0"/>
        </w:rPr>
      </w:r>
    </w:p>
    <w:p w:rsidR="00000000" w:rsidDel="00000000" w:rsidP="00000000" w:rsidRDefault="00000000" w:rsidRPr="00000000" w14:paraId="00000091">
      <w:pPr>
        <w:spacing w:after="80" w:before="80" w:lineRule="auto"/>
        <w:jc w:val="both"/>
        <w:rPr/>
      </w:pPr>
      <w:r w:rsidDel="00000000" w:rsidR="00000000" w:rsidRPr="00000000">
        <w:rPr>
          <w:rFonts w:ascii="Arial" w:cs="Arial" w:eastAsia="Arial" w:hAnsi="Arial"/>
          <w:color w:val="4a4a4a"/>
          <w:sz w:val="22"/>
          <w:szCs w:val="22"/>
          <w:rtl w:val="0"/>
        </w:rPr>
        <w:t xml:space="preserve">La théorie de la diffusion neutronique à deux groupes est une approximation de l'équation de transport de Boltzmann. Elle regroupe le spectre énergétique des neutrons en deux domaines :</w:t>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Groupe 1 (neutrons rapides) :</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 E &gt; 0,625 eV — neutrons issus directement de la fission</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Groupe 2 (neutrons thermiques) :</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 E &lt; 0,625 eV — neutrons ayant atteint l'équilibre thermique avec le modérateur</w:t>
      </w:r>
      <w:r w:rsidDel="00000000" w:rsidR="00000000" w:rsidRPr="00000000">
        <w:rPr>
          <w:rtl w:val="0"/>
        </w:rPr>
      </w:r>
    </w:p>
    <w:p w:rsidR="00000000" w:rsidDel="00000000" w:rsidP="00000000" w:rsidRDefault="00000000" w:rsidRPr="00000000" w14:paraId="00000094">
      <w:pPr>
        <w:spacing w:after="60" w:before="60" w:lineRule="auto"/>
        <w:jc w:val="both"/>
        <w:rPr/>
      </w:pPr>
      <w:r w:rsidDel="00000000" w:rsidR="00000000" w:rsidRPr="00000000">
        <w:rPr>
          <w:rtl w:val="0"/>
        </w:rPr>
      </w:r>
    </w:p>
    <w:p w:rsidR="00000000" w:rsidDel="00000000" w:rsidP="00000000" w:rsidRDefault="00000000" w:rsidRPr="00000000" w14:paraId="00000095">
      <w:pPr>
        <w:spacing w:after="80" w:before="80" w:lineRule="auto"/>
        <w:jc w:val="both"/>
        <w:rPr/>
      </w:pPr>
      <w:sdt>
        <w:sdtPr>
          <w:id w:val="816220767"/>
          <w:tag w:val="goog_rdk_0"/>
        </w:sdtPr>
        <w:sdtContent>
          <w:r w:rsidDel="00000000" w:rsidR="00000000" w:rsidRPr="00000000">
            <w:rPr>
              <w:rFonts w:ascii="Arial Unicode MS" w:cs="Arial Unicode MS" w:eastAsia="Arial Unicode MS" w:hAnsi="Arial Unicode MS"/>
              <w:color w:val="4a4a4a"/>
              <w:sz w:val="22"/>
              <w:szCs w:val="22"/>
              <w:rtl w:val="0"/>
            </w:rPr>
            <w:t xml:space="preserve">Pour chaque groupe g ∈ {1, 2}, l'équation de diffusion en régime transitoire s'écrit :</w:t>
          </w:r>
        </w:sdtContent>
      </w:sdt>
      <w:r w:rsidDel="00000000" w:rsidR="00000000" w:rsidRPr="00000000">
        <w:rPr>
          <w:rtl w:val="0"/>
        </w:rPr>
      </w:r>
    </w:p>
    <w:p w:rsidR="00000000" w:rsidDel="00000000" w:rsidP="00000000" w:rsidRDefault="00000000" w:rsidRPr="00000000" w14:paraId="00000096">
      <w:pPr>
        <w:spacing w:after="60" w:before="60" w:lineRule="auto"/>
        <w:jc w:val="both"/>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97">
            <w:pPr>
              <w:jc w:val="both"/>
              <w:rPr/>
            </w:pPr>
            <w:r w:rsidDel="00000000" w:rsidR="00000000" w:rsidRPr="00000000">
              <w:rPr>
                <w:rFonts w:ascii="Arial" w:cs="Arial" w:eastAsia="Arial" w:hAnsi="Arial"/>
                <w:b w:val="1"/>
                <w:bCs w:val="1"/>
                <w:color w:val="ffffff"/>
                <w:sz w:val="22"/>
                <w:szCs w:val="22"/>
                <w:rtl w:val="0"/>
              </w:rPr>
              <w:t xml:space="preserve">Équation de diffusion 2G (forme différentielle)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100.0" w:type="dxa"/>
              <w:left w:w="140.0" w:type="dxa"/>
              <w:bottom w:w="100.0" w:type="dxa"/>
              <w:right w:w="140.0" w:type="dxa"/>
            </w:tcMar>
          </w:tcPr>
          <w:p w:rsidR="00000000" w:rsidDel="00000000" w:rsidP="00000000" w:rsidRDefault="00000000" w:rsidRPr="00000000" w14:paraId="00000098">
            <w:pPr>
              <w:spacing w:after="60" w:before="60" w:lineRule="auto"/>
              <w:jc w:val="both"/>
              <w:rPr/>
            </w:pPr>
            <w:sdt>
              <w:sdtPr>
                <w:id w:val="-810329553"/>
                <w:tag w:val="goog_rdk_1"/>
              </w:sdtPr>
              <w:sdtContent>
                <w:r w:rsidDel="00000000" w:rsidR="00000000" w:rsidRPr="00000000">
                  <w:rPr>
                    <w:rFonts w:ascii="Gungsuh" w:cs="Gungsuh" w:eastAsia="Gungsuh" w:hAnsi="Gungsuh"/>
                    <w:color w:val="1b3a5c"/>
                    <w:sz w:val="20"/>
                    <w:szCs w:val="20"/>
                    <w:rtl w:val="0"/>
                  </w:rPr>
                  <w:t xml:space="preserve">1/vg × ∂φg/∂t  =  ∇·(Dg ∇φg)  −  ΣRg φg  +  ΣS12 φ1 [g=2]  +  (χg/k_eff) Σg'(νΣfg' φg')</w:t>
                </w:r>
              </w:sdtContent>
            </w:sdt>
            <w:r w:rsidDel="00000000" w:rsidR="00000000" w:rsidRPr="00000000">
              <w:rPr>
                <w:rtl w:val="0"/>
              </w:rPr>
            </w:r>
          </w:p>
        </w:tc>
      </w:tr>
    </w:tbl>
    <w:p w:rsidR="00000000" w:rsidDel="00000000" w:rsidP="00000000" w:rsidRDefault="00000000" w:rsidRPr="00000000" w14:paraId="00000099">
      <w:pPr>
        <w:spacing w:after="60" w:before="60" w:lineRule="auto"/>
        <w:jc w:val="both"/>
        <w:rPr/>
      </w:pPr>
      <w:r w:rsidDel="00000000" w:rsidR="00000000" w:rsidRPr="00000000">
        <w:rPr>
          <w:rtl w:val="0"/>
        </w:rPr>
      </w:r>
    </w:p>
    <w:p w:rsidR="00000000" w:rsidDel="00000000" w:rsidP="00000000" w:rsidRDefault="00000000" w:rsidRPr="00000000" w14:paraId="0000009A">
      <w:pPr>
        <w:spacing w:after="80" w:before="80" w:lineRule="auto"/>
        <w:jc w:val="both"/>
        <w:rPr/>
      </w:pPr>
      <w:r w:rsidDel="00000000" w:rsidR="00000000" w:rsidRPr="00000000">
        <w:rPr>
          <w:rFonts w:ascii="Arial" w:cs="Arial" w:eastAsia="Arial" w:hAnsi="Arial"/>
          <w:color w:val="4a4a4a"/>
          <w:sz w:val="22"/>
          <w:szCs w:val="22"/>
          <w:rtl w:val="0"/>
        </w:rPr>
        <w:t xml:space="preserve">où les grandeurs sont :</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200"/>
        <w:gridCol w:w="5226"/>
        <w:tblGridChange w:id="0">
          <w:tblGrid>
            <w:gridCol w:w="1600"/>
            <w:gridCol w:w="2200"/>
            <w:gridCol w:w="52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9B">
            <w:pPr>
              <w:jc w:val="both"/>
              <w:rPr/>
            </w:pPr>
            <w:r w:rsidDel="00000000" w:rsidR="00000000" w:rsidRPr="00000000">
              <w:rPr>
                <w:rFonts w:ascii="Arial" w:cs="Arial" w:eastAsia="Arial" w:hAnsi="Arial"/>
                <w:b w:val="1"/>
                <w:bCs w:val="1"/>
                <w:color w:val="ffffff"/>
                <w:sz w:val="20"/>
                <w:szCs w:val="20"/>
                <w:rtl w:val="0"/>
              </w:rPr>
              <w:t xml:space="preserve">Symbole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9C">
            <w:pPr>
              <w:jc w:val="both"/>
              <w:rPr/>
            </w:pPr>
            <w:r w:rsidDel="00000000" w:rsidR="00000000" w:rsidRPr="00000000">
              <w:rPr>
                <w:rFonts w:ascii="Arial" w:cs="Arial" w:eastAsia="Arial" w:hAnsi="Arial"/>
                <w:b w:val="1"/>
                <w:bCs w:val="1"/>
                <w:color w:val="ffffff"/>
                <w:sz w:val="20"/>
                <w:szCs w:val="20"/>
                <w:rtl w:val="0"/>
              </w:rPr>
              <w:t xml:space="preserve">Unité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9D">
            <w:pPr>
              <w:jc w:val="both"/>
              <w:rPr/>
            </w:pPr>
            <w:r w:rsidDel="00000000" w:rsidR="00000000" w:rsidRPr="00000000">
              <w:rPr>
                <w:rFonts w:ascii="Arial" w:cs="Arial" w:eastAsia="Arial" w:hAnsi="Arial"/>
                <w:b w:val="1"/>
                <w:bCs w:val="1"/>
                <w:color w:val="ffffff"/>
                <w:sz w:val="20"/>
                <w:szCs w:val="20"/>
                <w:rtl w:val="0"/>
              </w:rPr>
              <w:t xml:space="preserve">Signification physique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E">
            <w:pPr>
              <w:jc w:val="both"/>
              <w:rPr/>
            </w:pPr>
            <w:r w:rsidDel="00000000" w:rsidR="00000000" w:rsidRPr="00000000">
              <w:rPr>
                <w:rFonts w:ascii="Arial" w:cs="Arial" w:eastAsia="Arial" w:hAnsi="Arial"/>
                <w:color w:val="4a4a4a"/>
                <w:sz w:val="20"/>
                <w:szCs w:val="20"/>
                <w:rtl w:val="0"/>
              </w:rPr>
              <w:t xml:space="preserve">φg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9F">
            <w:pPr>
              <w:jc w:val="both"/>
              <w:rPr/>
            </w:pPr>
            <w:r w:rsidDel="00000000" w:rsidR="00000000" w:rsidRPr="00000000">
              <w:rPr>
                <w:rFonts w:ascii="Arial" w:cs="Arial" w:eastAsia="Arial" w:hAnsi="Arial"/>
                <w:color w:val="4a4a4a"/>
                <w:sz w:val="20"/>
                <w:szCs w:val="20"/>
                <w:rtl w:val="0"/>
              </w:rPr>
              <w:t xml:space="preserve">n·cm⁻²·s⁻¹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0">
            <w:pPr>
              <w:jc w:val="both"/>
              <w:rPr/>
            </w:pPr>
            <w:r w:rsidDel="00000000" w:rsidR="00000000" w:rsidRPr="00000000">
              <w:rPr>
                <w:rFonts w:ascii="Arial" w:cs="Arial" w:eastAsia="Arial" w:hAnsi="Arial"/>
                <w:color w:val="4a4a4a"/>
                <w:sz w:val="20"/>
                <w:szCs w:val="20"/>
                <w:rtl w:val="0"/>
              </w:rPr>
              <w:t xml:space="preserve">Flux neutronique du groupe 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A1">
            <w:pPr>
              <w:jc w:val="both"/>
              <w:rPr/>
            </w:pPr>
            <w:r w:rsidDel="00000000" w:rsidR="00000000" w:rsidRPr="00000000">
              <w:rPr>
                <w:rFonts w:ascii="Arial" w:cs="Arial" w:eastAsia="Arial" w:hAnsi="Arial"/>
                <w:color w:val="4a4a4a"/>
                <w:sz w:val="20"/>
                <w:szCs w:val="20"/>
                <w:rtl w:val="0"/>
              </w:rPr>
              <w:t xml:space="preserve">vg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A2">
            <w:pPr>
              <w:jc w:val="both"/>
              <w:rPr/>
            </w:pPr>
            <w:r w:rsidDel="00000000" w:rsidR="00000000" w:rsidRPr="00000000">
              <w:rPr>
                <w:rFonts w:ascii="Arial" w:cs="Arial" w:eastAsia="Arial" w:hAnsi="Arial"/>
                <w:color w:val="4a4a4a"/>
                <w:sz w:val="20"/>
                <w:szCs w:val="20"/>
                <w:rtl w:val="0"/>
              </w:rPr>
              <w:t xml:space="preserve">cm·s⁻¹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A3">
            <w:pPr>
              <w:jc w:val="both"/>
              <w:rPr/>
            </w:pPr>
            <w:r w:rsidDel="00000000" w:rsidR="00000000" w:rsidRPr="00000000">
              <w:rPr>
                <w:rFonts w:ascii="Arial" w:cs="Arial" w:eastAsia="Arial" w:hAnsi="Arial"/>
                <w:color w:val="4a4a4a"/>
                <w:sz w:val="20"/>
                <w:szCs w:val="20"/>
                <w:rtl w:val="0"/>
              </w:rPr>
              <w:t xml:space="preserve">Vitesse effective des neutrons du groupe g (v₁ = 2×10⁷ m/s, v₂ = 2200 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4">
            <w:pPr>
              <w:jc w:val="both"/>
              <w:rPr/>
            </w:pPr>
            <w:r w:rsidDel="00000000" w:rsidR="00000000" w:rsidRPr="00000000">
              <w:rPr>
                <w:rFonts w:ascii="Arial" w:cs="Arial" w:eastAsia="Arial" w:hAnsi="Arial"/>
                <w:color w:val="4a4a4a"/>
                <w:sz w:val="20"/>
                <w:szCs w:val="20"/>
                <w:rtl w:val="0"/>
              </w:rPr>
              <w:t xml:space="preserve">Dg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5">
            <w:pPr>
              <w:jc w:val="both"/>
              <w:rPr/>
            </w:pPr>
            <w:r w:rsidDel="00000000" w:rsidR="00000000" w:rsidRPr="00000000">
              <w:rPr>
                <w:rFonts w:ascii="Arial" w:cs="Arial" w:eastAsia="Arial" w:hAnsi="Arial"/>
                <w:color w:val="4a4a4a"/>
                <w:sz w:val="20"/>
                <w:szCs w:val="20"/>
                <w:rtl w:val="0"/>
              </w:rPr>
              <w:t xml:space="preserve">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6">
            <w:pPr>
              <w:jc w:val="both"/>
              <w:rPr/>
            </w:pPr>
            <w:r w:rsidDel="00000000" w:rsidR="00000000" w:rsidRPr="00000000">
              <w:rPr>
                <w:rFonts w:ascii="Arial" w:cs="Arial" w:eastAsia="Arial" w:hAnsi="Arial"/>
                <w:color w:val="4a4a4a"/>
                <w:sz w:val="20"/>
                <w:szCs w:val="20"/>
                <w:rtl w:val="0"/>
              </w:rPr>
              <w:t xml:space="preserve">Coefficient de diffusion : Dg = 1/(3 ΣTRg), homogénéisé sur la cellule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A7">
            <w:pPr>
              <w:jc w:val="both"/>
              <w:rPr/>
            </w:pPr>
            <w:r w:rsidDel="00000000" w:rsidR="00000000" w:rsidRPr="00000000">
              <w:rPr>
                <w:rFonts w:ascii="Arial" w:cs="Arial" w:eastAsia="Arial" w:hAnsi="Arial"/>
                <w:color w:val="4a4a4a"/>
                <w:sz w:val="20"/>
                <w:szCs w:val="20"/>
                <w:rtl w:val="0"/>
              </w:rPr>
              <w:t xml:space="preserve">ΣRg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A8">
            <w:pPr>
              <w:jc w:val="both"/>
              <w:rPr/>
            </w:pPr>
            <w:r w:rsidDel="00000000" w:rsidR="00000000" w:rsidRPr="00000000">
              <w:rPr>
                <w:rFonts w:ascii="Arial" w:cs="Arial" w:eastAsia="Arial" w:hAnsi="Arial"/>
                <w:color w:val="4a4a4a"/>
                <w:sz w:val="20"/>
                <w:szCs w:val="20"/>
                <w:rtl w:val="0"/>
              </w:rPr>
              <w:t xml:space="preserve">cm⁻¹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A9">
            <w:pPr>
              <w:jc w:val="both"/>
              <w:rPr/>
            </w:pPr>
            <w:r w:rsidDel="00000000" w:rsidR="00000000" w:rsidRPr="00000000">
              <w:rPr>
                <w:rFonts w:ascii="Arial" w:cs="Arial" w:eastAsia="Arial" w:hAnsi="Arial"/>
                <w:color w:val="4a4a4a"/>
                <w:sz w:val="20"/>
                <w:szCs w:val="20"/>
                <w:rtl w:val="0"/>
              </w:rPr>
              <w:t xml:space="preserve">Section efficace macroscopique de retrait : absorption + transfert hors du groupe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A">
            <w:pPr>
              <w:jc w:val="both"/>
              <w:rPr/>
            </w:pPr>
            <w:r w:rsidDel="00000000" w:rsidR="00000000" w:rsidRPr="00000000">
              <w:rPr>
                <w:rFonts w:ascii="Arial" w:cs="Arial" w:eastAsia="Arial" w:hAnsi="Arial"/>
                <w:color w:val="4a4a4a"/>
                <w:sz w:val="20"/>
                <w:szCs w:val="20"/>
                <w:rtl w:val="0"/>
              </w:rPr>
              <w:t xml:space="preserve">ΣS12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B">
            <w:pPr>
              <w:jc w:val="both"/>
              <w:rPr/>
            </w:pPr>
            <w:r w:rsidDel="00000000" w:rsidR="00000000" w:rsidRPr="00000000">
              <w:rPr>
                <w:rFonts w:ascii="Arial" w:cs="Arial" w:eastAsia="Arial" w:hAnsi="Arial"/>
                <w:color w:val="4a4a4a"/>
                <w:sz w:val="20"/>
                <w:szCs w:val="20"/>
                <w:rtl w:val="0"/>
              </w:rPr>
              <w:t xml:space="preserve">cm⁻¹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AC">
            <w:pPr>
              <w:jc w:val="both"/>
              <w:rPr/>
            </w:pPr>
            <w:sdt>
              <w:sdtPr>
                <w:id w:val="244043751"/>
                <w:tag w:val="goog_rdk_2"/>
              </w:sdtPr>
              <w:sdtContent>
                <w:r w:rsidDel="00000000" w:rsidR="00000000" w:rsidRPr="00000000">
                  <w:rPr>
                    <w:rFonts w:ascii="Arial Unicode MS" w:cs="Arial Unicode MS" w:eastAsia="Arial Unicode MS" w:hAnsi="Arial Unicode MS"/>
                    <w:color w:val="4a4a4a"/>
                    <w:sz w:val="20"/>
                    <w:szCs w:val="20"/>
                    <w:rtl w:val="0"/>
                  </w:rPr>
                  <w:t xml:space="preserve">Section de ralentissement groupe 1 → groupe 2 (modérateur)</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AD">
            <w:pPr>
              <w:jc w:val="both"/>
              <w:rPr/>
            </w:pPr>
            <w:r w:rsidDel="00000000" w:rsidR="00000000" w:rsidRPr="00000000">
              <w:rPr>
                <w:rFonts w:ascii="Arial" w:cs="Arial" w:eastAsia="Arial" w:hAnsi="Arial"/>
                <w:color w:val="4a4a4a"/>
                <w:sz w:val="20"/>
                <w:szCs w:val="20"/>
                <w:rtl w:val="0"/>
              </w:rPr>
              <w:t xml:space="preserve">νΣfg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AE">
            <w:pPr>
              <w:jc w:val="both"/>
              <w:rPr/>
            </w:pPr>
            <w:r w:rsidDel="00000000" w:rsidR="00000000" w:rsidRPr="00000000">
              <w:rPr>
                <w:rFonts w:ascii="Arial" w:cs="Arial" w:eastAsia="Arial" w:hAnsi="Arial"/>
                <w:color w:val="4a4a4a"/>
                <w:sz w:val="20"/>
                <w:szCs w:val="20"/>
                <w:rtl w:val="0"/>
              </w:rPr>
              <w:t xml:space="preserve">cm⁻¹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AF">
            <w:pPr>
              <w:jc w:val="both"/>
              <w:rPr/>
            </w:pPr>
            <w:r w:rsidDel="00000000" w:rsidR="00000000" w:rsidRPr="00000000">
              <w:rPr>
                <w:rFonts w:ascii="Arial" w:cs="Arial" w:eastAsia="Arial" w:hAnsi="Arial"/>
                <w:color w:val="4a4a4a"/>
                <w:sz w:val="20"/>
                <w:szCs w:val="20"/>
                <w:rtl w:val="0"/>
              </w:rPr>
              <w:t xml:space="preserve">Section de production par fission : ν × Σfg (nombre moyen de neutrons par fission × section de fission)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B0">
            <w:pPr>
              <w:jc w:val="both"/>
              <w:rPr/>
            </w:pPr>
            <w:r w:rsidDel="00000000" w:rsidR="00000000" w:rsidRPr="00000000">
              <w:rPr>
                <w:rFonts w:ascii="Arial" w:cs="Arial" w:eastAsia="Arial" w:hAnsi="Arial"/>
                <w:color w:val="4a4a4a"/>
                <w:sz w:val="20"/>
                <w:szCs w:val="20"/>
                <w:rtl w:val="0"/>
              </w:rPr>
              <w:t xml:space="preserve">χg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B1">
            <w:pPr>
              <w:jc w:val="both"/>
              <w:rPr/>
            </w:pPr>
            <w:r w:rsidDel="00000000" w:rsidR="00000000" w:rsidRPr="00000000">
              <w:rPr>
                <w:rFonts w:ascii="Arial" w:cs="Arial" w:eastAsia="Arial" w:hAnsi="Arial"/>
                <w:color w:val="4a4a4a"/>
                <w:sz w:val="20"/>
                <w:szCs w:val="20"/>
                <w:rtl w:val="0"/>
              </w:rPr>
              <w:t xml:space="preserve">sans dim.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B2">
            <w:pPr>
              <w:jc w:val="both"/>
              <w:rPr/>
            </w:pPr>
            <w:sdt>
              <w:sdtPr>
                <w:id w:val="-7377601"/>
                <w:tag w:val="goog_rdk_3"/>
              </w:sdtPr>
              <w:sdtContent>
                <w:r w:rsidDel="00000000" w:rsidR="00000000" w:rsidRPr="00000000">
                  <w:rPr>
                    <w:rFonts w:ascii="Arial Unicode MS" w:cs="Arial Unicode MS" w:eastAsia="Arial Unicode MS" w:hAnsi="Arial Unicode MS"/>
                    <w:color w:val="4a4a4a"/>
                    <w:sz w:val="20"/>
                    <w:szCs w:val="20"/>
                    <w:rtl w:val="0"/>
                  </w:rPr>
                  <w:t xml:space="preserve">Spectre de fission : fraction des neutrons nés dans le groupe g (χ₁ ≈ 0,98 ; χ₂ ≈ 0,02)</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B3">
            <w:pPr>
              <w:jc w:val="both"/>
              <w:rPr/>
            </w:pPr>
            <w:r w:rsidDel="00000000" w:rsidR="00000000" w:rsidRPr="00000000">
              <w:rPr>
                <w:rFonts w:ascii="Arial" w:cs="Arial" w:eastAsia="Arial" w:hAnsi="Arial"/>
                <w:color w:val="4a4a4a"/>
                <w:sz w:val="20"/>
                <w:szCs w:val="20"/>
                <w:rtl w:val="0"/>
              </w:rPr>
              <w:t xml:space="preserve">k_eff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B4">
            <w:pPr>
              <w:jc w:val="both"/>
              <w:rPr/>
            </w:pPr>
            <w:r w:rsidDel="00000000" w:rsidR="00000000" w:rsidRPr="00000000">
              <w:rPr>
                <w:rFonts w:ascii="Arial" w:cs="Arial" w:eastAsia="Arial" w:hAnsi="Arial"/>
                <w:color w:val="4a4a4a"/>
                <w:sz w:val="20"/>
                <w:szCs w:val="20"/>
                <w:rtl w:val="0"/>
              </w:rPr>
              <w:t xml:space="preserve">sans dim.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B5">
            <w:pPr>
              <w:jc w:val="both"/>
              <w:rPr/>
            </w:pPr>
            <w:r w:rsidDel="00000000" w:rsidR="00000000" w:rsidRPr="00000000">
              <w:rPr>
                <w:rFonts w:ascii="Arial" w:cs="Arial" w:eastAsia="Arial" w:hAnsi="Arial"/>
                <w:color w:val="4a4a4a"/>
                <w:sz w:val="20"/>
                <w:szCs w:val="20"/>
                <w:rtl w:val="0"/>
              </w:rPr>
              <w:t xml:space="preserve">Facteur de multiplication effectif : rapport neutrons produits / absorbés</w:t>
            </w:r>
            <w:r w:rsidDel="00000000" w:rsidR="00000000" w:rsidRPr="00000000">
              <w:rPr>
                <w:rtl w:val="0"/>
              </w:rPr>
            </w:r>
          </w:p>
        </w:tc>
      </w:tr>
    </w:tbl>
    <w:p w:rsidR="00000000" w:rsidDel="00000000" w:rsidP="00000000" w:rsidRDefault="00000000" w:rsidRPr="00000000" w14:paraId="000000B6">
      <w:pPr>
        <w:spacing w:after="60" w:before="60" w:lineRule="auto"/>
        <w:jc w:val="both"/>
        <w:rPr/>
      </w:pPr>
      <w:r w:rsidDel="00000000" w:rsidR="00000000" w:rsidRPr="00000000">
        <w:rPr>
          <w:rtl w:val="0"/>
        </w:rPr>
      </w:r>
    </w:p>
    <w:p w:rsidR="00000000" w:rsidDel="00000000" w:rsidP="00000000" w:rsidRDefault="00000000" w:rsidRPr="00000000" w14:paraId="000000B7">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3.2 Sections efficaces et données nucléaires</w:t>
      </w:r>
      <w:r w:rsidDel="00000000" w:rsidR="00000000" w:rsidRPr="00000000">
        <w:rPr>
          <w:rtl w:val="0"/>
        </w:rPr>
      </w:r>
    </w:p>
    <w:p w:rsidR="00000000" w:rsidDel="00000000" w:rsidP="00000000" w:rsidRDefault="00000000" w:rsidRPr="00000000" w14:paraId="000000B8">
      <w:pPr>
        <w:spacing w:after="80" w:before="80" w:lineRule="auto"/>
        <w:jc w:val="both"/>
        <w:rPr/>
      </w:pPr>
      <w:r w:rsidDel="00000000" w:rsidR="00000000" w:rsidRPr="00000000">
        <w:rPr>
          <w:rFonts w:ascii="Arial" w:cs="Arial" w:eastAsia="Arial" w:hAnsi="Arial"/>
          <w:color w:val="4a4a4a"/>
          <w:sz w:val="22"/>
          <w:szCs w:val="22"/>
          <w:rtl w:val="0"/>
        </w:rPr>
        <w:t xml:space="preserve">Les sections efficaces macroscopiques sont calculées à partir des bases de données microscopiques ENDF/B-VIII (</w:t>
      </w:r>
      <w:hyperlink r:id="rId8">
        <w:r w:rsidDel="00000000" w:rsidR="00000000" w:rsidRPr="00000000">
          <w:rPr>
            <w:rFonts w:ascii="Arial" w:cs="Arial" w:eastAsia="Arial" w:hAnsi="Arial"/>
            <w:color w:val="1155cc"/>
            <w:sz w:val="22"/>
            <w:szCs w:val="22"/>
            <w:u w:val="single"/>
            <w:rtl w:val="0"/>
          </w:rPr>
          <w:t xml:space="preserve">https://www-nds.iaea.org/exfor/endf.htm</w:t>
        </w:r>
      </w:hyperlink>
      <w:r w:rsidDel="00000000" w:rsidR="00000000" w:rsidRPr="00000000">
        <w:rPr>
          <w:color w:val="4a4a4a"/>
          <w:rtl w:val="0"/>
        </w:rPr>
        <w:t xml:space="preserve">) </w:t>
      </w:r>
      <w:r w:rsidDel="00000000" w:rsidR="00000000" w:rsidRPr="00000000">
        <w:rPr>
          <w:rFonts w:ascii="Arial" w:cs="Arial" w:eastAsia="Arial" w:hAnsi="Arial"/>
          <w:color w:val="4a4a4a"/>
          <w:sz w:val="22"/>
          <w:szCs w:val="22"/>
          <w:rtl w:val="0"/>
        </w:rPr>
        <w:t xml:space="preserve">et homogénéisées sur la cellule combustible + modérateur selon la fraction volumique de combustible.</w:t>
      </w:r>
      <w:r w:rsidDel="00000000" w:rsidR="00000000" w:rsidRPr="00000000">
        <w:rPr>
          <w:rtl w:val="0"/>
        </w:rPr>
      </w:r>
    </w:p>
    <w:p w:rsidR="00000000" w:rsidDel="00000000" w:rsidP="00000000" w:rsidRDefault="00000000" w:rsidRPr="00000000" w14:paraId="000000B9">
      <w:pPr>
        <w:spacing w:after="60" w:before="60" w:lineRule="auto"/>
        <w:jc w:val="both"/>
        <w:rPr/>
      </w:pPr>
      <w:r w:rsidDel="00000000" w:rsidR="00000000" w:rsidRPr="00000000">
        <w:rPr>
          <w:rtl w:val="0"/>
        </w:rPr>
      </w:r>
    </w:p>
    <w:p w:rsidR="00000000" w:rsidDel="00000000" w:rsidP="00000000" w:rsidRDefault="00000000" w:rsidRPr="00000000" w14:paraId="000000BA">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Homogénéisation cellulaire (REP) :</w:t>
      </w:r>
      <w:r w:rsidDel="00000000" w:rsidR="00000000" w:rsidRPr="00000000">
        <w:rPr>
          <w:rtl w:val="0"/>
        </w:rPr>
      </w:r>
    </w:p>
    <w:p w:rsidR="00000000" w:rsidDel="00000000" w:rsidP="00000000" w:rsidRDefault="00000000" w:rsidRPr="00000000" w14:paraId="000000BB">
      <w:pPr>
        <w:spacing w:after="80" w:before="80" w:lineRule="auto"/>
        <w:jc w:val="both"/>
        <w:rPr/>
      </w:pPr>
      <w:r w:rsidDel="00000000" w:rsidR="00000000" w:rsidRPr="00000000">
        <w:rPr>
          <w:rFonts w:ascii="Arial" w:cs="Arial" w:eastAsia="Arial" w:hAnsi="Arial"/>
          <w:color w:val="4a4a4a"/>
          <w:sz w:val="22"/>
          <w:szCs w:val="22"/>
          <w:rtl w:val="0"/>
        </w:rPr>
        <w:t xml:space="preserve">Pour un REP de pas de réseau p = 1,26 cm avec un crayon de rayon r = 0,41 cm :</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1506882066"/>
          <w:tag w:val="goog_rdk_4"/>
        </w:sdtPr>
        <w:sdtContent>
          <w:r w:rsidDel="00000000" w:rsidR="00000000" w:rsidRPr="00000000">
            <w:rPr>
              <w:rFonts w:ascii="Gungsuh" w:cs="Gungsuh" w:eastAsia="Gungsuh" w:hAnsi="Gungsuh"/>
              <w:b w:val="0"/>
              <w:bCs w:val="0"/>
              <w:i w:val="0"/>
              <w:iCs w:val="0"/>
              <w:smallCaps w:val="0"/>
              <w:strike w:val="0"/>
              <w:color w:val="1a1a6e"/>
              <w:sz w:val="20"/>
              <w:szCs w:val="20"/>
              <w:u w:val="none"/>
              <w:shd w:fill="auto" w:val="clear"/>
              <w:vertAlign w:val="baseline"/>
              <w:rtl w:val="0"/>
            </w:rPr>
            <w:t xml:space="preserve">V_fuel / V_cellule ≈ π r² / p² ≈ 0,30  (fraction volumique combustible)</w:t>
          </w:r>
        </w:sdtContent>
      </w:sdt>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Courier New" w:cs="Courier New" w:eastAsia="Courier New" w:hAnsi="Courier New"/>
          <w:b w:val="0"/>
          <w:bCs w:val="0"/>
          <w:i w:val="0"/>
          <w:iCs w:val="0"/>
          <w:smallCaps w:val="0"/>
          <w:strike w:val="0"/>
          <w:color w:val="1a1a6e"/>
          <w:sz w:val="20"/>
          <w:szCs w:val="20"/>
          <w:u w:val="none"/>
          <w:shd w:fill="auto" w:val="clear"/>
          <w:vertAlign w:val="baseline"/>
          <w:rtl w:val="0"/>
        </w:rPr>
        <w:t xml:space="preserve">νΣf_g hom. = V_fuel × N_U235 × ν × σfg(U235) + V_fuel × N_U238 × ν × σfg(U238)</w:t>
      </w:r>
      <w:r w:rsidDel="00000000" w:rsidR="00000000" w:rsidRPr="00000000">
        <w:rPr>
          <w:rtl w:val="0"/>
        </w:rPr>
      </w:r>
    </w:p>
    <w:p w:rsidR="00000000" w:rsidDel="00000000" w:rsidP="00000000" w:rsidRDefault="00000000" w:rsidRPr="00000000" w14:paraId="000000BE">
      <w:pPr>
        <w:spacing w:after="60" w:before="60" w:lineRule="auto"/>
        <w:jc w:val="both"/>
        <w:rPr/>
      </w:pPr>
      <w:r w:rsidDel="00000000" w:rsidR="00000000" w:rsidRPr="00000000">
        <w:rPr>
          <w:rtl w:val="0"/>
        </w:rPr>
      </w:r>
    </w:p>
    <w:p w:rsidR="00000000" w:rsidDel="00000000" w:rsidP="00000000" w:rsidRDefault="00000000" w:rsidRPr="00000000" w14:paraId="000000BF">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Données nucléaires utilisées (U-235, spectre thermique) :</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Courier New" w:cs="Courier New" w:eastAsia="Courier New" w:hAnsi="Courier New"/>
          <w:b w:val="0"/>
          <w:bCs w:val="0"/>
          <w:i w:val="0"/>
          <w:iCs w:val="0"/>
          <w:smallCaps w:val="0"/>
          <w:strike w:val="0"/>
          <w:color w:val="1a1a6e"/>
          <w:sz w:val="20"/>
          <w:szCs w:val="20"/>
          <w:u w:val="none"/>
          <w:shd w:fill="auto" w:val="clear"/>
          <w:vertAlign w:val="baseline"/>
          <w:rtl w:val="0"/>
        </w:rPr>
        <w:t xml:space="preserve">σf(U235) = 585 b,  σa(U235) = 683 b,  ν = 2,43</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Courier New" w:cs="Courier New" w:eastAsia="Courier New" w:hAnsi="Courier New"/>
          <w:b w:val="0"/>
          <w:bCs w:val="0"/>
          <w:i w:val="0"/>
          <w:iCs w:val="0"/>
          <w:smallCaps w:val="0"/>
          <w:strike w:val="0"/>
          <w:color w:val="1a1a6e"/>
          <w:sz w:val="20"/>
          <w:szCs w:val="20"/>
          <w:u w:val="none"/>
          <w:shd w:fill="auto" w:val="clear"/>
          <w:vertAlign w:val="baseline"/>
          <w:rtl w:val="0"/>
        </w:rPr>
        <w:t xml:space="preserve">N_UO2 = ρNA/M = 10970 × 6,022×10²³ / 270 = 2,32×10²² at/cm³</w:t>
      </w: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683595227"/>
          <w:tag w:val="goog_rdk_5"/>
        </w:sdtPr>
        <w:sdtContent>
          <w:r w:rsidDel="00000000" w:rsidR="00000000" w:rsidRPr="00000000">
            <w:rPr>
              <w:rFonts w:ascii="Cardo" w:cs="Cardo" w:eastAsia="Cardo" w:hAnsi="Cardo"/>
              <w:b w:val="0"/>
              <w:bCs w:val="0"/>
              <w:i w:val="0"/>
              <w:iCs w:val="0"/>
              <w:smallCaps w:val="0"/>
              <w:strike w:val="0"/>
              <w:color w:val="1a1a6e"/>
              <w:sz w:val="20"/>
              <w:szCs w:val="20"/>
              <w:u w:val="none"/>
              <w:shd w:fill="auto" w:val="clear"/>
              <w:vertAlign w:val="baseline"/>
              <w:rtl w:val="0"/>
            </w:rPr>
            <w:t xml:space="preserve">νΣf_th (REP 3,5%) = 2,43 × 8,1×10²⁰ × 585×10⁻²⁴ × 0,30 ≈ 0,346 cm⁻¹</w:t>
          </w:r>
        </w:sdtContent>
      </w:sdt>
      <w:r w:rsidDel="00000000" w:rsidR="00000000" w:rsidRPr="00000000">
        <w:rPr>
          <w:rtl w:val="0"/>
        </w:rPr>
      </w:r>
    </w:p>
    <w:p w:rsidR="00000000" w:rsidDel="00000000" w:rsidP="00000000" w:rsidRDefault="00000000" w:rsidRPr="00000000" w14:paraId="000000C3">
      <w:pPr>
        <w:spacing w:after="60" w:before="60" w:lineRule="auto"/>
        <w:jc w:val="both"/>
        <w:rPr/>
      </w:pPr>
      <w:r w:rsidDel="00000000" w:rsidR="00000000" w:rsidRPr="00000000">
        <w:rPr>
          <w:rtl w:val="0"/>
        </w:rPr>
      </w:r>
    </w:p>
    <w:p w:rsidR="00000000" w:rsidDel="00000000" w:rsidP="00000000" w:rsidRDefault="00000000" w:rsidRPr="00000000" w14:paraId="000000C4">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Calibration des sections efficaces :</w:t>
      </w:r>
      <w:sdt>
        <w:sdtPr>
          <w:id w:val="-1005894369"/>
          <w:tag w:val="goog_rdk_6"/>
        </w:sdtPr>
        <w:sdtContent>
          <w:r w:rsidDel="00000000" w:rsidR="00000000" w:rsidRPr="00000000">
            <w:rPr>
              <w:rFonts w:ascii="Arial Unicode MS" w:cs="Arial Unicode MS" w:eastAsia="Arial Unicode MS" w:hAnsi="Arial Unicode MS"/>
              <w:i w:val="1"/>
              <w:iCs w:val="1"/>
              <w:color w:val="4a4a4a"/>
              <w:sz w:val="22"/>
              <w:szCs w:val="22"/>
              <w:rtl w:val="0"/>
            </w:rPr>
            <w:t xml:space="preserve"> Pour obtenir k∞ ≈ 1,10 (REP frais, fuites ~8 %), la valeur effective homogénéisée est :</w:t>
          </w:r>
        </w:sdtContent>
      </w:sdt>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7a589" w:val="clear"/>
            <w:tcMar>
              <w:top w:w="100.0" w:type="dxa"/>
              <w:left w:w="140.0" w:type="dxa"/>
              <w:bottom w:w="100.0" w:type="dxa"/>
              <w:right w:w="140.0" w:type="dxa"/>
            </w:tcMar>
          </w:tcPr>
          <w:p w:rsidR="00000000" w:rsidDel="00000000" w:rsidP="00000000" w:rsidRDefault="00000000" w:rsidRPr="00000000" w14:paraId="000000C5">
            <w:pPr>
              <w:jc w:val="both"/>
              <w:rPr/>
            </w:pPr>
            <w:r w:rsidDel="00000000" w:rsidR="00000000" w:rsidRPr="00000000">
              <w:rPr>
                <w:rFonts w:ascii="Arial" w:cs="Arial" w:eastAsia="Arial" w:hAnsi="Arial"/>
                <w:b w:val="1"/>
                <w:bCs w:val="1"/>
                <w:color w:val="ffffff"/>
                <w:sz w:val="22"/>
                <w:szCs w:val="22"/>
                <w:rtl w:val="0"/>
              </w:rPr>
              <w:t xml:space="preserve">Calibration nuSigF_th (REP 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100.0" w:type="dxa"/>
              <w:left w:w="140.0" w:type="dxa"/>
              <w:bottom w:w="100.0" w:type="dxa"/>
              <w:right w:w="140.0" w:type="dxa"/>
            </w:tcMar>
          </w:tcPr>
          <w:p w:rsidR="00000000" w:rsidDel="00000000" w:rsidP="00000000" w:rsidRDefault="00000000" w:rsidRPr="00000000" w14:paraId="000000C6">
            <w:pPr>
              <w:spacing w:after="60" w:before="60" w:lineRule="auto"/>
              <w:jc w:val="both"/>
              <w:rPr/>
            </w:pPr>
            <w:sdt>
              <w:sdtPr>
                <w:id w:val="441072825"/>
                <w:tag w:val="goog_rdk_7"/>
              </w:sdtPr>
              <w:sdtContent>
                <w:r w:rsidDel="00000000" w:rsidR="00000000" w:rsidRPr="00000000">
                  <w:rPr>
                    <w:rFonts w:ascii="Cardo" w:cs="Cardo" w:eastAsia="Cardo" w:hAnsi="Cardo"/>
                    <w:color w:val="1b3a5c"/>
                    <w:sz w:val="20"/>
                    <w:szCs w:val="20"/>
                    <w:rtl w:val="0"/>
                  </w:rPr>
                  <w:t xml:space="preserve">nuSigF[1] = 0,3230 × (ε/0,035) cm⁻¹   →   k∞ = nuSigF[1]·ΣS12 / (ΣR1·ΣR2) = 1,10</w:t>
                </w:r>
              </w:sdtContent>
            </w:sdt>
            <w:r w:rsidDel="00000000" w:rsidR="00000000" w:rsidRPr="00000000">
              <w:rPr>
                <w:rtl w:val="0"/>
              </w:rPr>
            </w:r>
          </w:p>
        </w:tc>
      </w:tr>
    </w:tbl>
    <w:p w:rsidR="00000000" w:rsidDel="00000000" w:rsidP="00000000" w:rsidRDefault="00000000" w:rsidRPr="00000000" w14:paraId="000000C7">
      <w:pPr>
        <w:spacing w:after="60" w:before="60" w:lineRule="auto"/>
        <w:jc w:val="both"/>
        <w:rPr/>
      </w:pPr>
      <w:r w:rsidDel="00000000" w:rsidR="00000000" w:rsidRPr="00000000">
        <w:rPr>
          <w:rtl w:val="0"/>
        </w:rPr>
      </w:r>
    </w:p>
    <w:p w:rsidR="00000000" w:rsidDel="00000000" w:rsidP="00000000" w:rsidRDefault="00000000" w:rsidRPr="00000000" w14:paraId="000000C8">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Effet Doppler sur les sections efficaces :</w:t>
      </w:r>
      <w:r w:rsidDel="00000000" w:rsidR="00000000" w:rsidRPr="00000000">
        <w:rPr>
          <w:rtl w:val="0"/>
        </w:rPr>
      </w:r>
    </w:p>
    <w:p w:rsidR="00000000" w:rsidDel="00000000" w:rsidP="00000000" w:rsidRDefault="00000000" w:rsidRPr="00000000" w14:paraId="000000C9">
      <w:pPr>
        <w:spacing w:after="80" w:before="80" w:lineRule="auto"/>
        <w:jc w:val="both"/>
        <w:rPr/>
      </w:pPr>
      <w:r w:rsidDel="00000000" w:rsidR="00000000" w:rsidRPr="00000000">
        <w:rPr>
          <w:rFonts w:ascii="Arial" w:cs="Arial" w:eastAsia="Arial" w:hAnsi="Arial"/>
          <w:color w:val="4a4a4a"/>
          <w:sz w:val="22"/>
          <w:szCs w:val="22"/>
          <w:rtl w:val="0"/>
        </w:rPr>
        <w:t xml:space="preserve">L'élargissement résonnant des sections d'absorption de l'U-238 avec la température est modélisé par la correction :</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215938152"/>
          <w:tag w:val="goog_rdk_8"/>
        </w:sdtPr>
        <w:sdtContent>
          <w:r w:rsidDel="00000000" w:rsidR="00000000" w:rsidRPr="00000000">
            <w:rPr>
              <w:rFonts w:ascii="Caudex" w:cs="Caudex" w:eastAsia="Caudex" w:hAnsi="Caudex"/>
              <w:b w:val="0"/>
              <w:bCs w:val="0"/>
              <w:i w:val="0"/>
              <w:iCs w:val="0"/>
              <w:smallCaps w:val="0"/>
              <w:strike w:val="0"/>
              <w:color w:val="1a1a6e"/>
              <w:sz w:val="20"/>
              <w:szCs w:val="20"/>
              <w:u w:val="none"/>
              <w:shd w:fill="auto" w:val="clear"/>
              <w:vertAlign w:val="baseline"/>
              <w:rtl w:val="0"/>
            </w:rPr>
            <w:t xml:space="preserve">dopp = 1 + 3,5×10⁻³ × (√T − √T_ref) × (1 − ε)</w:t>
          </w:r>
        </w:sdtContent>
      </w:sdt>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T est la température du combustible en K, T_ref = 573,15 K (300 °C), ε est l'enrichissement en U-235.</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Cette correction augmente ΣR avec T, réduisant le flux et la puissance — c'est le coefficient de température Doppler négatif (rétroaction stabilisante).</w:t>
      </w:r>
      <w:r w:rsidDel="00000000" w:rsidR="00000000" w:rsidRPr="00000000">
        <w:rPr>
          <w:rtl w:val="0"/>
        </w:rPr>
      </w:r>
    </w:p>
    <w:p w:rsidR="00000000" w:rsidDel="00000000" w:rsidP="00000000" w:rsidRDefault="00000000" w:rsidRPr="00000000" w14:paraId="000000CD">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0CE">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3.3 Discrétisation spatiale par différences finies</w:t>
      </w:r>
      <w:r w:rsidDel="00000000" w:rsidR="00000000" w:rsidRPr="00000000">
        <w:rPr>
          <w:rtl w:val="0"/>
        </w:rPr>
      </w:r>
    </w:p>
    <w:p w:rsidR="00000000" w:rsidDel="00000000" w:rsidP="00000000" w:rsidRDefault="00000000" w:rsidRPr="00000000" w14:paraId="000000CF">
      <w:pPr>
        <w:spacing w:after="80" w:before="80" w:lineRule="auto"/>
        <w:jc w:val="both"/>
        <w:rPr/>
      </w:pPr>
      <w:r w:rsidDel="00000000" w:rsidR="00000000" w:rsidRPr="00000000">
        <w:rPr>
          <w:rFonts w:ascii="Arial" w:cs="Arial" w:eastAsia="Arial" w:hAnsi="Arial"/>
          <w:color w:val="4a4a4a"/>
          <w:sz w:val="22"/>
          <w:szCs w:val="22"/>
          <w:rtl w:val="0"/>
        </w:rPr>
        <w:t xml:space="preserve">Le domaine spatial est discrétisé sur une grille 2D régulière de maille dx × dz (un nœud par assemblage). Le laplacien est approché par le stencil centré à 5 points :</w:t>
      </w:r>
      <w:r w:rsidDel="00000000" w:rsidR="00000000" w:rsidRPr="00000000">
        <w:rPr>
          <w:rtl w:val="0"/>
        </w:rPr>
      </w:r>
    </w:p>
    <w:p w:rsidR="00000000" w:rsidDel="00000000" w:rsidP="00000000" w:rsidRDefault="00000000" w:rsidRPr="00000000" w14:paraId="000000D0">
      <w:pPr>
        <w:spacing w:after="60" w:before="60" w:lineRule="auto"/>
        <w:jc w:val="both"/>
        <w:rPr/>
      </w:pP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D1">
            <w:pPr>
              <w:jc w:val="both"/>
              <w:rPr/>
            </w:pPr>
            <w:r w:rsidDel="00000000" w:rsidR="00000000" w:rsidRPr="00000000">
              <w:rPr>
                <w:rFonts w:ascii="Arial" w:cs="Arial" w:eastAsia="Arial" w:hAnsi="Arial"/>
                <w:b w:val="1"/>
                <w:bCs w:val="1"/>
                <w:color w:val="ffffff"/>
                <w:sz w:val="22"/>
                <w:szCs w:val="22"/>
                <w:rtl w:val="0"/>
              </w:rPr>
              <w:t xml:space="preserve">Laplacien FDM 5 points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100.0" w:type="dxa"/>
              <w:left w:w="140.0" w:type="dxa"/>
              <w:bottom w:w="100.0" w:type="dxa"/>
              <w:right w:w="140.0" w:type="dxa"/>
            </w:tcMar>
          </w:tcPr>
          <w:p w:rsidR="00000000" w:rsidDel="00000000" w:rsidP="00000000" w:rsidRDefault="00000000" w:rsidRPr="00000000" w14:paraId="000000D2">
            <w:pPr>
              <w:spacing w:after="60" w:before="60" w:lineRule="auto"/>
              <w:jc w:val="both"/>
              <w:rPr/>
            </w:pPr>
            <w:sdt>
              <w:sdtPr>
                <w:id w:val="812415328"/>
                <w:tag w:val="goog_rdk_9"/>
              </w:sdtPr>
              <w:sdtContent>
                <w:r w:rsidDel="00000000" w:rsidR="00000000" w:rsidRPr="00000000">
                  <w:rPr>
                    <w:rFonts w:ascii="Gungsuh" w:cs="Gungsuh" w:eastAsia="Gungsuh" w:hAnsi="Gungsuh"/>
                    <w:color w:val="1b3a5c"/>
                    <w:sz w:val="18"/>
                    <w:szCs w:val="18"/>
                    <w:rtl w:val="0"/>
                  </w:rPr>
                  <w:t xml:space="preserve">∇·(D∇φ)_ij ≈ [D_eff(i+1,j)·(φ(i+1,j)−φ(i,j)) + D_eff(i−1,j)·(φ(i−1,j)−φ(i,j))             + D_eff(i,j+1)·(φ(i,j+1)−φ(i,j)) + D_eff(i,j−1)·(φ(i,j−1)−φ(i,j))] / dx²</w:t>
                </w:r>
              </w:sdtContent>
            </w:sdt>
            <w:r w:rsidDel="00000000" w:rsidR="00000000" w:rsidRPr="00000000">
              <w:rPr>
                <w:rtl w:val="0"/>
              </w:rPr>
            </w:r>
          </w:p>
        </w:tc>
      </w:tr>
    </w:tbl>
    <w:p w:rsidR="00000000" w:rsidDel="00000000" w:rsidP="00000000" w:rsidRDefault="00000000" w:rsidRPr="00000000" w14:paraId="000000D3">
      <w:pPr>
        <w:spacing w:after="60" w:before="60" w:lineRule="auto"/>
        <w:jc w:val="both"/>
        <w:rPr/>
      </w:pPr>
      <w:r w:rsidDel="00000000" w:rsidR="00000000" w:rsidRPr="00000000">
        <w:rPr>
          <w:rtl w:val="0"/>
        </w:rPr>
      </w:r>
    </w:p>
    <w:p w:rsidR="00000000" w:rsidDel="00000000" w:rsidP="00000000" w:rsidRDefault="00000000" w:rsidRPr="00000000" w14:paraId="000000D4">
      <w:pPr>
        <w:spacing w:after="80" w:before="80" w:lineRule="auto"/>
        <w:jc w:val="both"/>
        <w:rPr/>
      </w:pPr>
      <w:r w:rsidDel="00000000" w:rsidR="00000000" w:rsidRPr="00000000">
        <w:rPr>
          <w:rFonts w:ascii="Arial" w:cs="Arial" w:eastAsia="Arial" w:hAnsi="Arial"/>
          <w:color w:val="4a4a4a"/>
          <w:sz w:val="22"/>
          <w:szCs w:val="22"/>
          <w:rtl w:val="0"/>
        </w:rPr>
        <w:t xml:space="preserve">Le coefficient de diffusion à l'interface entre deux cellules est calculé par la moyenne harmonique, </w:t>
      </w:r>
      <w:r w:rsidDel="00000000" w:rsidR="00000000" w:rsidRPr="00000000">
        <w:rPr>
          <w:color w:val="4a4a4a"/>
          <w:rtl w:val="0"/>
        </w:rPr>
        <w:t xml:space="preserve">afin de conserver la</w:t>
      </w:r>
      <w:r w:rsidDel="00000000" w:rsidR="00000000" w:rsidRPr="00000000">
        <w:rPr>
          <w:rFonts w:ascii="Arial" w:cs="Arial" w:eastAsia="Arial" w:hAnsi="Arial"/>
          <w:color w:val="4a4a4a"/>
          <w:sz w:val="22"/>
          <w:szCs w:val="22"/>
          <w:rtl w:val="0"/>
        </w:rPr>
        <w:t xml:space="preserve"> continuité du courant neutronique :</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619116877"/>
          <w:tag w:val="goog_rdk_10"/>
        </w:sdtPr>
        <w:sdtContent>
          <w:r w:rsidDel="00000000" w:rsidR="00000000" w:rsidRPr="00000000">
            <w:rPr>
              <w:rFonts w:ascii="Fira Mono" w:cs="Fira Mono" w:eastAsia="Fira Mono" w:hAnsi="Fira Mono"/>
              <w:b w:val="0"/>
              <w:bCs w:val="0"/>
              <w:i w:val="0"/>
              <w:iCs w:val="0"/>
              <w:smallCaps w:val="0"/>
              <w:strike w:val="0"/>
              <w:color w:val="1a1a6e"/>
              <w:sz w:val="20"/>
              <w:szCs w:val="20"/>
              <w:u w:val="none"/>
              <w:shd w:fill="auto" w:val="clear"/>
              <w:vertAlign w:val="baseline"/>
              <w:rtl w:val="0"/>
            </w:rPr>
            <w:t xml:space="preserve">D_eff(i→j) = 2·Di·Dj / (Di + Dj)</w:t>
          </w:r>
        </w:sdtContent>
      </w:sdt>
      <w:r w:rsidDel="00000000" w:rsidR="00000000" w:rsidRPr="00000000">
        <w:rPr>
          <w:rtl w:val="0"/>
        </w:rPr>
      </w:r>
    </w:p>
    <w:p w:rsidR="00000000" w:rsidDel="00000000" w:rsidP="00000000" w:rsidRDefault="00000000" w:rsidRPr="00000000" w14:paraId="000000D6">
      <w:pPr>
        <w:spacing w:after="60" w:before="60" w:lineRule="auto"/>
        <w:jc w:val="both"/>
        <w:rPr/>
      </w:pPr>
      <w:r w:rsidDel="00000000" w:rsidR="00000000" w:rsidRPr="00000000">
        <w:rPr>
          <w:rtl w:val="0"/>
        </w:rPr>
      </w:r>
    </w:p>
    <w:p w:rsidR="00000000" w:rsidDel="00000000" w:rsidP="00000000" w:rsidRDefault="00000000" w:rsidRPr="00000000" w14:paraId="000000D7">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Schéma semi-implicite :</w:t>
      </w:r>
      <w:r w:rsidDel="00000000" w:rsidR="00000000" w:rsidRPr="00000000">
        <w:rPr>
          <w:rFonts w:ascii="Arial" w:cs="Arial" w:eastAsia="Arial" w:hAnsi="Arial"/>
          <w:i w:val="1"/>
          <w:iCs w:val="1"/>
          <w:color w:val="4a4a4a"/>
          <w:sz w:val="22"/>
          <w:szCs w:val="22"/>
          <w:rtl w:val="0"/>
        </w:rPr>
        <w:t xml:space="preserve"> Le terme d'absorption est traité implicitement pour garantir la stabilité quel que soit le pas de temps :</w:t>
      </w: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7a589" w:val="clear"/>
            <w:tcMar>
              <w:top w:w="100.0" w:type="dxa"/>
              <w:left w:w="140.0" w:type="dxa"/>
              <w:bottom w:w="100.0" w:type="dxa"/>
              <w:right w:w="140.0" w:type="dxa"/>
            </w:tcMar>
          </w:tcPr>
          <w:p w:rsidR="00000000" w:rsidDel="00000000" w:rsidP="00000000" w:rsidRDefault="00000000" w:rsidRPr="00000000" w14:paraId="000000D8">
            <w:pPr>
              <w:jc w:val="both"/>
              <w:rPr/>
            </w:pPr>
            <w:r w:rsidDel="00000000" w:rsidR="00000000" w:rsidRPr="00000000">
              <w:rPr>
                <w:rFonts w:ascii="Arial" w:cs="Arial" w:eastAsia="Arial" w:hAnsi="Arial"/>
                <w:b w:val="1"/>
                <w:bCs w:val="1"/>
                <w:color w:val="ffffff"/>
                <w:sz w:val="22"/>
                <w:szCs w:val="22"/>
                <w:rtl w:val="0"/>
              </w:rPr>
              <w:t xml:space="preserve">Mise à jour semi-implicite (stable)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100.0" w:type="dxa"/>
              <w:left w:w="140.0" w:type="dxa"/>
              <w:bottom w:w="100.0" w:type="dxa"/>
              <w:right w:w="140.0" w:type="dxa"/>
            </w:tcMar>
          </w:tcPr>
          <w:p w:rsidR="00000000" w:rsidDel="00000000" w:rsidP="00000000" w:rsidRDefault="00000000" w:rsidRPr="00000000" w14:paraId="000000D9">
            <w:pPr>
              <w:spacing w:after="60" w:before="60" w:lineRule="auto"/>
              <w:jc w:val="both"/>
              <w:rPr/>
            </w:pPr>
            <w:r w:rsidDel="00000000" w:rsidR="00000000" w:rsidRPr="00000000">
              <w:rPr>
                <w:rFonts w:ascii="Courier New" w:cs="Courier New" w:eastAsia="Courier New" w:hAnsi="Courier New"/>
                <w:color w:val="1b3a5c"/>
                <w:sz w:val="20"/>
                <w:szCs w:val="20"/>
                <w:rtl w:val="0"/>
              </w:rPr>
              <w:t xml:space="preserve">φg^(n+1) = [φg^n + dt·vg·(L_g + source_fission_g)] / (1 + dt·vg·ΣRg)</w:t>
            </w:r>
            <w:r w:rsidDel="00000000" w:rsidR="00000000" w:rsidRPr="00000000">
              <w:rPr>
                <w:rtl w:val="0"/>
              </w:rPr>
            </w:r>
          </w:p>
        </w:tc>
      </w:tr>
    </w:tbl>
    <w:p w:rsidR="00000000" w:rsidDel="00000000" w:rsidP="00000000" w:rsidRDefault="00000000" w:rsidRPr="00000000" w14:paraId="000000DA">
      <w:pPr>
        <w:spacing w:after="60" w:before="60" w:lineRule="auto"/>
        <w:jc w:val="both"/>
        <w:rPr/>
      </w:pPr>
      <w:r w:rsidDel="00000000" w:rsidR="00000000" w:rsidRPr="00000000">
        <w:rPr>
          <w:rtl w:val="0"/>
        </w:rPr>
      </w:r>
    </w:p>
    <w:p w:rsidR="00000000" w:rsidDel="00000000" w:rsidP="00000000" w:rsidRDefault="00000000" w:rsidRPr="00000000" w14:paraId="000000DB">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Critères de stabilité (pas de temps neutronique) :</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2147371333"/>
          <w:tag w:val="goog_rdk_11"/>
        </w:sdtPr>
        <w:sdtContent>
          <w:r w:rsidDel="00000000" w:rsidR="00000000" w:rsidRPr="00000000">
            <w:rPr>
              <w:rFonts w:ascii="Gungsuh" w:cs="Gungsuh" w:eastAsia="Gungsuh" w:hAnsi="Gungsuh"/>
              <w:b w:val="0"/>
              <w:bCs w:val="0"/>
              <w:i w:val="0"/>
              <w:iCs w:val="0"/>
              <w:smallCaps w:val="0"/>
              <w:strike w:val="0"/>
              <w:color w:val="1a1a6e"/>
              <w:sz w:val="20"/>
              <w:szCs w:val="20"/>
              <w:u w:val="none"/>
              <w:shd w:fill="auto" w:val="clear"/>
              <w:vertAlign w:val="baseline"/>
              <w:rtl w:val="0"/>
            </w:rPr>
            <w:t xml:space="preserve">Contrainte diffusion   : dt ≤ 0,45 × dx² / (4·D·v)</w:t>
          </w:r>
        </w:sdtContent>
      </w:sdt>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1353335432"/>
          <w:tag w:val="goog_rdk_12"/>
        </w:sdtPr>
        <w:sdtContent>
          <w:r w:rsidDel="00000000" w:rsidR="00000000" w:rsidRPr="00000000">
            <w:rPr>
              <w:rFonts w:ascii="Gungsuh" w:cs="Gungsuh" w:eastAsia="Gungsuh" w:hAnsi="Gungsuh"/>
              <w:b w:val="0"/>
              <w:bCs w:val="0"/>
              <w:i w:val="0"/>
              <w:iCs w:val="0"/>
              <w:smallCaps w:val="0"/>
              <w:strike w:val="0"/>
              <w:color w:val="1a1a6e"/>
              <w:sz w:val="20"/>
              <w:szCs w:val="20"/>
              <w:u w:val="none"/>
              <w:shd w:fill="auto" w:val="clear"/>
              <w:vertAlign w:val="baseline"/>
              <w:rtl w:val="0"/>
            </w:rPr>
            <w:t xml:space="preserve">Contrainte source      : dt ≤ 0,45 / (v₁ × νΣf_max)</w:t>
          </w:r>
        </w:sdtContent>
      </w:sdt>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241234123"/>
          <w:tag w:val="goog_rdk_13"/>
        </w:sdtPr>
        <w:sdtContent>
          <w:r w:rsidDel="00000000" w:rsidR="00000000" w:rsidRPr="00000000">
            <w:rPr>
              <w:rFonts w:ascii="Gungsuh" w:cs="Gungsuh" w:eastAsia="Gungsuh" w:hAnsi="Gungsuh"/>
              <w:b w:val="0"/>
              <w:bCs w:val="0"/>
              <w:i w:val="0"/>
              <w:iCs w:val="0"/>
              <w:smallCaps w:val="0"/>
              <w:strike w:val="0"/>
              <w:color w:val="1a1a6e"/>
              <w:sz w:val="20"/>
              <w:szCs w:val="20"/>
              <w:u w:val="none"/>
              <w:shd w:fill="auto" w:val="clear"/>
              <w:vertAlign w:val="baseline"/>
              <w:rtl w:val="0"/>
            </w:rPr>
            <w:t xml:space="preserve">Valeur typique REP     : dt_neutron ≈ 1,3 s  (dx = 26 cm, D = 1,35 cm)</w:t>
          </w:r>
        </w:sdtContent>
      </w:sdt>
      <w:r w:rsidDel="00000000" w:rsidR="00000000" w:rsidRPr="00000000">
        <w:rPr>
          <w:rtl w:val="0"/>
        </w:rPr>
      </w:r>
    </w:p>
    <w:p w:rsidR="00000000" w:rsidDel="00000000" w:rsidP="00000000" w:rsidRDefault="00000000" w:rsidRPr="00000000" w14:paraId="000000DF">
      <w:pPr>
        <w:spacing w:after="60" w:before="60" w:lineRule="auto"/>
        <w:jc w:val="both"/>
        <w:rPr/>
      </w:pPr>
      <w:r w:rsidDel="00000000" w:rsidR="00000000" w:rsidRPr="00000000">
        <w:rPr>
          <w:rtl w:val="0"/>
        </w:rPr>
      </w:r>
    </w:p>
    <w:p w:rsidR="00000000" w:rsidDel="00000000" w:rsidP="00000000" w:rsidRDefault="00000000" w:rsidRPr="00000000" w14:paraId="000000E0">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Conditions aux limites :</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Bords externes du cœur : condition de Dirichlet φ = 0 (condition de vide extrapolé).</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Cellules de type VOID (interstices vides) : φ = 0.</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Zones modérateur : XS modérateur pur, nuSigF = 0.</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Zones réflecteur : XS acier + eau, nuSigF = 0, ΣR élevé.</w:t>
      </w:r>
      <w:r w:rsidDel="00000000" w:rsidR="00000000" w:rsidRPr="00000000">
        <w:rPr>
          <w:rtl w:val="0"/>
        </w:rPr>
      </w:r>
    </w:p>
    <w:p w:rsidR="00000000" w:rsidDel="00000000" w:rsidP="00000000" w:rsidRDefault="00000000" w:rsidRPr="00000000" w14:paraId="000000E5">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3.4 Itération de puissance et calcul de k_eff</w:t>
      </w:r>
      <w:r w:rsidDel="00000000" w:rsidR="00000000" w:rsidRPr="00000000">
        <w:rPr>
          <w:rtl w:val="0"/>
        </w:rPr>
      </w:r>
    </w:p>
    <w:p w:rsidR="00000000" w:rsidDel="00000000" w:rsidP="00000000" w:rsidRDefault="00000000" w:rsidRPr="00000000" w14:paraId="000000E6">
      <w:pPr>
        <w:spacing w:after="80" w:before="80" w:lineRule="auto"/>
        <w:jc w:val="both"/>
        <w:rPr/>
      </w:pPr>
      <w:r w:rsidDel="00000000" w:rsidR="00000000" w:rsidRPr="00000000">
        <w:rPr>
          <w:rFonts w:ascii="Arial" w:cs="Arial" w:eastAsia="Arial" w:hAnsi="Arial"/>
          <w:color w:val="4a4a4a"/>
          <w:sz w:val="22"/>
          <w:szCs w:val="22"/>
          <w:rtl w:val="0"/>
        </w:rPr>
        <w:t xml:space="preserve">Le facteur de multiplication effectif k_eff est calculé à chaque pas de temps par itération de puissance. Cette méthode est standard en neutronique de réacteur.</w:t>
      </w:r>
      <w:r w:rsidDel="00000000" w:rsidR="00000000" w:rsidRPr="00000000">
        <w:rPr>
          <w:rtl w:val="0"/>
        </w:rPr>
      </w:r>
    </w:p>
    <w:p w:rsidR="00000000" w:rsidDel="00000000" w:rsidP="00000000" w:rsidRDefault="00000000" w:rsidRPr="00000000" w14:paraId="000000E7">
      <w:pPr>
        <w:spacing w:after="60" w:before="60" w:lineRule="auto"/>
        <w:jc w:val="both"/>
        <w:rPr/>
      </w:pPr>
      <w:r w:rsidDel="00000000" w:rsidR="00000000" w:rsidRPr="00000000">
        <w:rPr>
          <w:rtl w:val="0"/>
        </w:rPr>
      </w:r>
    </w:p>
    <w:p w:rsidR="00000000" w:rsidDel="00000000" w:rsidP="00000000" w:rsidRDefault="00000000" w:rsidRPr="00000000" w14:paraId="000000E8">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Algorithme :</w:t>
      </w:r>
      <w:r w:rsidDel="00000000" w:rsidR="00000000" w:rsidRPr="00000000">
        <w:rPr>
          <w:rtl w:val="0"/>
        </w:rPr>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Calculer la production de fission avant le pas : F^n = Σᵢ(νΣf1·φ1ᵢ + νΣf2·φ2ᵢ)</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Effectuer un pas FDM semi-implicite </w:t>
      </w:r>
      <w:r w:rsidDel="00000000" w:rsidR="00000000" w:rsidRPr="00000000">
        <w:rPr>
          <w:color w:val="4a4a4a"/>
          <w:rtl w:val="0"/>
        </w:rPr>
        <w:t xml:space="preserve">-&gt;</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 obtenir φ^(n+1)</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Calculer la nouvelle production : F^(n+1)</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Courier New" w:cs="Courier New" w:eastAsia="Courier New" w:hAnsi="Courier New"/>
          <w:b w:val="0"/>
          <w:bCs w:val="0"/>
          <w:i w:val="0"/>
          <w:iCs w:val="0"/>
          <w:smallCaps w:val="0"/>
          <w:strike w:val="0"/>
          <w:color w:val="1a1a6e"/>
          <w:sz w:val="20"/>
          <w:szCs w:val="20"/>
          <w:u w:val="none"/>
          <w:shd w:fill="auto" w:val="clear"/>
          <w:vertAlign w:val="baseline"/>
          <w:rtl w:val="0"/>
        </w:rPr>
        <w:t xml:space="preserve">k^(n+1) = k^n × F^(n+1) / F^n</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  (mise à jour proportionnelle)</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Répéter 3 fois par step() pour accélérer la convergence.</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336744707"/>
          <w:tag w:val="goog_rdk_14"/>
        </w:sdtPr>
        <w:sdtContent>
          <w:r w:rsidDel="00000000" w:rsidR="00000000" w:rsidRPr="00000000">
            <w:rPr>
              <w:rFonts w:ascii="Arial Unicode MS" w:cs="Arial Unicode MS" w:eastAsia="Arial Unicode MS" w:hAnsi="Arial Unicode MS"/>
              <w:b w:val="0"/>
              <w:bCs w:val="0"/>
              <w:i w:val="0"/>
              <w:iCs w:val="0"/>
              <w:smallCaps w:val="0"/>
              <w:strike w:val="0"/>
              <w:color w:val="4a4a4a"/>
              <w:sz w:val="22"/>
              <w:szCs w:val="22"/>
              <w:u w:val="none"/>
              <w:shd w:fill="auto" w:val="clear"/>
              <w:vertAlign w:val="baseline"/>
              <w:rtl w:val="0"/>
            </w:rPr>
            <w:t xml:space="preserve">Clamper k_eff ∈ [0,001 ; 10] pour éviter les divergences numériques.</w:t>
          </w:r>
        </w:sdtContent>
      </w:sdt>
      <w:r w:rsidDel="00000000" w:rsidR="00000000" w:rsidRPr="00000000">
        <w:rPr>
          <w:rtl w:val="0"/>
        </w:rPr>
      </w:r>
    </w:p>
    <w:p w:rsidR="00000000" w:rsidDel="00000000" w:rsidP="00000000" w:rsidRDefault="00000000" w:rsidRPr="00000000" w14:paraId="000000EF">
      <w:pPr>
        <w:spacing w:after="60" w:before="60" w:lineRule="auto"/>
        <w:jc w:val="both"/>
        <w:rPr/>
      </w:pPr>
      <w:r w:rsidDel="00000000" w:rsidR="00000000" w:rsidRPr="00000000">
        <w:rPr>
          <w:rtl w:val="0"/>
        </w:rPr>
      </w:r>
    </w:p>
    <w:p w:rsidR="00000000" w:rsidDel="00000000" w:rsidP="00000000" w:rsidRDefault="00000000" w:rsidRPr="00000000" w14:paraId="000000F0">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Interprétation physique de k_eff :</w:t>
      </w: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5026"/>
        <w:tblGridChange w:id="0">
          <w:tblGrid>
            <w:gridCol w:w="2000"/>
            <w:gridCol w:w="2000"/>
            <w:gridCol w:w="5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F1">
            <w:pPr>
              <w:jc w:val="both"/>
              <w:rPr/>
            </w:pPr>
            <w:r w:rsidDel="00000000" w:rsidR="00000000" w:rsidRPr="00000000">
              <w:rPr>
                <w:rFonts w:ascii="Arial" w:cs="Arial" w:eastAsia="Arial" w:hAnsi="Arial"/>
                <w:b w:val="1"/>
                <w:bCs w:val="1"/>
                <w:color w:val="ffffff"/>
                <w:sz w:val="20"/>
                <w:szCs w:val="20"/>
                <w:rtl w:val="0"/>
              </w:rPr>
              <w:t xml:space="preserve">k_eff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F2">
            <w:pPr>
              <w:jc w:val="both"/>
              <w:rPr/>
            </w:pPr>
            <w:r w:rsidDel="00000000" w:rsidR="00000000" w:rsidRPr="00000000">
              <w:rPr>
                <w:rFonts w:ascii="Arial" w:cs="Arial" w:eastAsia="Arial" w:hAnsi="Arial"/>
                <w:b w:val="1"/>
                <w:bCs w:val="1"/>
                <w:color w:val="ffffff"/>
                <w:sz w:val="20"/>
                <w:szCs w:val="20"/>
                <w:rtl w:val="0"/>
              </w:rPr>
              <w:t xml:space="preserve">État du cœur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0F3">
            <w:pPr>
              <w:jc w:val="both"/>
              <w:rPr/>
            </w:pPr>
            <w:r w:rsidDel="00000000" w:rsidR="00000000" w:rsidRPr="00000000">
              <w:rPr>
                <w:rFonts w:ascii="Arial" w:cs="Arial" w:eastAsia="Arial" w:hAnsi="Arial"/>
                <w:b w:val="1"/>
                <w:bCs w:val="1"/>
                <w:color w:val="ffffff"/>
                <w:sz w:val="20"/>
                <w:szCs w:val="20"/>
                <w:rtl w:val="0"/>
              </w:rPr>
              <w:t xml:space="preserve">Signification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4">
            <w:pPr>
              <w:jc w:val="both"/>
              <w:rPr/>
            </w:pPr>
            <w:r w:rsidDel="00000000" w:rsidR="00000000" w:rsidRPr="00000000">
              <w:rPr>
                <w:rFonts w:ascii="Arial" w:cs="Arial" w:eastAsia="Arial" w:hAnsi="Arial"/>
                <w:color w:val="4a4a4a"/>
                <w:sz w:val="20"/>
                <w:szCs w:val="20"/>
                <w:rtl w:val="0"/>
              </w:rPr>
              <w:t xml:space="preserve">k_eff &lt;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5">
            <w:pPr>
              <w:jc w:val="both"/>
              <w:rPr/>
            </w:pPr>
            <w:r w:rsidDel="00000000" w:rsidR="00000000" w:rsidRPr="00000000">
              <w:rPr>
                <w:rFonts w:ascii="Arial" w:cs="Arial" w:eastAsia="Arial" w:hAnsi="Arial"/>
                <w:color w:val="4a4a4a"/>
                <w:sz w:val="20"/>
                <w:szCs w:val="20"/>
                <w:rtl w:val="0"/>
              </w:rPr>
              <w:t xml:space="preserve">Sous-critique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6">
            <w:pPr>
              <w:jc w:val="both"/>
              <w:rPr/>
            </w:pPr>
            <w:r w:rsidDel="00000000" w:rsidR="00000000" w:rsidRPr="00000000">
              <w:rPr>
                <w:rFonts w:ascii="Arial" w:cs="Arial" w:eastAsia="Arial" w:hAnsi="Arial"/>
                <w:color w:val="4a4a4a"/>
                <w:sz w:val="20"/>
                <w:szCs w:val="20"/>
                <w:rtl w:val="0"/>
              </w:rPr>
              <w:t xml:space="preserve">Trop d'absorptions — le flux s'éteint spontanément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F7">
            <w:pPr>
              <w:jc w:val="both"/>
              <w:rPr/>
            </w:pPr>
            <w:r w:rsidDel="00000000" w:rsidR="00000000" w:rsidRPr="00000000">
              <w:rPr>
                <w:rFonts w:ascii="Arial" w:cs="Arial" w:eastAsia="Arial" w:hAnsi="Arial"/>
                <w:color w:val="4a4a4a"/>
                <w:sz w:val="20"/>
                <w:szCs w:val="20"/>
                <w:rtl w:val="0"/>
              </w:rPr>
              <w:t xml:space="preserve">k_eff =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F8">
            <w:pPr>
              <w:jc w:val="both"/>
              <w:rPr/>
            </w:pPr>
            <w:r w:rsidDel="00000000" w:rsidR="00000000" w:rsidRPr="00000000">
              <w:rPr>
                <w:rFonts w:ascii="Arial" w:cs="Arial" w:eastAsia="Arial" w:hAnsi="Arial"/>
                <w:color w:val="4a4a4a"/>
                <w:sz w:val="20"/>
                <w:szCs w:val="20"/>
                <w:rtl w:val="0"/>
              </w:rPr>
              <w:t xml:space="preserve">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0F9">
            <w:pPr>
              <w:jc w:val="both"/>
              <w:rPr/>
            </w:pPr>
            <w:r w:rsidDel="00000000" w:rsidR="00000000" w:rsidRPr="00000000">
              <w:rPr>
                <w:rFonts w:ascii="Arial" w:cs="Arial" w:eastAsia="Arial" w:hAnsi="Arial"/>
                <w:color w:val="4a4a4a"/>
                <w:sz w:val="20"/>
                <w:szCs w:val="20"/>
                <w:rtl w:val="0"/>
              </w:rPr>
              <w:t xml:space="preserve">Régime stationnaire — production = absorption + fuites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A">
            <w:pPr>
              <w:jc w:val="both"/>
              <w:rPr/>
            </w:pPr>
            <w:r w:rsidDel="00000000" w:rsidR="00000000" w:rsidRPr="00000000">
              <w:rPr>
                <w:rFonts w:ascii="Arial" w:cs="Arial" w:eastAsia="Arial" w:hAnsi="Arial"/>
                <w:color w:val="4a4a4a"/>
                <w:sz w:val="20"/>
                <w:szCs w:val="20"/>
                <w:rtl w:val="0"/>
              </w:rPr>
              <w:t xml:space="preserve">k_eff &gt;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B">
            <w:pPr>
              <w:jc w:val="both"/>
              <w:rPr/>
            </w:pPr>
            <w:r w:rsidDel="00000000" w:rsidR="00000000" w:rsidRPr="00000000">
              <w:rPr>
                <w:rFonts w:ascii="Arial" w:cs="Arial" w:eastAsia="Arial" w:hAnsi="Arial"/>
                <w:color w:val="4a4a4a"/>
                <w:sz w:val="20"/>
                <w:szCs w:val="20"/>
                <w:rtl w:val="0"/>
              </w:rPr>
              <w:t xml:space="preserve">Sur-critique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0FC">
            <w:pPr>
              <w:jc w:val="both"/>
              <w:rPr/>
            </w:pPr>
            <w:r w:rsidDel="00000000" w:rsidR="00000000" w:rsidRPr="00000000">
              <w:rPr>
                <w:rFonts w:ascii="Arial" w:cs="Arial" w:eastAsia="Arial" w:hAnsi="Arial"/>
                <w:color w:val="4a4a4a"/>
                <w:sz w:val="20"/>
                <w:szCs w:val="20"/>
                <w:rtl w:val="0"/>
              </w:rPr>
              <w:t xml:space="preserve">Population neutronique croissante — puissance en augmentation</w:t>
            </w:r>
            <w:r w:rsidDel="00000000" w:rsidR="00000000" w:rsidRPr="00000000">
              <w:rPr>
                <w:rtl w:val="0"/>
              </w:rPr>
            </w:r>
          </w:p>
        </w:tc>
      </w:tr>
    </w:tbl>
    <w:p w:rsidR="00000000" w:rsidDel="00000000" w:rsidP="00000000" w:rsidRDefault="00000000" w:rsidRPr="00000000" w14:paraId="000000FD">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3.5 Rétroaction Doppler</w:t>
      </w:r>
      <w:r w:rsidDel="00000000" w:rsidR="00000000" w:rsidRPr="00000000">
        <w:rPr>
          <w:rtl w:val="0"/>
        </w:rPr>
      </w:r>
    </w:p>
    <w:p w:rsidR="00000000" w:rsidDel="00000000" w:rsidP="00000000" w:rsidRDefault="00000000" w:rsidRPr="00000000" w14:paraId="000000FE">
      <w:pPr>
        <w:spacing w:after="80" w:before="80" w:lineRule="auto"/>
        <w:jc w:val="both"/>
        <w:rPr/>
      </w:pPr>
      <w:r w:rsidDel="00000000" w:rsidR="00000000" w:rsidRPr="00000000">
        <w:rPr>
          <w:rFonts w:ascii="Arial" w:cs="Arial" w:eastAsia="Arial" w:hAnsi="Arial"/>
          <w:color w:val="4a4a4a"/>
          <w:sz w:val="22"/>
          <w:szCs w:val="22"/>
          <w:rtl w:val="0"/>
        </w:rPr>
        <w:t xml:space="preserve">L</w:t>
      </w:r>
      <w:r w:rsidDel="00000000" w:rsidR="00000000" w:rsidRPr="00000000">
        <w:rPr>
          <w:color w:val="4a4a4a"/>
          <w:rtl w:val="0"/>
        </w:rPr>
        <w:t xml:space="preserve">’effet </w:t>
      </w:r>
      <w:r w:rsidDel="00000000" w:rsidR="00000000" w:rsidRPr="00000000">
        <w:rPr>
          <w:rFonts w:ascii="Arial" w:cs="Arial" w:eastAsia="Arial" w:hAnsi="Arial"/>
          <w:color w:val="4a4a4a"/>
          <w:sz w:val="22"/>
          <w:szCs w:val="22"/>
          <w:rtl w:val="0"/>
        </w:rPr>
        <w:t xml:space="preserve">Doppler thermique est un phén</w:t>
      </w:r>
      <w:r w:rsidDel="00000000" w:rsidR="00000000" w:rsidRPr="00000000">
        <w:rPr>
          <w:color w:val="4a4a4a"/>
          <w:rtl w:val="0"/>
        </w:rPr>
        <w:t xml:space="preserve">omène rétroacdtif augmentant l’absorbtion de neutrons par les atomes en fonction de leur température</w:t>
      </w:r>
      <w:r w:rsidDel="00000000" w:rsidR="00000000" w:rsidRPr="00000000">
        <w:rPr>
          <w:rFonts w:ascii="Arial" w:cs="Arial" w:eastAsia="Arial" w:hAnsi="Arial"/>
          <w:color w:val="4a4a4a"/>
          <w:sz w:val="22"/>
          <w:szCs w:val="22"/>
          <w:rtl w:val="0"/>
        </w:rPr>
        <w:t xml:space="preserve"> . Lorsque la température du combustible augmente, l'élargissement des résonances d'absorption de l'U-238 augmente ΣR, ce qui réduit le flux neutronique et donc la puissance.</w:t>
      </w:r>
      <w:r w:rsidDel="00000000" w:rsidR="00000000" w:rsidRPr="00000000">
        <w:rPr>
          <w:rtl w:val="0"/>
        </w:rPr>
      </w:r>
    </w:p>
    <w:p w:rsidR="00000000" w:rsidDel="00000000" w:rsidP="00000000" w:rsidRDefault="00000000" w:rsidRPr="00000000" w14:paraId="000000FF">
      <w:pPr>
        <w:spacing w:after="80" w:before="80" w:lineRule="auto"/>
        <w:jc w:val="both"/>
        <w:rPr/>
      </w:pPr>
      <w:r w:rsidDel="00000000" w:rsidR="00000000" w:rsidRPr="00000000">
        <w:rPr>
          <w:rFonts w:ascii="Arial" w:cs="Arial" w:eastAsia="Arial" w:hAnsi="Arial"/>
          <w:color w:val="4a4a4a"/>
          <w:sz w:val="22"/>
          <w:szCs w:val="22"/>
          <w:rtl w:val="0"/>
        </w:rPr>
        <w:t xml:space="preserve">Le coefficient Doppler est défini par :</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341130681"/>
          <w:tag w:val="goog_rdk_15"/>
        </w:sdtPr>
        <w:sdtContent>
          <w:r w:rsidDel="00000000" w:rsidR="00000000" w:rsidRPr="00000000">
            <w:rPr>
              <w:rFonts w:ascii="Cardo" w:cs="Cardo" w:eastAsia="Cardo" w:hAnsi="Cardo"/>
              <w:b w:val="0"/>
              <w:bCs w:val="0"/>
              <w:i w:val="0"/>
              <w:iCs w:val="0"/>
              <w:smallCaps w:val="0"/>
              <w:strike w:val="0"/>
              <w:color w:val="1a1a6e"/>
              <w:sz w:val="20"/>
              <w:szCs w:val="20"/>
              <w:u w:val="none"/>
              <w:shd w:fill="auto" w:val="clear"/>
              <w:vertAlign w:val="baseline"/>
              <w:rtl w:val="0"/>
            </w:rPr>
            <w:t xml:space="preserve">α_D = (1/k) × dk/dT_fuel  ≈ −3,0×10⁻⁵ K⁻¹  (REP typique)</w:t>
          </w:r>
        </w:sdtContent>
      </w:sdt>
      <w:r w:rsidDel="00000000" w:rsidR="00000000" w:rsidRPr="00000000">
        <w:rPr>
          <w:rtl w:val="0"/>
        </w:rPr>
      </w:r>
    </w:p>
    <w:p w:rsidR="00000000" w:rsidDel="00000000" w:rsidP="00000000" w:rsidRDefault="00000000" w:rsidRPr="00000000" w14:paraId="00000101">
      <w:pPr>
        <w:spacing w:after="80" w:before="80" w:lineRule="auto"/>
        <w:jc w:val="both"/>
        <w:rPr/>
      </w:pPr>
      <w:r w:rsidDel="00000000" w:rsidR="00000000" w:rsidRPr="00000000">
        <w:rPr>
          <w:rFonts w:ascii="Arial" w:cs="Arial" w:eastAsia="Arial" w:hAnsi="Arial"/>
          <w:color w:val="4a4a4a"/>
          <w:sz w:val="22"/>
          <w:szCs w:val="22"/>
          <w:rtl w:val="0"/>
        </w:rPr>
        <w:t xml:space="preserve">Ce coefficient négatif garantit la stabilité intrinsèque : une augmentation de puissance échauffe le combustible, ce qui réduit k_eff, ce qui réduit la puissance. Ce mécanisme opère dans le logiciel via la mise à jour des XS à chaque pas de simulation.</w:t>
      </w:r>
      <w:r w:rsidDel="00000000" w:rsidR="00000000" w:rsidRPr="00000000">
        <w:rPr>
          <w:rtl w:val="0"/>
        </w:rPr>
      </w:r>
    </w:p>
    <w:p w:rsidR="00000000" w:rsidDel="00000000" w:rsidP="00000000" w:rsidRDefault="00000000" w:rsidRPr="00000000" w14:paraId="00000102">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pBdr>
          <w:bottom w:color="2e75b6" w:space="6" w:sz="8" w:val="single"/>
        </w:pBdr>
        <w:spacing w:after="160" w:before="400" w:lineRule="auto"/>
        <w:jc w:val="both"/>
        <w:rPr/>
      </w:pPr>
      <w:r w:rsidDel="00000000" w:rsidR="00000000" w:rsidRPr="00000000">
        <w:rPr>
          <w:rFonts w:ascii="Arial" w:cs="Arial" w:eastAsia="Arial" w:hAnsi="Arial"/>
          <w:b w:val="1"/>
          <w:bCs w:val="1"/>
          <w:color w:val="1b3a5c"/>
          <w:sz w:val="32"/>
          <w:szCs w:val="32"/>
          <w:rtl w:val="0"/>
        </w:rPr>
        <w:t xml:space="preserve">4. Fondements théoriques — Thermique</w:t>
      </w:r>
      <w:r w:rsidDel="00000000" w:rsidR="00000000" w:rsidRPr="00000000">
        <w:rPr>
          <w:rtl w:val="0"/>
        </w:rPr>
      </w:r>
    </w:p>
    <w:p w:rsidR="00000000" w:rsidDel="00000000" w:rsidP="00000000" w:rsidRDefault="00000000" w:rsidRPr="00000000" w14:paraId="00000104">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4.1 Équation de diffusion thermique 3D</w:t>
      </w:r>
      <w:r w:rsidDel="00000000" w:rsidR="00000000" w:rsidRPr="00000000">
        <w:rPr>
          <w:rtl w:val="0"/>
        </w:rPr>
      </w:r>
    </w:p>
    <w:p w:rsidR="00000000" w:rsidDel="00000000" w:rsidP="00000000" w:rsidRDefault="00000000" w:rsidRPr="00000000" w14:paraId="00000105">
      <w:pPr>
        <w:spacing w:after="80" w:before="80" w:lineRule="auto"/>
        <w:jc w:val="both"/>
        <w:rPr/>
      </w:pPr>
      <w:r w:rsidDel="00000000" w:rsidR="00000000" w:rsidRPr="00000000">
        <w:rPr>
          <w:rFonts w:ascii="Arial" w:cs="Arial" w:eastAsia="Arial" w:hAnsi="Arial"/>
          <w:color w:val="4a4a4a"/>
          <w:sz w:val="22"/>
          <w:szCs w:val="22"/>
          <w:rtl w:val="0"/>
        </w:rPr>
        <w:t xml:space="preserve">La distribution de température dans le combustible solide est gouvernée par l'équation de diffusion thermique avec terme source volumique :</w:t>
      </w:r>
      <w:r w:rsidDel="00000000" w:rsidR="00000000" w:rsidRPr="00000000">
        <w:rPr>
          <w:rtl w:val="0"/>
        </w:rPr>
      </w:r>
    </w:p>
    <w:p w:rsidR="00000000" w:rsidDel="00000000" w:rsidP="00000000" w:rsidRDefault="00000000" w:rsidRPr="00000000" w14:paraId="00000106">
      <w:pPr>
        <w:spacing w:after="60" w:before="60" w:lineRule="auto"/>
        <w:jc w:val="both"/>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07">
            <w:pPr>
              <w:jc w:val="both"/>
              <w:rPr/>
            </w:pPr>
            <w:r w:rsidDel="00000000" w:rsidR="00000000" w:rsidRPr="00000000">
              <w:rPr>
                <w:rFonts w:ascii="Arial" w:cs="Arial" w:eastAsia="Arial" w:hAnsi="Arial"/>
                <w:b w:val="1"/>
                <w:bCs w:val="1"/>
                <w:color w:val="ffffff"/>
                <w:sz w:val="22"/>
                <w:szCs w:val="22"/>
                <w:rtl w:val="0"/>
              </w:rPr>
              <w:t xml:space="preserve">Équation de diffusion thermique (forme différentielle)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100.0" w:type="dxa"/>
              <w:left w:w="140.0" w:type="dxa"/>
              <w:bottom w:w="100.0" w:type="dxa"/>
              <w:right w:w="140.0" w:type="dxa"/>
            </w:tcMar>
          </w:tcPr>
          <w:p w:rsidR="00000000" w:rsidDel="00000000" w:rsidP="00000000" w:rsidRDefault="00000000" w:rsidRPr="00000000" w14:paraId="00000108">
            <w:pPr>
              <w:spacing w:after="60" w:before="60" w:lineRule="auto"/>
              <w:jc w:val="both"/>
              <w:rPr/>
            </w:pPr>
            <w:sdt>
              <w:sdtPr>
                <w:id w:val="-559978791"/>
                <w:tag w:val="goog_rdk_16"/>
              </w:sdtPr>
              <w:sdtContent>
                <w:r w:rsidDel="00000000" w:rsidR="00000000" w:rsidRPr="00000000">
                  <w:rPr>
                    <w:rFonts w:ascii="Cardo" w:cs="Cardo" w:eastAsia="Cardo" w:hAnsi="Cardo"/>
                    <w:color w:val="1b3a5c"/>
                    <w:sz w:val="20"/>
                    <w:szCs w:val="20"/>
                    <w:rtl w:val="0"/>
                  </w:rPr>
                  <w:t xml:space="preserve">ρCp × ∂T/∂t  =  ∇·(λ∇T)  +  q'''(x,y,z,t)</w:t>
                </w:r>
              </w:sdtContent>
            </w:sdt>
            <w:sdt>
              <w:sdtPr>
                <w:id w:val="1429614938"/>
                <w:tag w:val="goog_rdk_17"/>
              </w:sdtPr>
              <w:sdtContent>
                <w:r w:rsidDel="00000000" w:rsidR="00000000" w:rsidRPr="00000000">
                  <w:rPr>
                    <w:rFonts w:ascii="Cousine" w:cs="Cousine" w:eastAsia="Cousine" w:hAnsi="Cousine"/>
                    <w:color w:val="2e75b6"/>
                    <w:sz w:val="18"/>
                    <w:szCs w:val="18"/>
                    <w:rtl w:val="0"/>
                  </w:rPr>
                  <w:t xml:space="preserve">Où : q'''(W/m³) = φ_total × σf × φ0 × E_fission × 10⁶ × scale × P_norm</w:t>
                </w:r>
              </w:sdtContent>
            </w:sdt>
            <w:r w:rsidDel="00000000" w:rsidR="00000000" w:rsidRPr="00000000">
              <w:rPr>
                <w:rtl w:val="0"/>
              </w:rPr>
            </w:r>
          </w:p>
        </w:tc>
      </w:tr>
    </w:tbl>
    <w:p w:rsidR="00000000" w:rsidDel="00000000" w:rsidP="00000000" w:rsidRDefault="00000000" w:rsidRPr="00000000" w14:paraId="00000109">
      <w:pPr>
        <w:spacing w:after="60" w:before="60" w:lineRule="auto"/>
        <w:jc w:val="both"/>
        <w:rPr/>
      </w:pPr>
      <w:r w:rsidDel="00000000" w:rsidR="00000000" w:rsidRPr="00000000">
        <w:rPr>
          <w:rtl w:val="0"/>
        </w:rPr>
      </w:r>
    </w:p>
    <w:p w:rsidR="00000000" w:rsidDel="00000000" w:rsidP="00000000" w:rsidRDefault="00000000" w:rsidRPr="00000000" w14:paraId="0000010A">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Propriétés thermophysiques de l'UO₂ utilisées :</w:t>
      </w: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00"/>
        <w:gridCol w:w="4026"/>
        <w:tblGridChange w:id="0">
          <w:tblGrid>
            <w:gridCol w:w="3000"/>
            <w:gridCol w:w="2000"/>
            <w:gridCol w:w="40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0B">
            <w:pPr>
              <w:jc w:val="both"/>
              <w:rPr/>
            </w:pPr>
            <w:r w:rsidDel="00000000" w:rsidR="00000000" w:rsidRPr="00000000">
              <w:rPr>
                <w:rFonts w:ascii="Arial" w:cs="Arial" w:eastAsia="Arial" w:hAnsi="Arial"/>
                <w:b w:val="1"/>
                <w:bCs w:val="1"/>
                <w:color w:val="ffffff"/>
                <w:sz w:val="20"/>
                <w:szCs w:val="20"/>
                <w:rtl w:val="0"/>
              </w:rPr>
              <w:t xml:space="preserve">Propriété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0C">
            <w:pPr>
              <w:jc w:val="both"/>
              <w:rPr/>
            </w:pPr>
            <w:r w:rsidDel="00000000" w:rsidR="00000000" w:rsidRPr="00000000">
              <w:rPr>
                <w:rFonts w:ascii="Arial" w:cs="Arial" w:eastAsia="Arial" w:hAnsi="Arial"/>
                <w:b w:val="1"/>
                <w:bCs w:val="1"/>
                <w:color w:val="ffffff"/>
                <w:sz w:val="20"/>
                <w:szCs w:val="20"/>
                <w:rtl w:val="0"/>
              </w:rPr>
              <w:t xml:space="preserve">Valeur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0D">
            <w:pPr>
              <w:jc w:val="both"/>
              <w:rPr/>
            </w:pPr>
            <w:r w:rsidDel="00000000" w:rsidR="00000000" w:rsidRPr="00000000">
              <w:rPr>
                <w:rFonts w:ascii="Arial" w:cs="Arial" w:eastAsia="Arial" w:hAnsi="Arial"/>
                <w:b w:val="1"/>
                <w:bCs w:val="1"/>
                <w:color w:val="ffffff"/>
                <w:sz w:val="20"/>
                <w:szCs w:val="20"/>
                <w:rtl w:val="0"/>
              </w:rPr>
              <w:t xml:space="preserve">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E">
            <w:pPr>
              <w:jc w:val="both"/>
              <w:rPr/>
            </w:pPr>
            <w:r w:rsidDel="00000000" w:rsidR="00000000" w:rsidRPr="00000000">
              <w:rPr>
                <w:rFonts w:ascii="Arial" w:cs="Arial" w:eastAsia="Arial" w:hAnsi="Arial"/>
                <w:color w:val="4a4a4a"/>
                <w:sz w:val="20"/>
                <w:szCs w:val="20"/>
                <w:rtl w:val="0"/>
              </w:rPr>
              <w:t xml:space="preserve">Conductivité thermique λ</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0F">
            <w:pPr>
              <w:jc w:val="both"/>
              <w:rPr/>
            </w:pPr>
            <w:r w:rsidDel="00000000" w:rsidR="00000000" w:rsidRPr="00000000">
              <w:rPr>
                <w:rFonts w:ascii="Arial" w:cs="Arial" w:eastAsia="Arial" w:hAnsi="Arial"/>
                <w:color w:val="4a4a4a"/>
                <w:sz w:val="20"/>
                <w:szCs w:val="20"/>
                <w:rtl w:val="0"/>
              </w:rPr>
              <w:t xml:space="preserve">3,6 W/(m·K)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0">
            <w:pPr>
              <w:jc w:val="both"/>
              <w:rPr/>
            </w:pPr>
            <w:r w:rsidDel="00000000" w:rsidR="00000000" w:rsidRPr="00000000">
              <w:rPr>
                <w:rFonts w:ascii="Arial" w:cs="Arial" w:eastAsia="Arial" w:hAnsi="Arial"/>
                <w:color w:val="4a4a4a"/>
                <w:sz w:val="20"/>
                <w:szCs w:val="20"/>
                <w:rtl w:val="0"/>
              </w:rPr>
              <w:t xml:space="preserve">IAEA-TECDOC-1236, T = 300 °C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11">
            <w:pPr>
              <w:jc w:val="both"/>
              <w:rPr/>
            </w:pPr>
            <w:r w:rsidDel="00000000" w:rsidR="00000000" w:rsidRPr="00000000">
              <w:rPr>
                <w:rFonts w:ascii="Arial" w:cs="Arial" w:eastAsia="Arial" w:hAnsi="Arial"/>
                <w:color w:val="4a4a4a"/>
                <w:sz w:val="20"/>
                <w:szCs w:val="20"/>
                <w:rtl w:val="0"/>
              </w:rPr>
              <w:t xml:space="preserve">Masse volumique ρ</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12">
            <w:pPr>
              <w:jc w:val="both"/>
              <w:rPr/>
            </w:pPr>
            <w:r w:rsidDel="00000000" w:rsidR="00000000" w:rsidRPr="00000000">
              <w:rPr>
                <w:rFonts w:ascii="Arial" w:cs="Arial" w:eastAsia="Arial" w:hAnsi="Arial"/>
                <w:color w:val="4a4a4a"/>
                <w:sz w:val="20"/>
                <w:szCs w:val="20"/>
                <w:rtl w:val="0"/>
              </w:rPr>
              <w:t xml:space="preserve">10 970 kg/m³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13">
            <w:pPr>
              <w:jc w:val="both"/>
              <w:rPr/>
            </w:pPr>
            <w:r w:rsidDel="00000000" w:rsidR="00000000" w:rsidRPr="00000000">
              <w:rPr>
                <w:rFonts w:ascii="Arial" w:cs="Arial" w:eastAsia="Arial" w:hAnsi="Arial"/>
                <w:color w:val="4a4a4a"/>
                <w:sz w:val="20"/>
                <w:szCs w:val="20"/>
                <w:rtl w:val="0"/>
              </w:rPr>
              <w:t xml:space="preserve">UO₂ fritté, densité théorique 95 %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4">
            <w:pPr>
              <w:jc w:val="both"/>
              <w:rPr/>
            </w:pPr>
            <w:r w:rsidDel="00000000" w:rsidR="00000000" w:rsidRPr="00000000">
              <w:rPr>
                <w:rFonts w:ascii="Arial" w:cs="Arial" w:eastAsia="Arial" w:hAnsi="Arial"/>
                <w:color w:val="4a4a4a"/>
                <w:sz w:val="20"/>
                <w:szCs w:val="20"/>
                <w:rtl w:val="0"/>
              </w:rPr>
              <w:t xml:space="preserve">Capacité calorifique 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5">
            <w:pPr>
              <w:jc w:val="both"/>
              <w:rPr/>
            </w:pPr>
            <w:r w:rsidDel="00000000" w:rsidR="00000000" w:rsidRPr="00000000">
              <w:rPr>
                <w:rFonts w:ascii="Arial" w:cs="Arial" w:eastAsia="Arial" w:hAnsi="Arial"/>
                <w:color w:val="4a4a4a"/>
                <w:sz w:val="20"/>
                <w:szCs w:val="20"/>
                <w:rtl w:val="0"/>
              </w:rPr>
              <w:t xml:space="preserve">235 J/(kg·K)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6">
            <w:pPr>
              <w:jc w:val="both"/>
              <w:rPr/>
            </w:pPr>
            <w:r w:rsidDel="00000000" w:rsidR="00000000" w:rsidRPr="00000000">
              <w:rPr>
                <w:rFonts w:ascii="Arial" w:cs="Arial" w:eastAsia="Arial" w:hAnsi="Arial"/>
                <w:color w:val="4a4a4a"/>
                <w:sz w:val="20"/>
                <w:szCs w:val="20"/>
                <w:rtl w:val="0"/>
              </w:rPr>
              <w:t xml:space="preserve">Moyenne 300–1000 °C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17">
            <w:pPr>
              <w:jc w:val="both"/>
              <w:rPr/>
            </w:pPr>
            <w:r w:rsidDel="00000000" w:rsidR="00000000" w:rsidRPr="00000000">
              <w:rPr>
                <w:rFonts w:ascii="Arial" w:cs="Arial" w:eastAsia="Arial" w:hAnsi="Arial"/>
                <w:color w:val="4a4a4a"/>
                <w:sz w:val="20"/>
                <w:szCs w:val="20"/>
                <w:rtl w:val="0"/>
              </w:rPr>
              <w:t xml:space="preserve">Diffusivité thermique α = λ/(ρCp)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18">
            <w:pPr>
              <w:jc w:val="both"/>
              <w:rPr/>
            </w:pPr>
            <w:r w:rsidDel="00000000" w:rsidR="00000000" w:rsidRPr="00000000">
              <w:rPr>
                <w:rFonts w:ascii="Arial" w:cs="Arial" w:eastAsia="Arial" w:hAnsi="Arial"/>
                <w:color w:val="4a4a4a"/>
                <w:sz w:val="20"/>
                <w:szCs w:val="20"/>
                <w:rtl w:val="0"/>
              </w:rPr>
              <w:t xml:space="preserve">1,39×10⁻⁶ m²/s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19">
            <w:pPr>
              <w:jc w:val="both"/>
              <w:rPr/>
            </w:pPr>
            <w:r w:rsidDel="00000000" w:rsidR="00000000" w:rsidRPr="00000000">
              <w:rPr>
                <w:rFonts w:ascii="Arial" w:cs="Arial" w:eastAsia="Arial" w:hAnsi="Arial"/>
                <w:color w:val="4a4a4a"/>
                <w:sz w:val="20"/>
                <w:szCs w:val="20"/>
                <w:rtl w:val="0"/>
              </w:rPr>
              <w:t xml:space="preserve">Calculé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A">
            <w:pPr>
              <w:jc w:val="both"/>
              <w:rPr/>
            </w:pPr>
            <w:r w:rsidDel="00000000" w:rsidR="00000000" w:rsidRPr="00000000">
              <w:rPr>
                <w:rFonts w:ascii="Arial" w:cs="Arial" w:eastAsia="Arial" w:hAnsi="Arial"/>
                <w:color w:val="4a4a4a"/>
                <w:sz w:val="20"/>
                <w:szCs w:val="20"/>
                <w:rtl w:val="0"/>
              </w:rPr>
              <w:t xml:space="preserve">Température de fusion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B">
            <w:pPr>
              <w:jc w:val="both"/>
              <w:rPr/>
            </w:pPr>
            <w:r w:rsidDel="00000000" w:rsidR="00000000" w:rsidRPr="00000000">
              <w:rPr>
                <w:rFonts w:ascii="Arial" w:cs="Arial" w:eastAsia="Arial" w:hAnsi="Arial"/>
                <w:color w:val="4a4a4a"/>
                <w:sz w:val="20"/>
                <w:szCs w:val="20"/>
                <w:rtl w:val="0"/>
              </w:rPr>
              <w:t xml:space="preserve">2 850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1C">
            <w:pPr>
              <w:jc w:val="both"/>
              <w:rPr/>
            </w:pPr>
            <w:r w:rsidDel="00000000" w:rsidR="00000000" w:rsidRPr="00000000">
              <w:rPr>
                <w:rFonts w:ascii="Arial" w:cs="Arial" w:eastAsia="Arial" w:hAnsi="Arial"/>
                <w:color w:val="4a4a4a"/>
                <w:sz w:val="20"/>
                <w:szCs w:val="20"/>
                <w:rtl w:val="0"/>
              </w:rPr>
              <w:t xml:space="preserve">Limite physique de clamp</w:t>
            </w:r>
            <w:r w:rsidDel="00000000" w:rsidR="00000000" w:rsidRPr="00000000">
              <w:rPr>
                <w:rtl w:val="0"/>
              </w:rPr>
            </w:r>
          </w:p>
        </w:tc>
      </w:tr>
    </w:tbl>
    <w:p w:rsidR="00000000" w:rsidDel="00000000" w:rsidP="00000000" w:rsidRDefault="00000000" w:rsidRPr="00000000" w14:paraId="0000011D">
      <w:pPr>
        <w:spacing w:after="60" w:before="60" w:lineRule="auto"/>
        <w:jc w:val="both"/>
        <w:rPr/>
      </w:pPr>
      <w:r w:rsidDel="00000000" w:rsidR="00000000" w:rsidRPr="00000000">
        <w:rPr>
          <w:rtl w:val="0"/>
        </w:rPr>
      </w:r>
    </w:p>
    <w:p w:rsidR="00000000" w:rsidDel="00000000" w:rsidP="00000000" w:rsidRDefault="00000000" w:rsidRPr="00000000" w14:paraId="0000011E">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Discrétisation 3D et pas de temps :</w:t>
      </w:r>
      <w:r w:rsidDel="00000000" w:rsidR="00000000" w:rsidRPr="00000000">
        <w:rPr>
          <w:rtl w:val="0"/>
        </w:rPr>
      </w:r>
    </w:p>
    <w:p w:rsidR="00000000" w:rsidDel="00000000" w:rsidP="00000000" w:rsidRDefault="00000000" w:rsidRPr="00000000" w14:paraId="0000011F">
      <w:pPr>
        <w:spacing w:after="80" w:before="80" w:lineRule="auto"/>
        <w:jc w:val="both"/>
        <w:rPr/>
      </w:pPr>
      <w:r w:rsidDel="00000000" w:rsidR="00000000" w:rsidRPr="00000000">
        <w:rPr>
          <w:rFonts w:ascii="Arial" w:cs="Arial" w:eastAsia="Arial" w:hAnsi="Arial"/>
          <w:color w:val="4a4a4a"/>
          <w:sz w:val="22"/>
          <w:szCs w:val="22"/>
          <w:rtl w:val="0"/>
        </w:rPr>
        <w:t xml:space="preserve">La grille thermique est constituée de cols × rows assemblages en plan (X,Z) et de nSlices tranches verticales (Y). L</w:t>
      </w:r>
      <w:r w:rsidDel="00000000" w:rsidR="00000000" w:rsidRPr="00000000">
        <w:rPr>
          <w:color w:val="4a4a4a"/>
          <w:rtl w:val="0"/>
        </w:rPr>
        <w:t xml:space="preserve">’objectif sera par la suite d’améliorer cette grille, mais pour l’heure, afin de ne pas trop me prendre la tête, j’ai fait ce choix exotique.</w:t>
      </w:r>
      <w:r w:rsidDel="00000000" w:rsidR="00000000" w:rsidRPr="00000000">
        <w:rPr>
          <w:rFonts w:ascii="Arial" w:cs="Arial" w:eastAsia="Arial" w:hAnsi="Arial"/>
          <w:color w:val="4a4a4a"/>
          <w:sz w:val="22"/>
          <w:szCs w:val="22"/>
          <w:rtl w:val="0"/>
        </w:rPr>
        <w:t xml:space="preserve"> Le pas de temps thermique est fixé par le critère de stabilité de Fourier 3D :</w:t>
      </w:r>
      <w:r w:rsidDel="00000000" w:rsidR="00000000" w:rsidRPr="00000000">
        <w:rPr>
          <w:rtl w:val="0"/>
        </w:rPr>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Courier New" w:cs="Courier New" w:eastAsia="Courier New" w:hAnsi="Courier New"/>
          <w:b w:val="0"/>
          <w:bCs w:val="0"/>
          <w:i w:val="0"/>
          <w:iCs w:val="0"/>
          <w:smallCaps w:val="0"/>
          <w:strike w:val="0"/>
          <w:color w:val="1a1a6e"/>
          <w:sz w:val="20"/>
          <w:szCs w:val="20"/>
          <w:u w:val="none"/>
          <w:shd w:fill="auto" w:val="clear"/>
          <w:vertAlign w:val="baseline"/>
          <w:rtl w:val="0"/>
        </w:rPr>
        <w:t xml:space="preserve">dt_th = 0,9 / (α × (4/dx² + 1/dy²))</w:t>
      </w:r>
      <w:r w:rsidDel="00000000" w:rsidR="00000000" w:rsidRPr="00000000">
        <w:rPr>
          <w:rtl w:val="0"/>
        </w:rPr>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1613972730"/>
          <w:tag w:val="goog_rdk_18"/>
        </w:sdtPr>
        <w:sdtContent>
          <w:r w:rsidDel="00000000" w:rsidR="00000000" w:rsidRPr="00000000">
            <w:rPr>
              <w:rFonts w:ascii="Cardo" w:cs="Cardo" w:eastAsia="Cardo" w:hAnsi="Cardo"/>
              <w:b w:val="0"/>
              <w:bCs w:val="0"/>
              <w:i w:val="0"/>
              <w:iCs w:val="0"/>
              <w:smallCaps w:val="0"/>
              <w:strike w:val="0"/>
              <w:color w:val="1a1a6e"/>
              <w:sz w:val="20"/>
              <w:szCs w:val="20"/>
              <w:u w:val="none"/>
              <w:shd w:fill="auto" w:val="clear"/>
              <w:vertAlign w:val="baseline"/>
              <w:rtl w:val="0"/>
            </w:rPr>
            <w:t xml:space="preserve">Valeur typique REP : dx = 0,26 m, 8 tranches → dy = 0,5 m → dt ≈ 5700 s</w:t>
          </w:r>
        </w:sdtContent>
      </w:sdt>
      <w:r w:rsidDel="00000000" w:rsidR="00000000" w:rsidRPr="00000000">
        <w:rPr>
          <w:rtl w:val="0"/>
        </w:rPr>
      </w:r>
    </w:p>
    <w:p w:rsidR="00000000" w:rsidDel="00000000" w:rsidP="00000000" w:rsidRDefault="00000000" w:rsidRPr="00000000" w14:paraId="00000122">
      <w:pPr>
        <w:spacing w:after="80" w:before="80" w:lineRule="auto"/>
        <w:jc w:val="both"/>
        <w:rPr/>
      </w:pPr>
      <w:r w:rsidDel="00000000" w:rsidR="00000000" w:rsidRPr="00000000">
        <w:rPr>
          <w:rFonts w:ascii="Arial" w:cs="Arial" w:eastAsia="Arial" w:hAnsi="Arial"/>
          <w:i w:val="1"/>
          <w:iCs w:val="1"/>
          <w:color w:val="4a4a4a"/>
          <w:sz w:val="22"/>
          <w:szCs w:val="22"/>
          <w:rtl w:val="0"/>
        </w:rPr>
        <w:t xml:space="preserve">Note : ce pas de temps élevé est intrinsèque à l'UO₂ (faible diffusivité). L'option speedFactor permet d'accumuler plusieurs pas GPU par frame pour accélérer la convergence vers l'état stationnaire. </w:t>
      </w:r>
      <w:r w:rsidDel="00000000" w:rsidR="00000000" w:rsidRPr="00000000">
        <w:rPr>
          <w:i w:val="1"/>
          <w:iCs w:val="1"/>
          <w:color w:val="4a4a4a"/>
          <w:rtl w:val="0"/>
        </w:rPr>
        <w:t xml:space="preserve">Évidemment, c’est un des défauts car si l’on change de combustible, Mox, Thorium, on a probablement un comportement différents ; je suppose qu’un fonctionnement différent du coeur, comme avec la surgénération, induit un comportement différent.</w:t>
      </w:r>
      <w:r w:rsidDel="00000000" w:rsidR="00000000" w:rsidRPr="00000000">
        <w:rPr>
          <w:rtl w:val="0"/>
        </w:rPr>
      </w:r>
    </w:p>
    <w:p w:rsidR="00000000" w:rsidDel="00000000" w:rsidP="00000000" w:rsidRDefault="00000000" w:rsidRPr="00000000" w14:paraId="00000123">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4.2 Conditions aux limites</w:t>
      </w: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000"/>
        <w:gridCol w:w="4526"/>
        <w:tblGridChange w:id="0">
          <w:tblGrid>
            <w:gridCol w:w="2500"/>
            <w:gridCol w:w="2000"/>
            <w:gridCol w:w="45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24">
            <w:pPr>
              <w:jc w:val="both"/>
              <w:rPr/>
            </w:pPr>
            <w:r w:rsidDel="00000000" w:rsidR="00000000" w:rsidRPr="00000000">
              <w:rPr>
                <w:rFonts w:ascii="Arial" w:cs="Arial" w:eastAsia="Arial" w:hAnsi="Arial"/>
                <w:b w:val="1"/>
                <w:bCs w:val="1"/>
                <w:color w:val="ffffff"/>
                <w:sz w:val="20"/>
                <w:szCs w:val="20"/>
                <w:rtl w:val="0"/>
              </w:rPr>
              <w:t xml:space="preserve">Frontière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25">
            <w:pPr>
              <w:jc w:val="both"/>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26">
            <w:pPr>
              <w:jc w:val="both"/>
              <w:rPr/>
            </w:pPr>
            <w:r w:rsidDel="00000000" w:rsidR="00000000" w:rsidRPr="00000000">
              <w:rPr>
                <w:rFonts w:ascii="Arial" w:cs="Arial" w:eastAsia="Arial" w:hAnsi="Arial"/>
                <w:b w:val="1"/>
                <w:bCs w:val="1"/>
                <w:color w:val="ffffff"/>
                <w:sz w:val="20"/>
                <w:szCs w:val="20"/>
                <w:rtl w:val="0"/>
              </w:rPr>
              <w:t xml:space="preserve">Valeur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27">
            <w:pPr>
              <w:jc w:val="both"/>
              <w:rPr/>
            </w:pPr>
            <w:r w:rsidDel="00000000" w:rsidR="00000000" w:rsidRPr="00000000">
              <w:rPr>
                <w:rFonts w:ascii="Arial" w:cs="Arial" w:eastAsia="Arial" w:hAnsi="Arial"/>
                <w:color w:val="4a4a4a"/>
                <w:sz w:val="20"/>
                <w:szCs w:val="20"/>
                <w:rtl w:val="0"/>
              </w:rPr>
              <w:t xml:space="preserve">Bords latéraux (X, 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28">
            <w:pPr>
              <w:jc w:val="both"/>
              <w:rPr/>
            </w:pPr>
            <w:r w:rsidDel="00000000" w:rsidR="00000000" w:rsidRPr="00000000">
              <w:rPr>
                <w:rFonts w:ascii="Arial" w:cs="Arial" w:eastAsia="Arial" w:hAnsi="Arial"/>
                <w:color w:val="4a4a4a"/>
                <w:sz w:val="20"/>
                <w:szCs w:val="20"/>
                <w:rtl w:val="0"/>
              </w:rPr>
              <w:t xml:space="preserve">Dirichlet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29">
            <w:pPr>
              <w:jc w:val="both"/>
              <w:rPr/>
            </w:pPr>
            <w:r w:rsidDel="00000000" w:rsidR="00000000" w:rsidRPr="00000000">
              <w:rPr>
                <w:rFonts w:ascii="Arial" w:cs="Arial" w:eastAsia="Arial" w:hAnsi="Arial"/>
                <w:color w:val="4a4a4a"/>
                <w:sz w:val="20"/>
                <w:szCs w:val="20"/>
                <w:rtl w:val="0"/>
              </w:rPr>
              <w:t xml:space="preserve">T = T_inlet (refroidi par caloporteur)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2A">
            <w:pPr>
              <w:jc w:val="both"/>
              <w:rPr/>
            </w:pPr>
            <w:r w:rsidDel="00000000" w:rsidR="00000000" w:rsidRPr="00000000">
              <w:rPr>
                <w:rFonts w:ascii="Arial" w:cs="Arial" w:eastAsia="Arial" w:hAnsi="Arial"/>
                <w:color w:val="4a4a4a"/>
                <w:sz w:val="20"/>
                <w:szCs w:val="20"/>
                <w:rtl w:val="0"/>
              </w:rPr>
              <w:t xml:space="preserve">Base (Y =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2B">
            <w:pPr>
              <w:jc w:val="both"/>
              <w:rPr/>
            </w:pPr>
            <w:r w:rsidDel="00000000" w:rsidR="00000000" w:rsidRPr="00000000">
              <w:rPr>
                <w:rFonts w:ascii="Arial" w:cs="Arial" w:eastAsia="Arial" w:hAnsi="Arial"/>
                <w:color w:val="4a4a4a"/>
                <w:sz w:val="20"/>
                <w:szCs w:val="20"/>
                <w:rtl w:val="0"/>
              </w:rPr>
              <w:t xml:space="preserve">Dirichlet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2C">
            <w:pPr>
              <w:jc w:val="both"/>
              <w:rPr/>
            </w:pPr>
            <w:r w:rsidDel="00000000" w:rsidR="00000000" w:rsidRPr="00000000">
              <w:rPr>
                <w:rFonts w:ascii="Arial" w:cs="Arial" w:eastAsia="Arial" w:hAnsi="Arial"/>
                <w:color w:val="4a4a4a"/>
                <w:sz w:val="20"/>
                <w:szCs w:val="20"/>
                <w:rtl w:val="0"/>
              </w:rPr>
              <w:t xml:space="preserve">T = T_inlet (entrée caloporteur froide)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2D">
            <w:pPr>
              <w:jc w:val="both"/>
              <w:rPr/>
            </w:pPr>
            <w:r w:rsidDel="00000000" w:rsidR="00000000" w:rsidRPr="00000000">
              <w:rPr>
                <w:rFonts w:ascii="Arial" w:cs="Arial" w:eastAsia="Arial" w:hAnsi="Arial"/>
                <w:color w:val="4a4a4a"/>
                <w:sz w:val="20"/>
                <w:szCs w:val="20"/>
                <w:rtl w:val="0"/>
              </w:rPr>
              <w:t xml:space="preserve">Sommet (Y = H_actif)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2E">
            <w:pPr>
              <w:jc w:val="both"/>
              <w:rPr/>
            </w:pPr>
            <w:r w:rsidDel="00000000" w:rsidR="00000000" w:rsidRPr="00000000">
              <w:rPr>
                <w:rFonts w:ascii="Arial" w:cs="Arial" w:eastAsia="Arial" w:hAnsi="Arial"/>
                <w:color w:val="4a4a4a"/>
                <w:sz w:val="20"/>
                <w:szCs w:val="20"/>
                <w:rtl w:val="0"/>
              </w:rPr>
              <w:t xml:space="preserve">Neumann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2F">
            <w:pPr>
              <w:jc w:val="both"/>
              <w:rPr/>
            </w:pPr>
            <w:sdt>
              <w:sdtPr>
                <w:id w:val="1641978952"/>
                <w:tag w:val="goog_rdk_19"/>
              </w:sdtPr>
              <w:sdtContent>
                <w:r w:rsidDel="00000000" w:rsidR="00000000" w:rsidRPr="00000000">
                  <w:rPr>
                    <w:rFonts w:ascii="Arial Unicode MS" w:cs="Arial Unicode MS" w:eastAsia="Arial Unicode MS" w:hAnsi="Arial Unicode MS"/>
                    <w:color w:val="4a4a4a"/>
                    <w:sz w:val="20"/>
                    <w:szCs w:val="20"/>
                    <w:rtl w:val="0"/>
                  </w:rPr>
                  <w:t xml:space="preserve">∂T/∂y = 0 (sortie libre, gradient nul)</w:t>
                </w:r>
              </w:sdtContent>
            </w:sdt>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30">
            <w:pPr>
              <w:jc w:val="both"/>
              <w:rPr/>
            </w:pPr>
            <w:r w:rsidDel="00000000" w:rsidR="00000000" w:rsidRPr="00000000">
              <w:rPr>
                <w:rFonts w:ascii="Arial" w:cs="Arial" w:eastAsia="Arial" w:hAnsi="Arial"/>
                <w:color w:val="4a4a4a"/>
                <w:sz w:val="20"/>
                <w:szCs w:val="20"/>
                <w:rtl w:val="0"/>
              </w:rPr>
              <w:t xml:space="preserve">Cellules vides (mask = 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31">
            <w:pPr>
              <w:jc w:val="both"/>
              <w:rPr/>
            </w:pPr>
            <w:r w:rsidDel="00000000" w:rsidR="00000000" w:rsidRPr="00000000">
              <w:rPr>
                <w:rFonts w:ascii="Arial" w:cs="Arial" w:eastAsia="Arial" w:hAnsi="Arial"/>
                <w:color w:val="4a4a4a"/>
                <w:sz w:val="20"/>
                <w:szCs w:val="20"/>
                <w:rtl w:val="0"/>
              </w:rPr>
              <w:t xml:space="preserve">Dirichlet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32">
            <w:pPr>
              <w:jc w:val="both"/>
              <w:rPr/>
            </w:pPr>
            <w:r w:rsidDel="00000000" w:rsidR="00000000" w:rsidRPr="00000000">
              <w:rPr>
                <w:rFonts w:ascii="Arial" w:cs="Arial" w:eastAsia="Arial" w:hAnsi="Arial"/>
                <w:color w:val="4a4a4a"/>
                <w:sz w:val="20"/>
                <w:szCs w:val="20"/>
                <w:rtl w:val="0"/>
              </w:rPr>
              <w:t xml:space="preserve">T = T_inlet (interstices refroidis)</w:t>
            </w:r>
            <w:r w:rsidDel="00000000" w:rsidR="00000000" w:rsidRPr="00000000">
              <w:rPr>
                <w:rtl w:val="0"/>
              </w:rPr>
            </w:r>
          </w:p>
        </w:tc>
      </w:tr>
    </w:tbl>
    <w:p w:rsidR="00000000" w:rsidDel="00000000" w:rsidP="00000000" w:rsidRDefault="00000000" w:rsidRPr="00000000" w14:paraId="00000133">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4.3 Couplage neutronique-thermique</w:t>
      </w:r>
      <w:r w:rsidDel="00000000" w:rsidR="00000000" w:rsidRPr="00000000">
        <w:rPr>
          <w:rtl w:val="0"/>
        </w:rPr>
      </w:r>
    </w:p>
    <w:p w:rsidR="00000000" w:rsidDel="00000000" w:rsidP="00000000" w:rsidRDefault="00000000" w:rsidRPr="00000000" w14:paraId="00000134">
      <w:pPr>
        <w:spacing w:after="80" w:before="80" w:lineRule="auto"/>
        <w:jc w:val="both"/>
        <w:rPr/>
      </w:pPr>
      <w:r w:rsidDel="00000000" w:rsidR="00000000" w:rsidRPr="00000000">
        <w:rPr>
          <w:rFonts w:ascii="Arial" w:cs="Arial" w:eastAsia="Arial" w:hAnsi="Arial"/>
          <w:color w:val="4a4a4a"/>
          <w:sz w:val="22"/>
          <w:szCs w:val="22"/>
          <w:rtl w:val="0"/>
        </w:rPr>
        <w:t xml:space="preserve">Le couplage entre les deux physiques est assuré à chaque pas de la boucle principale par le mécanisme suivant :</w:t>
      </w:r>
      <w:r w:rsidDel="00000000" w:rsidR="00000000" w:rsidRPr="00000000">
        <w:rPr>
          <w:rtl w:val="0"/>
        </w:rPr>
      </w:r>
    </w:p>
    <w:p w:rsidR="00000000" w:rsidDel="00000000" w:rsidP="00000000" w:rsidRDefault="00000000" w:rsidRPr="00000000" w14:paraId="00000135">
      <w:pPr>
        <w:spacing w:after="80" w:before="80" w:lineRule="auto"/>
        <w:jc w:val="both"/>
        <w:rPr/>
      </w:pPr>
      <w:sdt>
        <w:sdtPr>
          <w:id w:val="421192901"/>
          <w:tag w:val="goog_rdk_20"/>
        </w:sdtPr>
        <w:sdtContent>
          <w:r w:rsidDel="00000000" w:rsidR="00000000" w:rsidRPr="00000000">
            <w:rPr>
              <w:rFonts w:ascii="Arial Unicode MS" w:cs="Arial Unicode MS" w:eastAsia="Arial Unicode MS" w:hAnsi="Arial Unicode MS"/>
              <w:b w:val="1"/>
              <w:bCs w:val="1"/>
              <w:color w:val="000000"/>
              <w:sz w:val="22"/>
              <w:szCs w:val="22"/>
              <w:rtl w:val="0"/>
            </w:rPr>
            <w:t xml:space="preserve">Neutronique → Thermique :</w:t>
          </w:r>
        </w:sdtContent>
      </w:sdt>
      <w:sdt>
        <w:sdtPr>
          <w:id w:val="1992412982"/>
          <w:tag w:val="goog_rdk_21"/>
        </w:sdtPr>
        <w:sdtContent>
          <w:r w:rsidDel="00000000" w:rsidR="00000000" w:rsidRPr="00000000">
            <w:rPr>
              <w:rFonts w:ascii="Arial Unicode MS" w:cs="Arial Unicode MS" w:eastAsia="Arial Unicode MS" w:hAnsi="Arial Unicode MS"/>
              <w:color w:val="4a4a4a"/>
              <w:sz w:val="22"/>
              <w:szCs w:val="22"/>
              <w:rtl w:val="0"/>
            </w:rPr>
            <w:t xml:space="preserve"> le flux normalisé φ_total[i] ∈ [0,1] est converti en puissance volumique q'''[i] (W/m³) et uploadé dans le buffer GPU du shader thermique.</w:t>
          </w:r>
        </w:sdtContent>
      </w:sdt>
      <w:r w:rsidDel="00000000" w:rsidR="00000000" w:rsidRPr="00000000">
        <w:rPr>
          <w:rtl w:val="0"/>
        </w:rPr>
      </w:r>
    </w:p>
    <w:p w:rsidR="00000000" w:rsidDel="00000000" w:rsidP="00000000" w:rsidRDefault="00000000" w:rsidRPr="00000000" w14:paraId="00000136">
      <w:pPr>
        <w:spacing w:after="60" w:before="60" w:lineRule="auto"/>
        <w:jc w:val="both"/>
        <w:rPr/>
      </w:pPr>
      <w:r w:rsidDel="00000000" w:rsidR="00000000" w:rsidRPr="00000000">
        <w:rPr>
          <w:rtl w:val="0"/>
        </w:rPr>
      </w:r>
    </w:p>
    <w:p w:rsidR="00000000" w:rsidDel="00000000" w:rsidP="00000000" w:rsidRDefault="00000000" w:rsidRPr="00000000" w14:paraId="00000137">
      <w:pPr>
        <w:spacing w:after="80" w:before="80" w:lineRule="auto"/>
        <w:jc w:val="both"/>
        <w:rPr/>
      </w:pPr>
      <w:sdt>
        <w:sdtPr>
          <w:id w:val="-2047614620"/>
          <w:tag w:val="goog_rdk_22"/>
        </w:sdtPr>
        <w:sdtContent>
          <w:r w:rsidDel="00000000" w:rsidR="00000000" w:rsidRPr="00000000">
            <w:rPr>
              <w:rFonts w:ascii="Arial Unicode MS" w:cs="Arial Unicode MS" w:eastAsia="Arial Unicode MS" w:hAnsi="Arial Unicode MS"/>
              <w:b w:val="1"/>
              <w:bCs w:val="1"/>
              <w:color w:val="000000"/>
              <w:sz w:val="22"/>
              <w:szCs w:val="22"/>
              <w:rtl w:val="0"/>
            </w:rPr>
            <w:t xml:space="preserve">Thermique → Neutronique :</w:t>
          </w:r>
        </w:sdtContent>
      </w:sdt>
      <w:r w:rsidDel="00000000" w:rsidR="00000000" w:rsidRPr="00000000">
        <w:rPr>
          <w:rFonts w:ascii="Arial" w:cs="Arial" w:eastAsia="Arial" w:hAnsi="Arial"/>
          <w:color w:val="4a4a4a"/>
          <w:sz w:val="22"/>
          <w:szCs w:val="22"/>
          <w:rtl w:val="0"/>
        </w:rPr>
        <w:t xml:space="preserve"> les températures T[i] issues du shader thermique sont lues et appliquées au calcul Doppler dans rebuildXS(), modifiant les sections efficaces ΣR[i] = ΣR0 × dopp(T[i]).</w:t>
      </w:r>
      <w:r w:rsidDel="00000000" w:rsidR="00000000" w:rsidRPr="00000000">
        <w:rPr>
          <w:rtl w:val="0"/>
        </w:rPr>
      </w:r>
    </w:p>
    <w:p w:rsidR="00000000" w:rsidDel="00000000" w:rsidP="00000000" w:rsidRDefault="00000000" w:rsidRPr="00000000" w14:paraId="00000138">
      <w:pPr>
        <w:spacing w:after="60" w:before="60" w:lineRule="auto"/>
        <w:jc w:val="both"/>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7a589" w:val="clear"/>
            <w:tcMar>
              <w:top w:w="100.0" w:type="dxa"/>
              <w:left w:w="140.0" w:type="dxa"/>
              <w:bottom w:w="100.0" w:type="dxa"/>
              <w:right w:w="140.0" w:type="dxa"/>
            </w:tcMar>
          </w:tcPr>
          <w:p w:rsidR="00000000" w:rsidDel="00000000" w:rsidP="00000000" w:rsidRDefault="00000000" w:rsidRPr="00000000" w14:paraId="00000139">
            <w:pPr>
              <w:jc w:val="both"/>
              <w:rPr/>
            </w:pPr>
            <w:r w:rsidDel="00000000" w:rsidR="00000000" w:rsidRPr="00000000">
              <w:rPr>
                <w:rFonts w:ascii="Arial" w:cs="Arial" w:eastAsia="Arial" w:hAnsi="Arial"/>
                <w:b w:val="1"/>
                <w:bCs w:val="1"/>
                <w:color w:val="ffffff"/>
                <w:sz w:val="22"/>
                <w:szCs w:val="22"/>
                <w:rtl w:val="0"/>
              </w:rPr>
              <w:t xml:space="preserve">Normalisation de la puissance volumique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100.0" w:type="dxa"/>
              <w:left w:w="140.0" w:type="dxa"/>
              <w:bottom w:w="100.0" w:type="dxa"/>
              <w:right w:w="140.0" w:type="dxa"/>
            </w:tcMar>
          </w:tcPr>
          <w:p w:rsidR="00000000" w:rsidDel="00000000" w:rsidP="00000000" w:rsidRDefault="00000000" w:rsidRPr="00000000" w14:paraId="0000013A">
            <w:pPr>
              <w:spacing w:after="60" w:before="60" w:lineRule="auto"/>
              <w:jc w:val="both"/>
              <w:rPr/>
            </w:pPr>
            <w:sdt>
              <w:sdtPr>
                <w:id w:val="1996977210"/>
                <w:tag w:val="goog_rdk_23"/>
              </w:sdtPr>
              <w:sdtContent>
                <w:r w:rsidDel="00000000" w:rsidR="00000000" w:rsidRPr="00000000">
                  <w:rPr>
                    <w:rFonts w:ascii="Cousine" w:cs="Cousine" w:eastAsia="Cousine" w:hAnsi="Cousine"/>
                    <w:color w:val="1b3a5c"/>
                    <w:sz w:val="18"/>
                    <w:szCs w:val="18"/>
                    <w:rtl w:val="0"/>
                  </w:rPr>
                  <w:t xml:space="preserve">scale = (dT_cible × ρCp / dt_th) / (σf × φ0 × E_fission × 10⁶)q'''_eff[i] = φ_total[i] × σf × φ0 × E_fission × 10⁶ × scale × P_normP_norm = (Puissance%) / 100 × (ΔT_user / ΔT_ref)</w:t>
                </w:r>
              </w:sdtContent>
            </w:sdt>
            <w:r w:rsidDel="00000000" w:rsidR="00000000" w:rsidRPr="00000000">
              <w:rPr>
                <w:rtl w:val="0"/>
              </w:rPr>
            </w:r>
          </w:p>
        </w:tc>
      </w:tr>
    </w:tbl>
    <w:p w:rsidR="00000000" w:rsidDel="00000000" w:rsidP="00000000" w:rsidRDefault="00000000" w:rsidRPr="00000000" w14:paraId="0000013B">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3C">
      <w:pPr>
        <w:pStyle w:val="Heading1"/>
        <w:pBdr>
          <w:bottom w:color="2e75b6" w:space="6" w:sz="8" w:val="single"/>
        </w:pBdr>
        <w:spacing w:after="160" w:before="400" w:lineRule="auto"/>
        <w:jc w:val="both"/>
        <w:rPr/>
      </w:pPr>
      <w:r w:rsidDel="00000000" w:rsidR="00000000" w:rsidRPr="00000000">
        <w:rPr>
          <w:rFonts w:ascii="Arial" w:cs="Arial" w:eastAsia="Arial" w:hAnsi="Arial"/>
          <w:b w:val="1"/>
          <w:bCs w:val="1"/>
          <w:color w:val="1b3a5c"/>
          <w:sz w:val="32"/>
          <w:szCs w:val="32"/>
          <w:rtl w:val="0"/>
        </w:rPr>
        <w:t xml:space="preserve">5. Modèle caloporteur</w:t>
      </w:r>
      <w:r w:rsidDel="00000000" w:rsidR="00000000" w:rsidRPr="00000000">
        <w:rPr>
          <w:rtl w:val="0"/>
        </w:rPr>
      </w:r>
    </w:p>
    <w:p w:rsidR="00000000" w:rsidDel="00000000" w:rsidP="00000000" w:rsidRDefault="00000000" w:rsidRPr="00000000" w14:paraId="0000013D">
      <w:pPr>
        <w:spacing w:after="80" w:before="80" w:lineRule="auto"/>
        <w:jc w:val="both"/>
        <w:rPr>
          <w:color w:val="4a4a4a"/>
        </w:rPr>
      </w:pPr>
      <w:r w:rsidDel="00000000" w:rsidR="00000000" w:rsidRPr="00000000">
        <w:rPr>
          <w:color w:val="4a4a4a"/>
          <w:rtl w:val="0"/>
        </w:rPr>
        <w:t xml:space="preserve">Dans cette partie j’aborde ce que j’ai déjà mis en place. J’ai par ailleurs de nombreux bugs à gérer. Par exemple la simulation ne fonctionne pas si je temps n’est pas accéléré par deux. Si je divise un assemblage en 32 éléments, un comportement convergent si je le divise en moins d’éléments devient divergent.</w:t>
      </w:r>
    </w:p>
    <w:p w:rsidR="00000000" w:rsidDel="00000000" w:rsidP="00000000" w:rsidRDefault="00000000" w:rsidRPr="00000000" w14:paraId="0000013E">
      <w:pPr>
        <w:spacing w:after="80" w:before="80" w:lineRule="auto"/>
        <w:jc w:val="both"/>
        <w:rPr>
          <w:color w:val="4a4a4a"/>
        </w:rPr>
      </w:pPr>
      <w:r w:rsidDel="00000000" w:rsidR="00000000" w:rsidRPr="00000000">
        <w:rPr>
          <w:rtl w:val="0"/>
        </w:rPr>
      </w:r>
    </w:p>
    <w:p w:rsidR="00000000" w:rsidDel="00000000" w:rsidP="00000000" w:rsidRDefault="00000000" w:rsidRPr="00000000" w14:paraId="0000013F">
      <w:pPr>
        <w:spacing w:after="80" w:before="80" w:lineRule="auto"/>
        <w:jc w:val="both"/>
        <w:rPr/>
      </w:pPr>
      <w:r w:rsidDel="00000000" w:rsidR="00000000" w:rsidRPr="00000000">
        <w:rPr>
          <w:rFonts w:ascii="Arial" w:cs="Arial" w:eastAsia="Arial" w:hAnsi="Arial"/>
          <w:color w:val="4a4a4a"/>
          <w:sz w:val="22"/>
          <w:szCs w:val="22"/>
          <w:rtl w:val="0"/>
        </w:rPr>
        <w:t xml:space="preserve">Le module CoolantModel.hpp implémente un modèle de refroidissement colonne par colonne d'assemblages, avec calcul des propriétés thermophysiques du fluide en fonction de la température et de la pression.</w:t>
      </w:r>
      <w:r w:rsidDel="00000000" w:rsidR="00000000" w:rsidRPr="00000000">
        <w:rPr>
          <w:rtl w:val="0"/>
        </w:rPr>
      </w:r>
    </w:p>
    <w:p w:rsidR="00000000" w:rsidDel="00000000" w:rsidP="00000000" w:rsidRDefault="00000000" w:rsidRPr="00000000" w14:paraId="00000140">
      <w:pPr>
        <w:spacing w:after="60" w:before="60" w:lineRule="auto"/>
        <w:jc w:val="both"/>
        <w:rPr/>
      </w:pPr>
      <w:r w:rsidDel="00000000" w:rsidR="00000000" w:rsidRPr="00000000">
        <w:rPr>
          <w:rtl w:val="0"/>
        </w:rPr>
      </w:r>
    </w:p>
    <w:p w:rsidR="00000000" w:rsidDel="00000000" w:rsidP="00000000" w:rsidRDefault="00000000" w:rsidRPr="00000000" w14:paraId="00000141">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Propriétés thermophysiques des fluides</w:t>
      </w:r>
      <w:r w:rsidDel="00000000" w:rsidR="00000000" w:rsidRPr="00000000">
        <w:rPr>
          <w:rtl w:val="0"/>
        </w:rPr>
      </w:r>
    </w:p>
    <w:p w:rsidR="00000000" w:rsidDel="00000000" w:rsidP="00000000" w:rsidRDefault="00000000" w:rsidRPr="00000000" w14:paraId="00000142">
      <w:pPr>
        <w:spacing w:after="80" w:before="80" w:lineRule="auto"/>
        <w:jc w:val="both"/>
        <w:rPr/>
      </w:pPr>
      <w:r w:rsidDel="00000000" w:rsidR="00000000" w:rsidRPr="00000000">
        <w:rPr>
          <w:rFonts w:ascii="Arial" w:cs="Arial" w:eastAsia="Arial" w:hAnsi="Arial"/>
          <w:color w:val="4a4a4a"/>
          <w:sz w:val="22"/>
          <w:szCs w:val="22"/>
          <w:rtl w:val="0"/>
        </w:rPr>
        <w:t xml:space="preserve">Les propriétés sont calculées par corrélations polynomiales à partir des données IAPWS-97 (eau), données IAEA pour le sodium, et données IAEA-TECDOC pour le plomb-bismuth.</w:t>
      </w: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400"/>
        <w:gridCol w:w="1400"/>
        <w:gridCol w:w="1400"/>
        <w:gridCol w:w="1400"/>
        <w:gridCol w:w="1626"/>
        <w:tblGridChange w:id="0">
          <w:tblGrid>
            <w:gridCol w:w="1800"/>
            <w:gridCol w:w="1400"/>
            <w:gridCol w:w="1400"/>
            <w:gridCol w:w="1400"/>
            <w:gridCol w:w="1400"/>
            <w:gridCol w:w="16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43">
            <w:pPr>
              <w:jc w:val="both"/>
              <w:rPr/>
            </w:pPr>
            <w:r w:rsidDel="00000000" w:rsidR="00000000" w:rsidRPr="00000000">
              <w:rPr>
                <w:rFonts w:ascii="Arial" w:cs="Arial" w:eastAsia="Arial" w:hAnsi="Arial"/>
                <w:b w:val="1"/>
                <w:bCs w:val="1"/>
                <w:color w:val="ffffff"/>
                <w:sz w:val="20"/>
                <w:szCs w:val="20"/>
                <w:rtl w:val="0"/>
              </w:rPr>
              <w:t xml:space="preserve">Fluide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44">
            <w:pPr>
              <w:jc w:val="both"/>
              <w:rPr/>
            </w:pPr>
            <w:r w:rsidDel="00000000" w:rsidR="00000000" w:rsidRPr="00000000">
              <w:rPr>
                <w:rFonts w:ascii="Arial" w:cs="Arial" w:eastAsia="Arial" w:hAnsi="Arial"/>
                <w:b w:val="1"/>
                <w:bCs w:val="1"/>
                <w:color w:val="ffffff"/>
                <w:sz w:val="20"/>
                <w:szCs w:val="20"/>
                <w:rtl w:val="0"/>
              </w:rPr>
              <w:t xml:space="preserve">ρ (kg/m³)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45">
            <w:pPr>
              <w:jc w:val="both"/>
              <w:rPr/>
            </w:pPr>
            <w:r w:rsidDel="00000000" w:rsidR="00000000" w:rsidRPr="00000000">
              <w:rPr>
                <w:rFonts w:ascii="Arial" w:cs="Arial" w:eastAsia="Arial" w:hAnsi="Arial"/>
                <w:b w:val="1"/>
                <w:bCs w:val="1"/>
                <w:color w:val="ffffff"/>
                <w:sz w:val="20"/>
                <w:szCs w:val="20"/>
                <w:rtl w:val="0"/>
              </w:rPr>
              <w:t xml:space="preserve">Cp (J/kg·K)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46">
            <w:pPr>
              <w:jc w:val="both"/>
              <w:rPr/>
            </w:pPr>
            <w:r w:rsidDel="00000000" w:rsidR="00000000" w:rsidRPr="00000000">
              <w:rPr>
                <w:rFonts w:ascii="Arial" w:cs="Arial" w:eastAsia="Arial" w:hAnsi="Arial"/>
                <w:b w:val="1"/>
                <w:bCs w:val="1"/>
                <w:color w:val="ffffff"/>
                <w:sz w:val="20"/>
                <w:szCs w:val="20"/>
                <w:rtl w:val="0"/>
              </w:rPr>
              <w:t xml:space="preserve">λ (W/m·K)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47">
            <w:pPr>
              <w:jc w:val="both"/>
              <w:rPr/>
            </w:pPr>
            <w:r w:rsidDel="00000000" w:rsidR="00000000" w:rsidRPr="00000000">
              <w:rPr>
                <w:rFonts w:ascii="Arial" w:cs="Arial" w:eastAsia="Arial" w:hAnsi="Arial"/>
                <w:b w:val="1"/>
                <w:bCs w:val="1"/>
                <w:color w:val="ffffff"/>
                <w:sz w:val="20"/>
                <w:szCs w:val="20"/>
                <w:rtl w:val="0"/>
              </w:rPr>
              <w:t xml:space="preserve">μ (mPa·s)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48">
            <w:pPr>
              <w:jc w:val="both"/>
              <w:rPr/>
            </w:pPr>
            <w:r w:rsidDel="00000000" w:rsidR="00000000" w:rsidRPr="00000000">
              <w:rPr>
                <w:rFonts w:ascii="Arial" w:cs="Arial" w:eastAsia="Arial" w:hAnsi="Arial"/>
                <w:b w:val="1"/>
                <w:bCs w:val="1"/>
                <w:color w:val="ffffff"/>
                <w:sz w:val="20"/>
                <w:szCs w:val="20"/>
                <w:rtl w:val="0"/>
              </w:rPr>
              <w:t xml:space="preserve">Pr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49">
            <w:pPr>
              <w:jc w:val="both"/>
              <w:rPr/>
            </w:pPr>
            <w:r w:rsidDel="00000000" w:rsidR="00000000" w:rsidRPr="00000000">
              <w:rPr>
                <w:rFonts w:ascii="Arial" w:cs="Arial" w:eastAsia="Arial" w:hAnsi="Arial"/>
                <w:color w:val="4a4a4a"/>
                <w:sz w:val="20"/>
                <w:szCs w:val="20"/>
                <w:rtl w:val="0"/>
              </w:rPr>
              <w:t xml:space="preserve">Eau (REP)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4A">
            <w:pPr>
              <w:jc w:val="both"/>
              <w:rPr/>
            </w:pPr>
            <w:r w:rsidDel="00000000" w:rsidR="00000000" w:rsidRPr="00000000">
              <w:rPr>
                <w:rFonts w:ascii="Arial" w:cs="Arial" w:eastAsia="Arial" w:hAnsi="Arial"/>
                <w:color w:val="4a4a4a"/>
                <w:sz w:val="20"/>
                <w:szCs w:val="20"/>
                <w:rtl w:val="0"/>
              </w:rPr>
              <w:t xml:space="preserve">750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4B">
            <w:pPr>
              <w:jc w:val="both"/>
              <w:rPr/>
            </w:pPr>
            <w:r w:rsidDel="00000000" w:rsidR="00000000" w:rsidRPr="00000000">
              <w:rPr>
                <w:rFonts w:ascii="Arial" w:cs="Arial" w:eastAsia="Arial" w:hAnsi="Arial"/>
                <w:color w:val="4a4a4a"/>
                <w:sz w:val="20"/>
                <w:szCs w:val="20"/>
                <w:rtl w:val="0"/>
              </w:rPr>
              <w:t xml:space="preserve">5 800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4C">
            <w:pPr>
              <w:jc w:val="both"/>
              <w:rPr/>
            </w:pPr>
            <w:r w:rsidDel="00000000" w:rsidR="00000000" w:rsidRPr="00000000">
              <w:rPr>
                <w:rFonts w:ascii="Arial" w:cs="Arial" w:eastAsia="Arial" w:hAnsi="Arial"/>
                <w:color w:val="4a4a4a"/>
                <w:sz w:val="20"/>
                <w:szCs w:val="20"/>
                <w:rtl w:val="0"/>
              </w:rPr>
              <w:t xml:space="preserve">0,57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4D">
            <w:pPr>
              <w:jc w:val="both"/>
              <w:rPr/>
            </w:pPr>
            <w:r w:rsidDel="00000000" w:rsidR="00000000" w:rsidRPr="00000000">
              <w:rPr>
                <w:rFonts w:ascii="Arial" w:cs="Arial" w:eastAsia="Arial" w:hAnsi="Arial"/>
                <w:color w:val="4a4a4a"/>
                <w:sz w:val="20"/>
                <w:szCs w:val="20"/>
                <w:rtl w:val="0"/>
              </w:rPr>
              <w:t xml:space="preserve">0,09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4E">
            <w:pPr>
              <w:jc w:val="both"/>
              <w:rPr/>
            </w:pPr>
            <w:r w:rsidDel="00000000" w:rsidR="00000000" w:rsidRPr="00000000">
              <w:rPr>
                <w:rFonts w:ascii="Arial" w:cs="Arial" w:eastAsia="Arial" w:hAnsi="Arial"/>
                <w:color w:val="4a4a4a"/>
                <w:sz w:val="20"/>
                <w:szCs w:val="20"/>
                <w:rtl w:val="0"/>
              </w:rPr>
              <w:t xml:space="preserve">~0,9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4F">
            <w:pPr>
              <w:jc w:val="both"/>
              <w:rPr/>
            </w:pPr>
            <w:r w:rsidDel="00000000" w:rsidR="00000000" w:rsidRPr="00000000">
              <w:rPr>
                <w:rFonts w:ascii="Arial" w:cs="Arial" w:eastAsia="Arial" w:hAnsi="Arial"/>
                <w:color w:val="4a4a4a"/>
                <w:sz w:val="20"/>
                <w:szCs w:val="20"/>
                <w:rtl w:val="0"/>
              </w:rPr>
              <w:t xml:space="preserve">Sodium (RNR)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50">
            <w:pPr>
              <w:jc w:val="both"/>
              <w:rPr/>
            </w:pPr>
            <w:r w:rsidDel="00000000" w:rsidR="00000000" w:rsidRPr="00000000">
              <w:rPr>
                <w:rFonts w:ascii="Arial" w:cs="Arial" w:eastAsia="Arial" w:hAnsi="Arial"/>
                <w:color w:val="4a4a4a"/>
                <w:sz w:val="20"/>
                <w:szCs w:val="20"/>
                <w:rtl w:val="0"/>
              </w:rPr>
              <w:t xml:space="preserve">850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51">
            <w:pPr>
              <w:jc w:val="both"/>
              <w:rPr/>
            </w:pPr>
            <w:r w:rsidDel="00000000" w:rsidR="00000000" w:rsidRPr="00000000">
              <w:rPr>
                <w:rFonts w:ascii="Arial" w:cs="Arial" w:eastAsia="Arial" w:hAnsi="Arial"/>
                <w:color w:val="4a4a4a"/>
                <w:sz w:val="20"/>
                <w:szCs w:val="20"/>
                <w:rtl w:val="0"/>
              </w:rPr>
              <w:t xml:space="preserve">1 250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52">
            <w:pPr>
              <w:jc w:val="both"/>
              <w:rPr/>
            </w:pPr>
            <w:r w:rsidDel="00000000" w:rsidR="00000000" w:rsidRPr="00000000">
              <w:rPr>
                <w:rFonts w:ascii="Arial" w:cs="Arial" w:eastAsia="Arial" w:hAnsi="Arial"/>
                <w:color w:val="4a4a4a"/>
                <w:sz w:val="20"/>
                <w:szCs w:val="20"/>
                <w:rtl w:val="0"/>
              </w:rPr>
              <w:t xml:space="preserve">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53">
            <w:pPr>
              <w:jc w:val="both"/>
              <w:rPr/>
            </w:pPr>
            <w:r w:rsidDel="00000000" w:rsidR="00000000" w:rsidRPr="00000000">
              <w:rPr>
                <w:rFonts w:ascii="Arial" w:cs="Arial" w:eastAsia="Arial" w:hAnsi="Arial"/>
                <w:color w:val="4a4a4a"/>
                <w:sz w:val="20"/>
                <w:szCs w:val="20"/>
                <w:rtl w:val="0"/>
              </w:rPr>
              <w:t xml:space="preserve">0,28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54">
            <w:pPr>
              <w:jc w:val="both"/>
              <w:rPr/>
            </w:pPr>
            <w:r w:rsidDel="00000000" w:rsidR="00000000" w:rsidRPr="00000000">
              <w:rPr>
                <w:rFonts w:ascii="Arial" w:cs="Arial" w:eastAsia="Arial" w:hAnsi="Arial"/>
                <w:color w:val="4a4a4a"/>
                <w:sz w:val="20"/>
                <w:szCs w:val="20"/>
                <w:rtl w:val="0"/>
              </w:rPr>
              <w:t xml:space="preserve">0,004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5">
            <w:pPr>
              <w:jc w:val="both"/>
              <w:rPr/>
            </w:pPr>
            <w:r w:rsidDel="00000000" w:rsidR="00000000" w:rsidRPr="00000000">
              <w:rPr>
                <w:rFonts w:ascii="Arial" w:cs="Arial" w:eastAsia="Arial" w:hAnsi="Arial"/>
                <w:color w:val="4a4a4a"/>
                <w:sz w:val="20"/>
                <w:szCs w:val="20"/>
                <w:rtl w:val="0"/>
              </w:rPr>
              <w:t xml:space="preserve">Pb-Bi (RNR)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6">
            <w:pPr>
              <w:jc w:val="both"/>
              <w:rPr/>
            </w:pPr>
            <w:r w:rsidDel="00000000" w:rsidR="00000000" w:rsidRPr="00000000">
              <w:rPr>
                <w:rFonts w:ascii="Arial" w:cs="Arial" w:eastAsia="Arial" w:hAnsi="Arial"/>
                <w:color w:val="4a4a4a"/>
                <w:sz w:val="20"/>
                <w:szCs w:val="20"/>
                <w:rtl w:val="0"/>
              </w:rPr>
              <w:t xml:space="preserve">10 150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7">
            <w:pPr>
              <w:jc w:val="both"/>
              <w:rPr/>
            </w:pPr>
            <w:r w:rsidDel="00000000" w:rsidR="00000000" w:rsidRPr="00000000">
              <w:rPr>
                <w:rFonts w:ascii="Arial" w:cs="Arial" w:eastAsia="Arial" w:hAnsi="Arial"/>
                <w:color w:val="4a4a4a"/>
                <w:sz w:val="20"/>
                <w:szCs w:val="20"/>
                <w:rtl w:val="0"/>
              </w:rPr>
              <w:t xml:space="preserve">150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8">
            <w:pPr>
              <w:jc w:val="both"/>
              <w:rPr/>
            </w:pPr>
            <w:r w:rsidDel="00000000" w:rsidR="00000000" w:rsidRPr="00000000">
              <w:rPr>
                <w:rFonts w:ascii="Arial" w:cs="Arial" w:eastAsia="Arial" w:hAnsi="Arial"/>
                <w:color w:val="4a4a4a"/>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9">
            <w:pPr>
              <w:jc w:val="both"/>
              <w:rPr/>
            </w:pPr>
            <w:r w:rsidDel="00000000" w:rsidR="00000000" w:rsidRPr="00000000">
              <w:rPr>
                <w:rFonts w:ascii="Arial" w:cs="Arial" w:eastAsia="Arial" w:hAnsi="Arial"/>
                <w:color w:val="4a4a4a"/>
                <w:sz w:val="20"/>
                <w:szCs w:val="20"/>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5A">
            <w:pPr>
              <w:jc w:val="both"/>
              <w:rPr/>
            </w:pPr>
            <w:r w:rsidDel="00000000" w:rsidR="00000000" w:rsidRPr="00000000">
              <w:rPr>
                <w:rFonts w:ascii="Arial" w:cs="Arial" w:eastAsia="Arial" w:hAnsi="Arial"/>
                <w:color w:val="4a4a4a"/>
                <w:sz w:val="20"/>
                <w:szCs w:val="20"/>
                <w:rtl w:val="0"/>
              </w:rPr>
              <w:t xml:space="preserve">0,017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5B">
            <w:pPr>
              <w:jc w:val="both"/>
              <w:rPr/>
            </w:pPr>
            <w:r w:rsidDel="00000000" w:rsidR="00000000" w:rsidRPr="00000000">
              <w:rPr>
                <w:rFonts w:ascii="Arial" w:cs="Arial" w:eastAsia="Arial" w:hAnsi="Arial"/>
                <w:color w:val="4a4a4a"/>
                <w:sz w:val="20"/>
                <w:szCs w:val="20"/>
                <w:rtl w:val="0"/>
              </w:rPr>
              <w:t xml:space="preserve">Hélium (RHT)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5C">
            <w:pPr>
              <w:jc w:val="both"/>
              <w:rPr/>
            </w:pPr>
            <w:r w:rsidDel="00000000" w:rsidR="00000000" w:rsidRPr="00000000">
              <w:rPr>
                <w:rFonts w:ascii="Arial" w:cs="Arial" w:eastAsia="Arial" w:hAnsi="Arial"/>
                <w:color w:val="4a4a4a"/>
                <w:sz w:val="20"/>
                <w:szCs w:val="20"/>
                <w:rtl w:val="0"/>
              </w:rPr>
              <w:t xml:space="preserve">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5D">
            <w:pPr>
              <w:jc w:val="both"/>
              <w:rPr/>
            </w:pPr>
            <w:r w:rsidDel="00000000" w:rsidR="00000000" w:rsidRPr="00000000">
              <w:rPr>
                <w:rFonts w:ascii="Arial" w:cs="Arial" w:eastAsia="Arial" w:hAnsi="Arial"/>
                <w:color w:val="4a4a4a"/>
                <w:sz w:val="20"/>
                <w:szCs w:val="20"/>
                <w:rtl w:val="0"/>
              </w:rPr>
              <w:t xml:space="preserve">5 193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5E">
            <w:pPr>
              <w:jc w:val="both"/>
              <w:rPr/>
            </w:pPr>
            <w:r w:rsidDel="00000000" w:rsidR="00000000" w:rsidRPr="00000000">
              <w:rPr>
                <w:rFonts w:ascii="Arial" w:cs="Arial" w:eastAsia="Arial" w:hAnsi="Arial"/>
                <w:color w:val="4a4a4a"/>
                <w:sz w:val="20"/>
                <w:szCs w:val="20"/>
                <w:rtl w:val="0"/>
              </w:rPr>
              <w:t xml:space="preserve">0,23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5F">
            <w:pPr>
              <w:jc w:val="both"/>
              <w:rPr/>
            </w:pPr>
            <w:r w:rsidDel="00000000" w:rsidR="00000000" w:rsidRPr="00000000">
              <w:rPr>
                <w:rFonts w:ascii="Arial" w:cs="Arial" w:eastAsia="Arial" w:hAnsi="Arial"/>
                <w:color w:val="4a4a4a"/>
                <w:sz w:val="20"/>
                <w:szCs w:val="20"/>
                <w:rtl w:val="0"/>
              </w:rPr>
              <w:t xml:space="preserve">0,025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60">
            <w:pPr>
              <w:jc w:val="both"/>
              <w:rPr/>
            </w:pPr>
            <w:r w:rsidDel="00000000" w:rsidR="00000000" w:rsidRPr="00000000">
              <w:rPr>
                <w:rFonts w:ascii="Arial" w:cs="Arial" w:eastAsia="Arial" w:hAnsi="Arial"/>
                <w:color w:val="4a4a4a"/>
                <w:sz w:val="20"/>
                <w:szCs w:val="20"/>
                <w:rtl w:val="0"/>
              </w:rPr>
              <w:t xml:space="preserve">0,66</w:t>
            </w:r>
            <w:r w:rsidDel="00000000" w:rsidR="00000000" w:rsidRPr="00000000">
              <w:rPr>
                <w:rtl w:val="0"/>
              </w:rPr>
            </w:r>
          </w:p>
        </w:tc>
      </w:tr>
    </w:tbl>
    <w:p w:rsidR="00000000" w:rsidDel="00000000" w:rsidP="00000000" w:rsidRDefault="00000000" w:rsidRPr="00000000" w14:paraId="00000161">
      <w:pPr>
        <w:spacing w:after="60" w:before="60" w:lineRule="auto"/>
        <w:jc w:val="both"/>
        <w:rPr/>
      </w:pPr>
      <w:r w:rsidDel="00000000" w:rsidR="00000000" w:rsidRPr="00000000">
        <w:rPr>
          <w:rtl w:val="0"/>
        </w:rPr>
      </w:r>
    </w:p>
    <w:p w:rsidR="00000000" w:rsidDel="00000000" w:rsidP="00000000" w:rsidRDefault="00000000" w:rsidRPr="00000000" w14:paraId="00000162">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Corrélations de Nusselt</w:t>
      </w:r>
      <w:r w:rsidDel="00000000" w:rsidR="00000000" w:rsidRPr="00000000">
        <w:rPr>
          <w:rtl w:val="0"/>
        </w:rPr>
      </w:r>
    </w:p>
    <w:p w:rsidR="00000000" w:rsidDel="00000000" w:rsidP="00000000" w:rsidRDefault="00000000" w:rsidRPr="00000000" w14:paraId="00000163">
      <w:pPr>
        <w:spacing w:after="80" w:before="80" w:lineRule="auto"/>
        <w:jc w:val="both"/>
        <w:rPr/>
      </w:pPr>
      <w:r w:rsidDel="00000000" w:rsidR="00000000" w:rsidRPr="00000000">
        <w:rPr>
          <w:rFonts w:ascii="Arial" w:cs="Arial" w:eastAsia="Arial" w:hAnsi="Arial"/>
          <w:color w:val="4a4a4a"/>
          <w:sz w:val="22"/>
          <w:szCs w:val="22"/>
          <w:rtl w:val="0"/>
        </w:rPr>
        <w:t xml:space="preserve">Le coefficient de transfert thermique h est calculé selon le régime d'écoulement :</w:t>
      </w:r>
      <w:r w:rsidDel="00000000" w:rsidR="00000000" w:rsidRPr="00000000">
        <w:rPr>
          <w:rtl w:val="0"/>
        </w:rPr>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Convection forcée turbulente (Re &gt; 10 000) : </w:t>
      </w:r>
      <w:sdt>
        <w:sdtPr>
          <w:id w:val="844624910"/>
          <w:tag w:val="goog_rdk_24"/>
        </w:sdtPr>
        <w:sdtContent>
          <w:r w:rsidDel="00000000" w:rsidR="00000000" w:rsidRPr="00000000">
            <w:rPr>
              <w:rFonts w:ascii="Cousine" w:cs="Cousine" w:eastAsia="Cousine" w:hAnsi="Cousine"/>
              <w:b w:val="0"/>
              <w:bCs w:val="0"/>
              <w:i w:val="0"/>
              <w:iCs w:val="0"/>
              <w:smallCaps w:val="0"/>
              <w:strike w:val="0"/>
              <w:color w:val="1a1a6e"/>
              <w:sz w:val="20"/>
              <w:szCs w:val="20"/>
              <w:u w:val="none"/>
              <w:shd w:fill="auto" w:val="clear"/>
              <w:vertAlign w:val="baseline"/>
              <w:rtl w:val="0"/>
            </w:rPr>
            <w:t xml:space="preserve">Nu = 0,023 Re⁰·⁸ Pr^n  (Dittus-Boelter)</w:t>
          </w:r>
        </w:sdtContent>
      </w:sdt>
      <w:r w:rsidDel="00000000" w:rsidR="00000000" w:rsidRPr="00000000">
        <w:rPr>
          <w:rtl w:val="0"/>
        </w:rPr>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Convection naturelle (Gr·Pr &gt; 10⁸) : </w:t>
      </w:r>
      <w:r w:rsidDel="00000000" w:rsidR="00000000" w:rsidRPr="00000000">
        <w:rPr>
          <w:rFonts w:ascii="Courier New" w:cs="Courier New" w:eastAsia="Courier New" w:hAnsi="Courier New"/>
          <w:b w:val="0"/>
          <w:bCs w:val="0"/>
          <w:i w:val="0"/>
          <w:iCs w:val="0"/>
          <w:smallCaps w:val="0"/>
          <w:strike w:val="0"/>
          <w:color w:val="1a1a6e"/>
          <w:sz w:val="20"/>
          <w:szCs w:val="20"/>
          <w:u w:val="none"/>
          <w:shd w:fill="auto" w:val="clear"/>
          <w:vertAlign w:val="baseline"/>
          <w:rtl w:val="0"/>
        </w:rPr>
        <w:t xml:space="preserve">Nu = 0,1 (Gr·Pr)^(1/3)</w:t>
      </w:r>
      <w:r w:rsidDel="00000000" w:rsidR="00000000" w:rsidRPr="00000000">
        <w:rPr>
          <w:rtl w:val="0"/>
        </w:rPr>
      </w:r>
    </w:p>
    <w:p w:rsidR="00000000" w:rsidDel="00000000" w:rsidP="00000000" w:rsidRDefault="00000000" w:rsidRPr="00000000" w14:paraId="00000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Régime de transition : </w:t>
      </w:r>
      <w:r w:rsidDel="00000000" w:rsidR="00000000" w:rsidRPr="00000000">
        <w:rPr>
          <w:rFonts w:ascii="Arial" w:cs="Arial" w:eastAsia="Arial" w:hAnsi="Arial"/>
          <w:b w:val="0"/>
          <w:bCs w:val="0"/>
          <w:i w:val="1"/>
          <w:iCs w:val="1"/>
          <w:smallCaps w:val="0"/>
          <w:strike w:val="0"/>
          <w:color w:val="4a4a4a"/>
          <w:sz w:val="22"/>
          <w:szCs w:val="22"/>
          <w:u w:val="none"/>
          <w:shd w:fill="auto" w:val="clear"/>
          <w:vertAlign w:val="baseline"/>
          <w:rtl w:val="0"/>
        </w:rPr>
        <w:t xml:space="preserve">interpolation linéaire en log(Re)</w:t>
      </w:r>
      <w:r w:rsidDel="00000000" w:rsidR="00000000" w:rsidRPr="00000000">
        <w:rPr>
          <w:rtl w:val="0"/>
        </w:rPr>
      </w:r>
    </w:p>
    <w:p w:rsidR="00000000" w:rsidDel="00000000" w:rsidP="00000000" w:rsidRDefault="00000000" w:rsidRPr="00000000" w14:paraId="00000167">
      <w:pPr>
        <w:spacing w:after="60" w:before="60" w:lineRule="auto"/>
        <w:jc w:val="both"/>
        <w:rPr/>
      </w:pPr>
      <w:r w:rsidDel="00000000" w:rsidR="00000000" w:rsidRPr="00000000">
        <w:rPr>
          <w:rtl w:val="0"/>
        </w:rPr>
      </w:r>
    </w:p>
    <w:p w:rsidR="00000000" w:rsidDel="00000000" w:rsidP="00000000" w:rsidRDefault="00000000" w:rsidRPr="00000000" w14:paraId="00000168">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Bilan enthalpique par tranche :</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11535129"/>
          <w:tag w:val="goog_rdk_25"/>
        </w:sdtPr>
        <w:sdtContent>
          <w:r w:rsidDel="00000000" w:rsidR="00000000" w:rsidRPr="00000000">
            <w:rPr>
              <w:rFonts w:ascii="Cousine" w:cs="Cousine" w:eastAsia="Cousine" w:hAnsi="Cousine"/>
              <w:b w:val="0"/>
              <w:bCs w:val="0"/>
              <w:i w:val="0"/>
              <w:iCs w:val="0"/>
              <w:smallCaps w:val="0"/>
              <w:strike w:val="0"/>
              <w:color w:val="1a1a6e"/>
              <w:sz w:val="20"/>
              <w:szCs w:val="20"/>
              <w:u w:val="none"/>
              <w:shd w:fill="auto" w:val="clear"/>
              <w:vertAlign w:val="baseline"/>
              <w:rtl w:val="0"/>
            </w:rPr>
            <w:t xml:space="preserve">T_fluid_out(z) = T_fluid_in(z) + q_assembly × dz / (ṁ × Cp)</w:t>
          </w:r>
        </w:sdtContent>
      </w:sdt>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sdt>
        <w:sdtPr>
          <w:id w:val="667020644"/>
          <w:tag w:val="goog_rdk_26"/>
        </w:sdtPr>
        <w:sdtContent>
          <w:r w:rsidDel="00000000" w:rsidR="00000000" w:rsidRPr="00000000">
            <w:rPr>
              <w:rFonts w:ascii="Gungsuh" w:cs="Gungsuh" w:eastAsia="Gungsuh" w:hAnsi="Gungsuh"/>
              <w:b w:val="0"/>
              <w:bCs w:val="0"/>
              <w:i w:val="0"/>
              <w:iCs w:val="0"/>
              <w:smallCaps w:val="0"/>
              <w:strike w:val="0"/>
              <w:color w:val="1a1a6e"/>
              <w:sz w:val="20"/>
              <w:szCs w:val="20"/>
              <w:u w:val="none"/>
              <w:shd w:fill="auto" w:val="clear"/>
              <w:vertAlign w:val="baseline"/>
              <w:rtl w:val="0"/>
            </w:rPr>
            <w:t xml:space="preserve">q_assembly = h × (T_combustible − T_fluide) × P_mouillé × dz</w:t>
          </w:r>
        </w:sdtContent>
      </w:sdt>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Le débit massique ṁ est calculé à partir de la vitesse du fluide, elle-même issue de la pression motrice de la pompe et des pertes de charge (corrélation Blasius).</w:t>
      </w:r>
      <w:r w:rsidDel="00000000" w:rsidR="00000000" w:rsidRPr="00000000">
        <w:rPr>
          <w:rtl w:val="0"/>
        </w:rPr>
      </w:r>
    </w:p>
    <w:p w:rsidR="00000000" w:rsidDel="00000000" w:rsidP="00000000" w:rsidRDefault="00000000" w:rsidRPr="00000000" w14:paraId="0000016C">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6D">
      <w:pPr>
        <w:pStyle w:val="Heading1"/>
        <w:pBdr>
          <w:bottom w:color="2e75b6" w:space="6" w:sz="8" w:val="single"/>
        </w:pBdr>
        <w:spacing w:after="160" w:before="400" w:lineRule="auto"/>
        <w:jc w:val="both"/>
        <w:rPr/>
      </w:pPr>
      <w:r w:rsidDel="00000000" w:rsidR="00000000" w:rsidRPr="00000000">
        <w:rPr>
          <w:rFonts w:ascii="Arial" w:cs="Arial" w:eastAsia="Arial" w:hAnsi="Arial"/>
          <w:b w:val="1"/>
          <w:bCs w:val="1"/>
          <w:color w:val="1b3a5c"/>
          <w:sz w:val="32"/>
          <w:szCs w:val="32"/>
          <w:rtl w:val="0"/>
        </w:rPr>
        <w:t xml:space="preserve">6. Implémentation GPU — Pipeline Vulkan Compute</w:t>
      </w:r>
      <w:r w:rsidDel="00000000" w:rsidR="00000000" w:rsidRPr="00000000">
        <w:rPr>
          <w:rtl w:val="0"/>
        </w:rPr>
      </w:r>
    </w:p>
    <w:p w:rsidR="00000000" w:rsidDel="00000000" w:rsidP="00000000" w:rsidRDefault="00000000" w:rsidRPr="00000000" w14:paraId="0000016E">
      <w:pPr>
        <w:spacing w:after="80" w:before="80" w:lineRule="auto"/>
        <w:jc w:val="both"/>
        <w:rPr/>
      </w:pPr>
      <w:r w:rsidDel="00000000" w:rsidR="00000000" w:rsidRPr="00000000">
        <w:rPr>
          <w:rFonts w:ascii="Arial" w:cs="Arial" w:eastAsia="Arial" w:hAnsi="Arial"/>
          <w:color w:val="4a4a4a"/>
          <w:sz w:val="22"/>
          <w:szCs w:val="22"/>
          <w:rtl w:val="0"/>
        </w:rPr>
        <w:t xml:space="preserve">Le cœur de calcul haute performance est implémenté sous forme de compute shaders GLSL compilés en SPIR-V et exécutés via l'API Vulkan. Cette approche permet d'exploiter massivement le parallélisme du GPU pour les calculs FDM. </w:t>
      </w:r>
      <w:r w:rsidDel="00000000" w:rsidR="00000000" w:rsidRPr="00000000">
        <w:rPr>
          <w:rtl w:val="0"/>
        </w:rPr>
      </w:r>
    </w:p>
    <w:p w:rsidR="00000000" w:rsidDel="00000000" w:rsidP="00000000" w:rsidRDefault="00000000" w:rsidRPr="00000000" w14:paraId="0000016F">
      <w:pPr>
        <w:spacing w:after="60" w:before="60" w:lineRule="auto"/>
        <w:jc w:val="both"/>
        <w:rPr/>
      </w:pPr>
      <w:r w:rsidDel="00000000" w:rsidR="00000000" w:rsidRPr="00000000">
        <w:rPr>
          <w:rtl w:val="0"/>
        </w:rPr>
      </w:r>
    </w:p>
    <w:p w:rsidR="00000000" w:rsidDel="00000000" w:rsidP="00000000" w:rsidRDefault="00000000" w:rsidRPr="00000000" w14:paraId="00000170">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Architecture du pipeline thermique (diffusion.comp)</w:t>
      </w:r>
      <w:r w:rsidDel="00000000" w:rsidR="00000000" w:rsidRPr="00000000">
        <w:rPr>
          <w:rtl w:val="0"/>
        </w:rPr>
      </w:r>
    </w:p>
    <w:p w:rsidR="00000000" w:rsidDel="00000000" w:rsidP="00000000" w:rsidRDefault="00000000" w:rsidRPr="00000000" w14:paraId="00000171">
      <w:pPr>
        <w:spacing w:after="80" w:before="80" w:lineRule="auto"/>
        <w:jc w:val="both"/>
        <w:rPr>
          <w:color w:val="4a4a4a"/>
        </w:rPr>
      </w:pPr>
      <w:r w:rsidDel="00000000" w:rsidR="00000000" w:rsidRPr="00000000">
        <w:rPr>
          <w:rFonts w:ascii="Arial" w:cs="Arial" w:eastAsia="Arial" w:hAnsi="Arial"/>
          <w:color w:val="4a4a4a"/>
          <w:sz w:val="22"/>
          <w:szCs w:val="22"/>
          <w:rtl w:val="0"/>
        </w:rPr>
        <w:t xml:space="preserve">Le shader thermique traite en parallèle toutes les cellules de la grille 3D (cols × rows × slices). Chaque thread GPU est responsable d'une tranche d'un assemblage. Un shader </w:t>
      </w:r>
      <w:r w:rsidDel="00000000" w:rsidR="00000000" w:rsidRPr="00000000">
        <w:rPr>
          <w:color w:val="4a4a4a"/>
          <w:rtl w:val="0"/>
        </w:rPr>
        <w:t xml:space="preserve">est en langage Vulkan une fonction qui va être exécuté sur le gpu. (kernel en langage Cuda / AMD).</w:t>
      </w:r>
    </w:p>
    <w:p w:rsidR="00000000" w:rsidDel="00000000" w:rsidP="00000000" w:rsidRDefault="00000000" w:rsidRPr="00000000" w14:paraId="00000172">
      <w:pPr>
        <w:spacing w:after="80" w:before="80" w:lineRule="auto"/>
        <w:jc w:val="both"/>
        <w:rPr>
          <w:color w:val="4a4a4a"/>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426"/>
        <w:tblGridChange w:id="0">
          <w:tblGrid>
            <w:gridCol w:w="1800"/>
            <w:gridCol w:w="1800"/>
            <w:gridCol w:w="54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73">
            <w:pPr>
              <w:jc w:val="both"/>
              <w:rPr/>
            </w:pPr>
            <w:r w:rsidDel="00000000" w:rsidR="00000000" w:rsidRPr="00000000">
              <w:rPr>
                <w:rFonts w:ascii="Arial" w:cs="Arial" w:eastAsia="Arial" w:hAnsi="Arial"/>
                <w:b w:val="1"/>
                <w:bCs w:val="1"/>
                <w:color w:val="ffffff"/>
                <w:sz w:val="20"/>
                <w:szCs w:val="20"/>
                <w:rtl w:val="0"/>
              </w:rPr>
              <w:t xml:space="preserve">Binding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74">
            <w:pPr>
              <w:jc w:val="both"/>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75">
            <w:pPr>
              <w:jc w:val="both"/>
              <w:rPr/>
            </w:pPr>
            <w:r w:rsidDel="00000000" w:rsidR="00000000" w:rsidRPr="00000000">
              <w:rPr>
                <w:rFonts w:ascii="Arial" w:cs="Arial" w:eastAsia="Arial" w:hAnsi="Arial"/>
                <w:b w:val="1"/>
                <w:bCs w:val="1"/>
                <w:color w:val="ffffff"/>
                <w:sz w:val="20"/>
                <w:szCs w:val="20"/>
                <w:rtl w:val="0"/>
              </w:rPr>
              <w:t xml:space="preserve">Contenu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6">
            <w:pPr>
              <w:jc w:val="both"/>
              <w:rPr/>
            </w:pPr>
            <w:r w:rsidDel="00000000" w:rsidR="00000000" w:rsidRPr="00000000">
              <w:rPr>
                <w:rFonts w:ascii="Arial" w:cs="Arial" w:eastAsia="Arial" w:hAnsi="Arial"/>
                <w:color w:val="4a4a4a"/>
                <w:sz w:val="20"/>
                <w:szCs w:val="20"/>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7">
            <w:pPr>
              <w:jc w:val="both"/>
              <w:rPr/>
            </w:pPr>
            <w:r w:rsidDel="00000000" w:rsidR="00000000" w:rsidRPr="00000000">
              <w:rPr>
                <w:rFonts w:ascii="Arial" w:cs="Arial" w:eastAsia="Arial" w:hAnsi="Arial"/>
                <w:color w:val="4a4a4a"/>
                <w:sz w:val="20"/>
                <w:szCs w:val="20"/>
                <w:rtl w:val="0"/>
              </w:rPr>
              <w:t xml:space="preserve">SSBO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8">
            <w:pPr>
              <w:jc w:val="both"/>
              <w:rPr/>
            </w:pPr>
            <w:r w:rsidDel="00000000" w:rsidR="00000000" w:rsidRPr="00000000">
              <w:rPr>
                <w:rFonts w:ascii="Arial" w:cs="Arial" w:eastAsia="Arial" w:hAnsi="Arial"/>
                <w:color w:val="4a4a4a"/>
                <w:sz w:val="20"/>
                <w:szCs w:val="20"/>
                <w:rtl w:val="0"/>
              </w:rPr>
              <w:t xml:space="preserve">T_in[cols×rows×slices] : températures au pas n (float)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79">
            <w:pPr>
              <w:jc w:val="both"/>
              <w:rPr/>
            </w:pPr>
            <w:r w:rsidDel="00000000" w:rsidR="00000000" w:rsidRPr="00000000">
              <w:rPr>
                <w:rFonts w:ascii="Arial" w:cs="Arial" w:eastAsia="Arial" w:hAnsi="Arial"/>
                <w:color w:val="4a4a4a"/>
                <w:sz w:val="20"/>
                <w:szCs w:val="20"/>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7A">
            <w:pPr>
              <w:jc w:val="both"/>
              <w:rPr/>
            </w:pPr>
            <w:r w:rsidDel="00000000" w:rsidR="00000000" w:rsidRPr="00000000">
              <w:rPr>
                <w:rFonts w:ascii="Arial" w:cs="Arial" w:eastAsia="Arial" w:hAnsi="Arial"/>
                <w:color w:val="4a4a4a"/>
                <w:sz w:val="20"/>
                <w:szCs w:val="20"/>
                <w:rtl w:val="0"/>
              </w:rPr>
              <w:t xml:space="preserve">SSBO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7B">
            <w:pPr>
              <w:jc w:val="both"/>
              <w:rPr/>
            </w:pPr>
            <w:r w:rsidDel="00000000" w:rsidR="00000000" w:rsidRPr="00000000">
              <w:rPr>
                <w:rFonts w:ascii="Arial" w:cs="Arial" w:eastAsia="Arial" w:hAnsi="Arial"/>
                <w:color w:val="4a4a4a"/>
                <w:sz w:val="20"/>
                <w:szCs w:val="20"/>
                <w:rtl w:val="0"/>
              </w:rPr>
              <w:t xml:space="preserve">T_out[cols×rows×slices] : températures au pas n+1 (float)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C">
            <w:pPr>
              <w:jc w:val="both"/>
              <w:rPr/>
            </w:pPr>
            <w:r w:rsidDel="00000000" w:rsidR="00000000" w:rsidRPr="00000000">
              <w:rPr>
                <w:rFonts w:ascii="Arial" w:cs="Arial" w:eastAsia="Arial" w:hAnsi="Arial"/>
                <w:color w:val="4a4a4a"/>
                <w:sz w:val="20"/>
                <w:szCs w:val="20"/>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D">
            <w:pPr>
              <w:jc w:val="both"/>
              <w:rPr/>
            </w:pPr>
            <w:r w:rsidDel="00000000" w:rsidR="00000000" w:rsidRPr="00000000">
              <w:rPr>
                <w:rFonts w:ascii="Arial" w:cs="Arial" w:eastAsia="Arial" w:hAnsi="Arial"/>
                <w:color w:val="4a4a4a"/>
                <w:sz w:val="20"/>
                <w:szCs w:val="20"/>
                <w:rtl w:val="0"/>
              </w:rPr>
              <w:t xml:space="preserve">SSBO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7E">
            <w:pPr>
              <w:jc w:val="both"/>
              <w:rPr/>
            </w:pPr>
            <w:r w:rsidDel="00000000" w:rsidR="00000000" w:rsidRPr="00000000">
              <w:rPr>
                <w:rFonts w:ascii="Arial" w:cs="Arial" w:eastAsia="Arial" w:hAnsi="Arial"/>
                <w:color w:val="4a4a4a"/>
                <w:sz w:val="20"/>
                <w:szCs w:val="20"/>
                <w:rtl w:val="0"/>
              </w:rPr>
              <w:t xml:space="preserve">q_vol[cols×rows] : puissance volumique 2D (float, W/m³)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7F">
            <w:pPr>
              <w:jc w:val="both"/>
              <w:rPr/>
            </w:pPr>
            <w:r w:rsidDel="00000000" w:rsidR="00000000" w:rsidRPr="00000000">
              <w:rPr>
                <w:rFonts w:ascii="Arial" w:cs="Arial" w:eastAsia="Arial" w:hAnsi="Arial"/>
                <w:color w:val="4a4a4a"/>
                <w:sz w:val="20"/>
                <w:szCs w:val="20"/>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80">
            <w:pPr>
              <w:jc w:val="both"/>
              <w:rPr/>
            </w:pPr>
            <w:r w:rsidDel="00000000" w:rsidR="00000000" w:rsidRPr="00000000">
              <w:rPr>
                <w:rFonts w:ascii="Arial" w:cs="Arial" w:eastAsia="Arial" w:hAnsi="Arial"/>
                <w:color w:val="4a4a4a"/>
                <w:sz w:val="20"/>
                <w:szCs w:val="20"/>
                <w:rtl w:val="0"/>
              </w:rPr>
              <w:t xml:space="preserve">SSBO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81">
            <w:pPr>
              <w:jc w:val="both"/>
              <w:rPr/>
            </w:pPr>
            <w:r w:rsidDel="00000000" w:rsidR="00000000" w:rsidRPr="00000000">
              <w:rPr>
                <w:rFonts w:ascii="Arial" w:cs="Arial" w:eastAsia="Arial" w:hAnsi="Arial"/>
                <w:color w:val="4a4a4a"/>
                <w:sz w:val="20"/>
                <w:szCs w:val="20"/>
                <w:rtl w:val="0"/>
              </w:rPr>
              <w:t xml:space="preserve">mask[cols×rows] : masque de cellules actives (int, 0=vide)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82">
            <w:pPr>
              <w:jc w:val="both"/>
              <w:rPr/>
            </w:pPr>
            <w:r w:rsidDel="00000000" w:rsidR="00000000" w:rsidRPr="00000000">
              <w:rPr>
                <w:rFonts w:ascii="Arial" w:cs="Arial" w:eastAsia="Arial" w:hAnsi="Arial"/>
                <w:color w:val="4a4a4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83">
            <w:pPr>
              <w:jc w:val="both"/>
              <w:rPr/>
            </w:pPr>
            <w:r w:rsidDel="00000000" w:rsidR="00000000" w:rsidRPr="00000000">
              <w:rPr>
                <w:rFonts w:ascii="Arial" w:cs="Arial" w:eastAsia="Arial" w:hAnsi="Arial"/>
                <w:color w:val="4a4a4a"/>
                <w:sz w:val="20"/>
                <w:szCs w:val="20"/>
                <w:rtl w:val="0"/>
              </w:rPr>
              <w:t xml:space="preserve">UBO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84">
            <w:pPr>
              <w:jc w:val="both"/>
              <w:rPr/>
            </w:pPr>
            <w:r w:rsidDel="00000000" w:rsidR="00000000" w:rsidRPr="00000000">
              <w:rPr>
                <w:rFonts w:ascii="Arial" w:cs="Arial" w:eastAsia="Arial" w:hAnsi="Arial"/>
                <w:color w:val="4a4a4a"/>
                <w:sz w:val="20"/>
                <w:szCs w:val="20"/>
                <w:rtl w:val="0"/>
              </w:rPr>
              <w:t xml:space="preserve">SimParams : α, dx, dt, ρCp, T_inlet, T_max, dimensions</w:t>
            </w:r>
            <w:r w:rsidDel="00000000" w:rsidR="00000000" w:rsidRPr="00000000">
              <w:rPr>
                <w:rtl w:val="0"/>
              </w:rPr>
            </w:r>
          </w:p>
        </w:tc>
      </w:tr>
    </w:tbl>
    <w:p w:rsidR="00000000" w:rsidDel="00000000" w:rsidP="00000000" w:rsidRDefault="00000000" w:rsidRPr="00000000" w14:paraId="00000185">
      <w:pPr>
        <w:spacing w:after="60" w:before="60" w:lineRule="auto"/>
        <w:jc w:val="both"/>
        <w:rPr/>
      </w:pPr>
      <w:r w:rsidDel="00000000" w:rsidR="00000000" w:rsidRPr="00000000">
        <w:rPr>
          <w:rtl w:val="0"/>
        </w:rPr>
      </w:r>
    </w:p>
    <w:p w:rsidR="00000000" w:rsidDel="00000000" w:rsidP="00000000" w:rsidRDefault="00000000" w:rsidRPr="00000000" w14:paraId="00000186">
      <w:pPr>
        <w:spacing w:after="80" w:before="80" w:lineRule="auto"/>
        <w:jc w:val="both"/>
        <w:rPr>
          <w:rFonts w:ascii="Arial" w:cs="Arial" w:eastAsia="Arial" w:hAnsi="Arial"/>
          <w:color w:val="4a4a4a"/>
          <w:sz w:val="22"/>
          <w:szCs w:val="22"/>
        </w:rPr>
      </w:pPr>
      <w:r w:rsidDel="00000000" w:rsidR="00000000" w:rsidRPr="00000000">
        <w:rPr>
          <w:rFonts w:ascii="Arial" w:cs="Arial" w:eastAsia="Arial" w:hAnsi="Arial"/>
          <w:color w:val="4a4a4a"/>
          <w:sz w:val="22"/>
          <w:szCs w:val="22"/>
          <w:rtl w:val="0"/>
        </w:rPr>
        <w:t xml:space="preserve">La stratégie ping-pong alterne les rôles de T_in et T_out à chaque itération sans copie mémoire. Le groupe de travail est configuré à 8×8×4 threads pour correspondre aux lignes de cache GPU. </w:t>
      </w:r>
    </w:p>
    <w:p w:rsidR="00000000" w:rsidDel="00000000" w:rsidP="00000000" w:rsidRDefault="00000000" w:rsidRPr="00000000" w14:paraId="00000187">
      <w:pPr>
        <w:spacing w:after="80" w:before="80" w:lineRule="auto"/>
        <w:jc w:val="both"/>
        <w:rPr>
          <w:color w:val="4a4a4a"/>
        </w:rPr>
      </w:pPr>
      <w:r w:rsidDel="00000000" w:rsidR="00000000" w:rsidRPr="00000000">
        <w:rPr>
          <w:rtl w:val="0"/>
        </w:rPr>
      </w:r>
    </w:p>
    <w:p w:rsidR="00000000" w:rsidDel="00000000" w:rsidP="00000000" w:rsidRDefault="00000000" w:rsidRPr="00000000" w14:paraId="00000188">
      <w:pPr>
        <w:spacing w:after="80" w:before="80" w:lineRule="auto"/>
        <w:jc w:val="both"/>
        <w:rPr>
          <w:i w:val="1"/>
          <w:iCs w:val="1"/>
          <w:color w:val="4a4a4a"/>
          <w:sz w:val="20"/>
          <w:szCs w:val="20"/>
          <w:u w:val="single"/>
        </w:rPr>
      </w:pPr>
      <w:r w:rsidDel="00000000" w:rsidR="00000000" w:rsidRPr="00000000">
        <w:rPr>
          <w:i w:val="1"/>
          <w:iCs w:val="1"/>
          <w:color w:val="4a4a4a"/>
          <w:sz w:val="20"/>
          <w:szCs w:val="20"/>
          <w:u w:val="single"/>
          <w:rtl w:val="0"/>
        </w:rPr>
        <w:t xml:space="preserve">notes : </w:t>
      </w:r>
    </w:p>
    <w:p w:rsidR="00000000" w:rsidDel="00000000" w:rsidP="00000000" w:rsidRDefault="00000000" w:rsidRPr="00000000" w14:paraId="00000189">
      <w:pPr>
        <w:numPr>
          <w:ilvl w:val="0"/>
          <w:numId w:val="3"/>
        </w:numPr>
        <w:spacing w:after="0" w:afterAutospacing="0" w:before="80" w:lineRule="auto"/>
        <w:ind w:left="720" w:hanging="360"/>
        <w:jc w:val="both"/>
        <w:rPr>
          <w:i w:val="1"/>
          <w:iCs w:val="1"/>
          <w:color w:val="4a4a4a"/>
          <w:sz w:val="20"/>
          <w:szCs w:val="20"/>
          <w:u w:val="none"/>
        </w:rPr>
      </w:pPr>
      <w:r w:rsidDel="00000000" w:rsidR="00000000" w:rsidRPr="00000000">
        <w:rPr>
          <w:i w:val="1"/>
          <w:iCs w:val="1"/>
          <w:color w:val="4a4a4a"/>
          <w:sz w:val="20"/>
          <w:szCs w:val="20"/>
          <w:rtl w:val="0"/>
        </w:rPr>
        <w:t xml:space="preserve">Dans un calcul parallèle sur GPU, la stratégie ping‑pong consiste à utiliser deux tampons mémoire, notés Tin et Tout, et à </w:t>
      </w:r>
      <w:r w:rsidDel="00000000" w:rsidR="00000000" w:rsidRPr="00000000">
        <w:rPr>
          <w:b w:val="1"/>
          <w:bCs w:val="1"/>
          <w:i w:val="1"/>
          <w:iCs w:val="1"/>
          <w:color w:val="4a4a4a"/>
          <w:sz w:val="20"/>
          <w:szCs w:val="20"/>
          <w:rtl w:val="0"/>
        </w:rPr>
        <w:t xml:space="preserve">échanger leurs rôles à chaque itération</w:t>
      </w:r>
      <w:r w:rsidDel="00000000" w:rsidR="00000000" w:rsidRPr="00000000">
        <w:rPr>
          <w:i w:val="1"/>
          <w:iCs w:val="1"/>
          <w:color w:val="4a4a4a"/>
          <w:sz w:val="20"/>
          <w:szCs w:val="20"/>
          <w:rtl w:val="0"/>
        </w:rPr>
        <w:t xml:space="preserve">. À l’itération n, le shader lit dans Tin et écrit dans Tout ; à l’itération n+1, les deux pointeurs sont intervertis. Cette méthode évite toute </w:t>
      </w:r>
      <w:r w:rsidDel="00000000" w:rsidR="00000000" w:rsidRPr="00000000">
        <w:rPr>
          <w:b w:val="1"/>
          <w:bCs w:val="1"/>
          <w:i w:val="1"/>
          <w:iCs w:val="1"/>
          <w:color w:val="4a4a4a"/>
          <w:sz w:val="20"/>
          <w:szCs w:val="20"/>
          <w:rtl w:val="0"/>
        </w:rPr>
        <w:t xml:space="preserve">copie mémoire globale</w:t>
      </w:r>
      <w:r w:rsidDel="00000000" w:rsidR="00000000" w:rsidRPr="00000000">
        <w:rPr>
          <w:i w:val="1"/>
          <w:iCs w:val="1"/>
          <w:color w:val="4a4a4a"/>
          <w:sz w:val="20"/>
          <w:szCs w:val="20"/>
          <w:rtl w:val="0"/>
        </w:rPr>
        <w:t xml:space="preserve">, ce qui réduit fortement les transferts et améliore l’efficacité du calcul. C’est d’autant plus important que les transfert mémoires sont très lent vis à vis du temps d’exécution sur une unité de calcul.</w:t>
      </w:r>
    </w:p>
    <w:p w:rsidR="00000000" w:rsidDel="00000000" w:rsidP="00000000" w:rsidRDefault="00000000" w:rsidRPr="00000000" w14:paraId="0000018A">
      <w:pPr>
        <w:numPr>
          <w:ilvl w:val="0"/>
          <w:numId w:val="3"/>
        </w:numPr>
        <w:spacing w:after="0" w:afterAutospacing="0" w:before="0" w:beforeAutospacing="0" w:lineRule="auto"/>
        <w:ind w:left="720" w:hanging="360"/>
        <w:jc w:val="both"/>
        <w:rPr>
          <w:i w:val="1"/>
          <w:iCs w:val="1"/>
          <w:color w:val="4a4a4a"/>
          <w:sz w:val="20"/>
          <w:szCs w:val="20"/>
          <w:u w:val="none"/>
        </w:rPr>
      </w:pPr>
      <w:r w:rsidDel="00000000" w:rsidR="00000000" w:rsidRPr="00000000">
        <w:rPr>
          <w:i w:val="1"/>
          <w:iCs w:val="1"/>
          <w:color w:val="4a4a4a"/>
          <w:sz w:val="20"/>
          <w:szCs w:val="20"/>
          <w:rtl w:val="0"/>
        </w:rPr>
        <w:t xml:space="preserve">Un </w:t>
      </w:r>
      <w:r w:rsidDel="00000000" w:rsidR="00000000" w:rsidRPr="00000000">
        <w:rPr>
          <w:b w:val="1"/>
          <w:bCs w:val="1"/>
          <w:i w:val="1"/>
          <w:iCs w:val="1"/>
          <w:color w:val="4a4a4a"/>
          <w:sz w:val="20"/>
          <w:szCs w:val="20"/>
          <w:rtl w:val="0"/>
        </w:rPr>
        <w:t xml:space="preserve">groupe de travail</w:t>
      </w:r>
      <w:r w:rsidDel="00000000" w:rsidR="00000000" w:rsidRPr="00000000">
        <w:rPr>
          <w:i w:val="1"/>
          <w:iCs w:val="1"/>
          <w:color w:val="4a4a4a"/>
          <w:sz w:val="20"/>
          <w:szCs w:val="20"/>
          <w:rtl w:val="0"/>
        </w:rPr>
        <w:t xml:space="preserve"> (aussi workgroup) est un bloc de threads qui coopèrent pour exécuter une partie d’un calcul parallèle sur GPU. Il optimise l’accès mémoire, la synchronisation et l’utilisation des unités de calcul. Sa taille est choisie pour correspondre aux contraintes matérielles du GPU et à la structure du problème (2D, 3D, stencil, diffusion, etc.).</w:t>
      </w:r>
    </w:p>
    <w:p w:rsidR="00000000" w:rsidDel="00000000" w:rsidP="00000000" w:rsidRDefault="00000000" w:rsidRPr="00000000" w14:paraId="0000018B">
      <w:pPr>
        <w:numPr>
          <w:ilvl w:val="0"/>
          <w:numId w:val="3"/>
        </w:numPr>
        <w:spacing w:after="0" w:afterAutospacing="0" w:before="0" w:beforeAutospacing="0" w:lineRule="auto"/>
        <w:ind w:left="720" w:hanging="360"/>
        <w:jc w:val="both"/>
        <w:rPr>
          <w:i w:val="1"/>
          <w:iCs w:val="1"/>
          <w:color w:val="4a4a4a"/>
          <w:sz w:val="20"/>
          <w:szCs w:val="20"/>
          <w:u w:val="none"/>
        </w:rPr>
      </w:pPr>
      <w:r w:rsidDel="00000000" w:rsidR="00000000" w:rsidRPr="00000000">
        <w:rPr>
          <w:i w:val="1"/>
          <w:iCs w:val="1"/>
          <w:color w:val="4a4a4a"/>
          <w:sz w:val="20"/>
          <w:szCs w:val="20"/>
          <w:rtl w:val="0"/>
        </w:rPr>
        <w:t xml:space="preserve">Un </w:t>
      </w:r>
      <w:r w:rsidDel="00000000" w:rsidR="00000000" w:rsidRPr="00000000">
        <w:rPr>
          <w:b w:val="1"/>
          <w:bCs w:val="1"/>
          <w:i w:val="1"/>
          <w:iCs w:val="1"/>
          <w:color w:val="4a4a4a"/>
          <w:sz w:val="20"/>
          <w:szCs w:val="20"/>
          <w:rtl w:val="0"/>
        </w:rPr>
        <w:t xml:space="preserve">thread</w:t>
      </w:r>
      <w:r w:rsidDel="00000000" w:rsidR="00000000" w:rsidRPr="00000000">
        <w:rPr>
          <w:i w:val="1"/>
          <w:iCs w:val="1"/>
          <w:color w:val="4a4a4a"/>
          <w:sz w:val="20"/>
          <w:szCs w:val="20"/>
          <w:rtl w:val="0"/>
        </w:rPr>
        <w:t xml:space="preserve">, un </w:t>
      </w:r>
      <w:r w:rsidDel="00000000" w:rsidR="00000000" w:rsidRPr="00000000">
        <w:rPr>
          <w:b w:val="1"/>
          <w:bCs w:val="1"/>
          <w:i w:val="1"/>
          <w:iCs w:val="1"/>
          <w:color w:val="4a4a4a"/>
          <w:sz w:val="20"/>
          <w:szCs w:val="20"/>
          <w:rtl w:val="0"/>
        </w:rPr>
        <w:t xml:space="preserve">workgroup</w:t>
      </w:r>
      <w:r w:rsidDel="00000000" w:rsidR="00000000" w:rsidRPr="00000000">
        <w:rPr>
          <w:i w:val="1"/>
          <w:iCs w:val="1"/>
          <w:color w:val="4a4a4a"/>
          <w:sz w:val="20"/>
          <w:szCs w:val="20"/>
          <w:rtl w:val="0"/>
        </w:rPr>
        <w:t xml:space="preserve">, un </w:t>
      </w:r>
      <w:r w:rsidDel="00000000" w:rsidR="00000000" w:rsidRPr="00000000">
        <w:rPr>
          <w:b w:val="1"/>
          <w:bCs w:val="1"/>
          <w:i w:val="1"/>
          <w:iCs w:val="1"/>
          <w:color w:val="4a4a4a"/>
          <w:sz w:val="20"/>
          <w:szCs w:val="20"/>
          <w:rtl w:val="0"/>
        </w:rPr>
        <w:t xml:space="preserve">warp</w:t>
      </w:r>
      <w:r w:rsidDel="00000000" w:rsidR="00000000" w:rsidRPr="00000000">
        <w:rPr>
          <w:i w:val="1"/>
          <w:iCs w:val="1"/>
          <w:color w:val="4a4a4a"/>
          <w:sz w:val="20"/>
          <w:szCs w:val="20"/>
          <w:rtl w:val="0"/>
        </w:rPr>
        <w:t xml:space="preserve">, et un </w:t>
      </w:r>
      <w:r w:rsidDel="00000000" w:rsidR="00000000" w:rsidRPr="00000000">
        <w:rPr>
          <w:b w:val="1"/>
          <w:bCs w:val="1"/>
          <w:i w:val="1"/>
          <w:iCs w:val="1"/>
          <w:color w:val="4a4a4a"/>
          <w:sz w:val="20"/>
          <w:szCs w:val="20"/>
          <w:rtl w:val="0"/>
        </w:rPr>
        <w:t xml:space="preserve">dispatch</w:t>
      </w:r>
      <w:r w:rsidDel="00000000" w:rsidR="00000000" w:rsidRPr="00000000">
        <w:rPr>
          <w:i w:val="1"/>
          <w:iCs w:val="1"/>
          <w:color w:val="4a4a4a"/>
          <w:sz w:val="20"/>
          <w:szCs w:val="20"/>
          <w:rtl w:val="0"/>
        </w:rPr>
        <w:t xml:space="preserve"> sont quatre niveaux d’organisation du calcul parallèle sur GPU. Ils forment une hiérarchie qui explique comment un shader compute est réellement exécuté. Les distinguer clairement permet de comprendre pourquoi on choisit des tailles comme 8×8×4 et comment un GPU exploite sa mémoire et ses unités SIMD.</w:t>
      </w:r>
    </w:p>
    <w:p w:rsidR="00000000" w:rsidDel="00000000" w:rsidP="00000000" w:rsidRDefault="00000000" w:rsidRPr="00000000" w14:paraId="0000018C">
      <w:pPr>
        <w:numPr>
          <w:ilvl w:val="0"/>
          <w:numId w:val="3"/>
        </w:numPr>
        <w:spacing w:after="0" w:afterAutospacing="0" w:before="0" w:beforeAutospacing="0" w:lineRule="auto"/>
        <w:ind w:left="720" w:hanging="360"/>
        <w:jc w:val="both"/>
        <w:rPr>
          <w:i w:val="1"/>
          <w:iCs w:val="1"/>
          <w:color w:val="4a4a4a"/>
          <w:sz w:val="20"/>
          <w:szCs w:val="20"/>
          <w:u w:val="none"/>
        </w:rPr>
      </w:pPr>
      <w:r w:rsidDel="00000000" w:rsidR="00000000" w:rsidRPr="00000000">
        <w:rPr>
          <w:i w:val="1"/>
          <w:iCs w:val="1"/>
          <w:color w:val="4a4a4a"/>
          <w:sz w:val="20"/>
          <w:szCs w:val="20"/>
          <w:rtl w:val="0"/>
        </w:rPr>
        <w:t xml:space="preserve">À l’intérieur d’un groupe de travail, les threads ne sont pas exécutés individuellement mais par paquets matériels appelés wavefronts (AMD) ou warps (NVIDIA). Un wavefront regroupe 64 threads qui avancent de manière strictement synchrone : ils exécutent la même instruction au même cycle, dans un mode SIMD. Cette contrainte impose que les threads d’un même wavefront accèdent à des données contiguës et suivent un flot de contrôle identique, faute de quoi l’exécution se séquentialise et les performances chutent. La taille fixe de 64 threads par wavefront influence donc directement le choix de la taille d’un groupe de travail : celui‑ci doit être un multiple de 64 pour garantir une occupation complète des unités SIMD et éviter que des threads restent inactifs.</w:t>
      </w:r>
    </w:p>
    <w:p w:rsidR="00000000" w:rsidDel="00000000" w:rsidP="00000000" w:rsidRDefault="00000000" w:rsidRPr="00000000" w14:paraId="0000018D">
      <w:pPr>
        <w:numPr>
          <w:ilvl w:val="0"/>
          <w:numId w:val="3"/>
        </w:numPr>
        <w:spacing w:after="80" w:before="0" w:beforeAutospacing="0" w:lineRule="auto"/>
        <w:ind w:left="720" w:hanging="360"/>
        <w:jc w:val="both"/>
        <w:rPr>
          <w:i w:val="1"/>
          <w:iCs w:val="1"/>
          <w:color w:val="4a4a4a"/>
          <w:sz w:val="20"/>
          <w:szCs w:val="20"/>
          <w:u w:val="none"/>
        </w:rPr>
      </w:pPr>
      <w:r w:rsidDel="00000000" w:rsidR="00000000" w:rsidRPr="00000000">
        <w:rPr>
          <w:rtl w:val="0"/>
        </w:rPr>
      </w:r>
    </w:p>
    <w:p w:rsidR="00000000" w:rsidDel="00000000" w:rsidP="00000000" w:rsidRDefault="00000000" w:rsidRPr="00000000" w14:paraId="0000018E">
      <w:pPr>
        <w:spacing w:after="60" w:before="60" w:lineRule="auto"/>
        <w:jc w:val="both"/>
        <w:rPr/>
      </w:pPr>
      <w:r w:rsidDel="00000000" w:rsidR="00000000" w:rsidRPr="00000000">
        <w:rPr>
          <w:rtl w:val="0"/>
        </w:rPr>
      </w:r>
    </w:p>
    <w:p w:rsidR="00000000" w:rsidDel="00000000" w:rsidP="00000000" w:rsidRDefault="00000000" w:rsidRPr="00000000" w14:paraId="0000018F">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Architecture du pipeline neutronique (neutron.comp)</w:t>
      </w:r>
      <w:r w:rsidDel="00000000" w:rsidR="00000000" w:rsidRPr="00000000">
        <w:rPr>
          <w:rtl w:val="0"/>
        </w:rPr>
      </w:r>
    </w:p>
    <w:p w:rsidR="00000000" w:rsidDel="00000000" w:rsidP="00000000" w:rsidRDefault="00000000" w:rsidRPr="00000000" w14:paraId="00000190">
      <w:pPr>
        <w:spacing w:after="80" w:before="80" w:lineRule="auto"/>
        <w:jc w:val="both"/>
        <w:rPr/>
      </w:pPr>
      <w:r w:rsidDel="00000000" w:rsidR="00000000" w:rsidRPr="00000000">
        <w:rPr>
          <w:rFonts w:ascii="Arial" w:cs="Arial" w:eastAsia="Arial" w:hAnsi="Arial"/>
          <w:color w:val="4a4a4a"/>
          <w:sz w:val="22"/>
          <w:szCs w:val="22"/>
          <w:rtl w:val="0"/>
        </w:rPr>
        <w:t xml:space="preserve">Le shader neutronique traite en parallèle tous les nœuds 2D de la grille. Les deux groupes φ1 et φ2 sont mis à jour simultanément.</w:t>
      </w: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1800"/>
        <w:gridCol w:w="5426"/>
        <w:tblGridChange w:id="0">
          <w:tblGrid>
            <w:gridCol w:w="1800"/>
            <w:gridCol w:w="1800"/>
            <w:gridCol w:w="54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91">
            <w:pPr>
              <w:jc w:val="both"/>
              <w:rPr/>
            </w:pPr>
            <w:r w:rsidDel="00000000" w:rsidR="00000000" w:rsidRPr="00000000">
              <w:rPr>
                <w:rFonts w:ascii="Arial" w:cs="Arial" w:eastAsia="Arial" w:hAnsi="Arial"/>
                <w:b w:val="1"/>
                <w:bCs w:val="1"/>
                <w:color w:val="ffffff"/>
                <w:sz w:val="20"/>
                <w:szCs w:val="20"/>
                <w:rtl w:val="0"/>
              </w:rPr>
              <w:t xml:space="preserve">Binding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92">
            <w:pPr>
              <w:jc w:val="both"/>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93">
            <w:pPr>
              <w:jc w:val="both"/>
              <w:rPr/>
            </w:pPr>
            <w:r w:rsidDel="00000000" w:rsidR="00000000" w:rsidRPr="00000000">
              <w:rPr>
                <w:rFonts w:ascii="Arial" w:cs="Arial" w:eastAsia="Arial" w:hAnsi="Arial"/>
                <w:b w:val="1"/>
                <w:bCs w:val="1"/>
                <w:color w:val="ffffff"/>
                <w:sz w:val="20"/>
                <w:szCs w:val="20"/>
                <w:rtl w:val="0"/>
              </w:rPr>
              <w:t xml:space="preserve">Contenu</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94">
            <w:pPr>
              <w:jc w:val="both"/>
              <w:rPr/>
            </w:pPr>
            <w:r w:rsidDel="00000000" w:rsidR="00000000" w:rsidRPr="00000000">
              <w:rPr>
                <w:rFonts w:ascii="Arial" w:cs="Arial" w:eastAsia="Arial" w:hAnsi="Arial"/>
                <w:color w:val="4a4a4a"/>
                <w:sz w:val="20"/>
                <w:szCs w:val="20"/>
                <w:rtl w:val="0"/>
              </w:rPr>
              <w:t xml:space="preserve">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95">
            <w:pPr>
              <w:jc w:val="both"/>
              <w:rPr/>
            </w:pPr>
            <w:r w:rsidDel="00000000" w:rsidR="00000000" w:rsidRPr="00000000">
              <w:rPr>
                <w:rFonts w:ascii="Arial" w:cs="Arial" w:eastAsia="Arial" w:hAnsi="Arial"/>
                <w:color w:val="4a4a4a"/>
                <w:sz w:val="20"/>
                <w:szCs w:val="20"/>
                <w:rtl w:val="0"/>
              </w:rPr>
              <w:t xml:space="preserve">SSBO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96">
            <w:pPr>
              <w:jc w:val="both"/>
              <w:rPr/>
            </w:pPr>
            <w:r w:rsidDel="00000000" w:rsidR="00000000" w:rsidRPr="00000000">
              <w:rPr>
                <w:rFonts w:ascii="Arial" w:cs="Arial" w:eastAsia="Arial" w:hAnsi="Arial"/>
                <w:color w:val="4a4a4a"/>
                <w:sz w:val="20"/>
                <w:szCs w:val="20"/>
                <w:rtl w:val="0"/>
              </w:rPr>
              <w:t xml:space="preserve">phi1_in, phi2_in, phi1_out, phi2_out (ping-pong 2G)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97">
            <w:pPr>
              <w:jc w:val="both"/>
              <w:rPr/>
            </w:pPr>
            <w:r w:rsidDel="00000000" w:rsidR="00000000" w:rsidRPr="00000000">
              <w:rPr>
                <w:rFonts w:ascii="Arial" w:cs="Arial" w:eastAsia="Arial" w:hAnsi="Arial"/>
                <w:color w:val="4a4a4a"/>
                <w:sz w:val="20"/>
                <w:szCs w:val="20"/>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98">
            <w:pPr>
              <w:jc w:val="both"/>
              <w:rPr/>
            </w:pPr>
            <w:r w:rsidDel="00000000" w:rsidR="00000000" w:rsidRPr="00000000">
              <w:rPr>
                <w:rFonts w:ascii="Arial" w:cs="Arial" w:eastAsia="Arial" w:hAnsi="Arial"/>
                <w:color w:val="4a4a4a"/>
                <w:sz w:val="20"/>
                <w:szCs w:val="20"/>
                <w:rtl w:val="0"/>
              </w:rPr>
              <w:t xml:space="preserve">SSBO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99">
            <w:pPr>
              <w:jc w:val="both"/>
              <w:rPr/>
            </w:pPr>
            <w:r w:rsidDel="00000000" w:rsidR="00000000" w:rsidRPr="00000000">
              <w:rPr>
                <w:rFonts w:ascii="Arial" w:cs="Arial" w:eastAsia="Arial" w:hAnsi="Arial"/>
                <w:color w:val="4a4a4a"/>
                <w:sz w:val="20"/>
                <w:szCs w:val="20"/>
                <w:rtl w:val="0"/>
              </w:rPr>
              <w:t xml:space="preserve">xs_buf[total2d × 9] : 9 XS par cellule (D1,D2,ΣR1,ΣR2,ΣS12,νΣf1,νΣf2,χ1,χ2)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9A">
            <w:pPr>
              <w:jc w:val="both"/>
              <w:rPr/>
            </w:pPr>
            <w:r w:rsidDel="00000000" w:rsidR="00000000" w:rsidRPr="00000000">
              <w:rPr>
                <w:rFonts w:ascii="Arial" w:cs="Arial" w:eastAsia="Arial" w:hAnsi="Arial"/>
                <w:color w:val="4a4a4a"/>
                <w:sz w:val="20"/>
                <w:szCs w:val="20"/>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9B">
            <w:pPr>
              <w:jc w:val="both"/>
              <w:rPr/>
            </w:pPr>
            <w:r w:rsidDel="00000000" w:rsidR="00000000" w:rsidRPr="00000000">
              <w:rPr>
                <w:rFonts w:ascii="Arial" w:cs="Arial" w:eastAsia="Arial" w:hAnsi="Arial"/>
                <w:color w:val="4a4a4a"/>
                <w:sz w:val="20"/>
                <w:szCs w:val="20"/>
                <w:rtl w:val="0"/>
              </w:rPr>
              <w:t xml:space="preserve">SSBO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9C">
            <w:pPr>
              <w:jc w:val="both"/>
              <w:rPr/>
            </w:pPr>
            <w:r w:rsidDel="00000000" w:rsidR="00000000" w:rsidRPr="00000000">
              <w:rPr>
                <w:rFonts w:ascii="Arial" w:cs="Arial" w:eastAsia="Arial" w:hAnsi="Arial"/>
                <w:color w:val="4a4a4a"/>
                <w:sz w:val="20"/>
                <w:szCs w:val="20"/>
                <w:rtl w:val="0"/>
              </w:rPr>
              <w:t xml:space="preserve">zone_buf[total2d] : type de zone (0=void, 1=fuel, 2=mod, 3=réfl, 4=barre)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9D">
            <w:pPr>
              <w:jc w:val="both"/>
              <w:rPr/>
            </w:pPr>
            <w:r w:rsidDel="00000000" w:rsidR="00000000" w:rsidRPr="00000000">
              <w:rPr>
                <w:rFonts w:ascii="Arial" w:cs="Arial" w:eastAsia="Arial" w:hAnsi="Arial"/>
                <w:color w:val="4a4a4a"/>
                <w:sz w:val="20"/>
                <w:szCs w:val="20"/>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9E">
            <w:pPr>
              <w:jc w:val="both"/>
              <w:rPr/>
            </w:pPr>
            <w:r w:rsidDel="00000000" w:rsidR="00000000" w:rsidRPr="00000000">
              <w:rPr>
                <w:rFonts w:ascii="Arial" w:cs="Arial" w:eastAsia="Arial" w:hAnsi="Arial"/>
                <w:color w:val="4a4a4a"/>
                <w:sz w:val="20"/>
                <w:szCs w:val="20"/>
                <w:rtl w:val="0"/>
              </w:rPr>
              <w:t xml:space="preserve">UBO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9F">
            <w:pPr>
              <w:jc w:val="both"/>
              <w:rPr/>
            </w:pPr>
            <w:r w:rsidDel="00000000" w:rsidR="00000000" w:rsidRPr="00000000">
              <w:rPr>
                <w:rFonts w:ascii="Arial" w:cs="Arial" w:eastAsia="Arial" w:hAnsi="Arial"/>
                <w:color w:val="4a4a4a"/>
                <w:sz w:val="20"/>
                <w:szCs w:val="20"/>
                <w:rtl w:val="0"/>
              </w:rPr>
              <w:t xml:space="preserve">NeutronParams : dt, dx, k_eff, grid_cols, grid_rows, v1, v2</w:t>
            </w:r>
            <w:r w:rsidDel="00000000" w:rsidR="00000000" w:rsidRPr="00000000">
              <w:rPr>
                <w:rtl w:val="0"/>
              </w:rPr>
            </w:r>
          </w:p>
        </w:tc>
      </w:tr>
    </w:tbl>
    <w:p w:rsidR="00000000" w:rsidDel="00000000" w:rsidP="00000000" w:rsidRDefault="00000000" w:rsidRPr="00000000" w14:paraId="000001A0">
      <w:pPr>
        <w:spacing w:after="60" w:before="60" w:lineRule="auto"/>
        <w:jc w:val="both"/>
        <w:rPr/>
      </w:pPr>
      <w:r w:rsidDel="00000000" w:rsidR="00000000" w:rsidRPr="00000000">
        <w:rPr>
          <w:rtl w:val="0"/>
        </w:rPr>
      </w:r>
    </w:p>
    <w:p w:rsidR="00000000" w:rsidDel="00000000" w:rsidP="00000000" w:rsidRDefault="00000000" w:rsidRPr="00000000" w14:paraId="000001A1">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Fallback CPU</w:t>
      </w:r>
      <w:r w:rsidDel="00000000" w:rsidR="00000000" w:rsidRPr="00000000">
        <w:rPr>
          <w:rtl w:val="0"/>
        </w:rPr>
      </w:r>
    </w:p>
    <w:p w:rsidR="00000000" w:rsidDel="00000000" w:rsidP="00000000" w:rsidRDefault="00000000" w:rsidRPr="00000000" w14:paraId="000001A2">
      <w:pPr>
        <w:spacing w:after="80" w:before="80" w:lineRule="auto"/>
        <w:jc w:val="both"/>
        <w:rPr/>
      </w:pPr>
      <w:r w:rsidDel="00000000" w:rsidR="00000000" w:rsidRPr="00000000">
        <w:rPr>
          <w:rFonts w:ascii="Arial" w:cs="Arial" w:eastAsia="Arial" w:hAnsi="Arial"/>
          <w:color w:val="4a4a4a"/>
          <w:sz w:val="22"/>
          <w:szCs w:val="22"/>
          <w:rtl w:val="0"/>
        </w:rPr>
        <w:t xml:space="preserve">Si le shader SPIR-V neutron.spv n'est pas disponible (fichier absent ou Vulkan non supporté), le calcul neutronique bascule automatiquement sur l'implémentation CPU qui implémente exactement le même algorithme FDM. L'indicateur gpuAccel = false est alors affiché dans le panneau [S]. Cependant, l</w:t>
      </w:r>
      <w:r w:rsidDel="00000000" w:rsidR="00000000" w:rsidRPr="00000000">
        <w:rPr>
          <w:color w:val="4a4a4a"/>
          <w:rtl w:val="0"/>
        </w:rPr>
        <w:t xml:space="preserve">’efficacité du gpu dans des calculs parallèle risque de rendre le cpu inopérant s’il devait reprendre la main.</w:t>
      </w:r>
      <w:r w:rsidDel="00000000" w:rsidR="00000000" w:rsidRPr="00000000">
        <w:rPr>
          <w:rtl w:val="0"/>
        </w:rPr>
      </w:r>
    </w:p>
    <w:p w:rsidR="00000000" w:rsidDel="00000000" w:rsidP="00000000" w:rsidRDefault="00000000" w:rsidRPr="00000000" w14:paraId="000001A3">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1A4">
      <w:pPr>
        <w:pStyle w:val="Heading1"/>
        <w:pBdr>
          <w:bottom w:color="2e75b6" w:space="6" w:sz="8" w:val="single"/>
        </w:pBdr>
        <w:spacing w:after="160" w:before="400" w:lineRule="auto"/>
        <w:jc w:val="both"/>
        <w:rPr/>
      </w:pPr>
      <w:r w:rsidDel="00000000" w:rsidR="00000000" w:rsidRPr="00000000">
        <w:rPr>
          <w:rFonts w:ascii="Arial" w:cs="Arial" w:eastAsia="Arial" w:hAnsi="Arial"/>
          <w:b w:val="1"/>
          <w:bCs w:val="1"/>
          <w:color w:val="1b3a5c"/>
          <w:sz w:val="32"/>
          <w:szCs w:val="32"/>
          <w:rtl w:val="0"/>
        </w:rPr>
        <w:t xml:space="preserve">7. Guide d'installation et de compilation</w:t>
      </w:r>
      <w:r w:rsidDel="00000000" w:rsidR="00000000" w:rsidRPr="00000000">
        <w:rPr>
          <w:rtl w:val="0"/>
        </w:rPr>
      </w:r>
    </w:p>
    <w:p w:rsidR="00000000" w:rsidDel="00000000" w:rsidP="00000000" w:rsidRDefault="00000000" w:rsidRPr="00000000" w14:paraId="000001A5">
      <w:pPr>
        <w:jc w:val="both"/>
        <w:rPr/>
      </w:pPr>
      <w:r w:rsidDel="00000000" w:rsidR="00000000" w:rsidRPr="00000000">
        <w:rPr>
          <w:rtl w:val="0"/>
        </w:rPr>
        <w:t xml:space="preserve">Afin de faciliter la compilation, j’ai généré un petit script à l’aide de  l’ia afin de compiler plus facilement, et de ne pas polluer le terminal avec des messages inutiles. Ce dernier fonctionne sur linux, mais d’autre sont rédigés ci-dessous pour un fonctionnement sur windows.</w:t>
      </w:r>
      <w:r w:rsidDel="00000000" w:rsidR="00000000" w:rsidRPr="00000000">
        <w:rPr>
          <w:rtl w:val="0"/>
        </w:rPr>
      </w:r>
    </w:p>
    <w:p w:rsidR="00000000" w:rsidDel="00000000" w:rsidP="00000000" w:rsidRDefault="00000000" w:rsidRPr="00000000" w14:paraId="000001A6">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7.1 Dépendances</w:t>
      </w: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2000"/>
        <w:gridCol w:w="2200"/>
        <w:gridCol w:w="2826"/>
        <w:tblGridChange w:id="0">
          <w:tblGrid>
            <w:gridCol w:w="2000"/>
            <w:gridCol w:w="2000"/>
            <w:gridCol w:w="2200"/>
            <w:gridCol w:w="28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A7">
            <w:pPr>
              <w:jc w:val="both"/>
              <w:rPr/>
            </w:pPr>
            <w:r w:rsidDel="00000000" w:rsidR="00000000" w:rsidRPr="00000000">
              <w:rPr>
                <w:rFonts w:ascii="Arial" w:cs="Arial" w:eastAsia="Arial" w:hAnsi="Arial"/>
                <w:b w:val="1"/>
                <w:bCs w:val="1"/>
                <w:color w:val="ffffff"/>
                <w:sz w:val="20"/>
                <w:szCs w:val="20"/>
                <w:rtl w:val="0"/>
              </w:rPr>
              <w:t xml:space="preserve">Bibliothèque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A8">
            <w:pPr>
              <w:jc w:val="both"/>
              <w:rPr/>
            </w:pPr>
            <w:r w:rsidDel="00000000" w:rsidR="00000000" w:rsidRPr="00000000">
              <w:rPr>
                <w:rFonts w:ascii="Arial" w:cs="Arial" w:eastAsia="Arial" w:hAnsi="Arial"/>
                <w:b w:val="1"/>
                <w:bCs w:val="1"/>
                <w:color w:val="ffffff"/>
                <w:sz w:val="20"/>
                <w:szCs w:val="20"/>
                <w:rtl w:val="0"/>
              </w:rPr>
              <w:t xml:space="preserve">Version min.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A9">
            <w:pPr>
              <w:jc w:val="both"/>
              <w:rPr/>
            </w:pPr>
            <w:r w:rsidDel="00000000" w:rsidR="00000000" w:rsidRPr="00000000">
              <w:rPr>
                <w:rFonts w:ascii="Arial" w:cs="Arial" w:eastAsia="Arial" w:hAnsi="Arial"/>
                <w:b w:val="1"/>
                <w:bCs w:val="1"/>
                <w:color w:val="ffffff"/>
                <w:sz w:val="20"/>
                <w:szCs w:val="20"/>
                <w:rtl w:val="0"/>
              </w:rPr>
              <w:t xml:space="preserve">Rôle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1AA">
            <w:pPr>
              <w:jc w:val="both"/>
              <w:rPr/>
            </w:pPr>
            <w:r w:rsidDel="00000000" w:rsidR="00000000" w:rsidRPr="00000000">
              <w:rPr>
                <w:rFonts w:ascii="Arial" w:cs="Arial" w:eastAsia="Arial" w:hAnsi="Arial"/>
                <w:b w:val="1"/>
                <w:bCs w:val="1"/>
                <w:color w:val="ffffff"/>
                <w:sz w:val="20"/>
                <w:szCs w:val="20"/>
                <w:rtl w:val="0"/>
              </w:rPr>
              <w:t xml:space="preserve">Site officiel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AB">
            <w:pPr>
              <w:jc w:val="both"/>
              <w:rPr/>
            </w:pPr>
            <w:r w:rsidDel="00000000" w:rsidR="00000000" w:rsidRPr="00000000">
              <w:rPr>
                <w:rFonts w:ascii="Arial" w:cs="Arial" w:eastAsia="Arial" w:hAnsi="Arial"/>
                <w:color w:val="4a4a4a"/>
                <w:sz w:val="20"/>
                <w:szCs w:val="20"/>
                <w:rtl w:val="0"/>
              </w:rPr>
              <w:t xml:space="preserve">Raylib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AC">
            <w:pPr>
              <w:jc w:val="both"/>
              <w:rPr/>
            </w:pPr>
            <w:r w:rsidDel="00000000" w:rsidR="00000000" w:rsidRPr="00000000">
              <w:rPr>
                <w:rFonts w:ascii="Arial" w:cs="Arial" w:eastAsia="Arial" w:hAnsi="Arial"/>
                <w:color w:val="4a4a4a"/>
                <w:sz w:val="20"/>
                <w:szCs w:val="20"/>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AD">
            <w:pPr>
              <w:jc w:val="both"/>
              <w:rPr/>
            </w:pPr>
            <w:r w:rsidDel="00000000" w:rsidR="00000000" w:rsidRPr="00000000">
              <w:rPr>
                <w:rFonts w:ascii="Arial" w:cs="Arial" w:eastAsia="Arial" w:hAnsi="Arial"/>
                <w:color w:val="4a4a4a"/>
                <w:sz w:val="20"/>
                <w:szCs w:val="20"/>
                <w:rtl w:val="0"/>
              </w:rPr>
              <w:t xml:space="preserve">Fenêtrage, rendu 3D, entrées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AE">
            <w:pPr>
              <w:jc w:val="both"/>
              <w:rPr/>
            </w:pPr>
            <w:r w:rsidDel="00000000" w:rsidR="00000000" w:rsidRPr="00000000">
              <w:rPr>
                <w:rFonts w:ascii="Arial" w:cs="Arial" w:eastAsia="Arial" w:hAnsi="Arial"/>
                <w:color w:val="4a4a4a"/>
                <w:sz w:val="20"/>
                <w:szCs w:val="20"/>
                <w:rtl w:val="0"/>
              </w:rPr>
              <w:t xml:space="preserve">raylib.com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AF">
            <w:pPr>
              <w:jc w:val="both"/>
              <w:rPr/>
            </w:pPr>
            <w:r w:rsidDel="00000000" w:rsidR="00000000" w:rsidRPr="00000000">
              <w:rPr>
                <w:rFonts w:ascii="Arial" w:cs="Arial" w:eastAsia="Arial" w:hAnsi="Arial"/>
                <w:color w:val="4a4a4a"/>
                <w:sz w:val="20"/>
                <w:szCs w:val="20"/>
                <w:rtl w:val="0"/>
              </w:rPr>
              <w:t xml:space="preserve">Vulkan SDK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B0">
            <w:pPr>
              <w:jc w:val="both"/>
              <w:rPr/>
            </w:pPr>
            <w:r w:rsidDel="00000000" w:rsidR="00000000" w:rsidRPr="00000000">
              <w:rPr>
                <w:rFonts w:ascii="Arial" w:cs="Arial" w:eastAsia="Arial" w:hAnsi="Arial"/>
                <w:color w:val="4a4a4a"/>
                <w:sz w:val="20"/>
                <w:szCs w:val="20"/>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B1">
            <w:pPr>
              <w:jc w:val="both"/>
              <w:rPr/>
            </w:pPr>
            <w:r w:rsidDel="00000000" w:rsidR="00000000" w:rsidRPr="00000000">
              <w:rPr>
                <w:rFonts w:ascii="Arial" w:cs="Arial" w:eastAsia="Arial" w:hAnsi="Arial"/>
                <w:color w:val="4a4a4a"/>
                <w:sz w:val="20"/>
                <w:szCs w:val="20"/>
                <w:rtl w:val="0"/>
              </w:rPr>
              <w:t xml:space="preserve">Compute shaders GPU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B2">
            <w:pPr>
              <w:jc w:val="both"/>
              <w:rPr/>
            </w:pPr>
            <w:r w:rsidDel="00000000" w:rsidR="00000000" w:rsidRPr="00000000">
              <w:rPr>
                <w:rFonts w:ascii="Arial" w:cs="Arial" w:eastAsia="Arial" w:hAnsi="Arial"/>
                <w:color w:val="4a4a4a"/>
                <w:sz w:val="20"/>
                <w:szCs w:val="20"/>
                <w:rtl w:val="0"/>
              </w:rPr>
              <w:t xml:space="preserve">vulkan.lunarg.com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3">
            <w:pPr>
              <w:jc w:val="both"/>
              <w:rPr/>
            </w:pPr>
            <w:r w:rsidDel="00000000" w:rsidR="00000000" w:rsidRPr="00000000">
              <w:rPr>
                <w:rFonts w:ascii="Arial" w:cs="Arial" w:eastAsia="Arial" w:hAnsi="Arial"/>
                <w:color w:val="4a4a4a"/>
                <w:sz w:val="20"/>
                <w:szCs w:val="20"/>
                <w:rtl w:val="0"/>
              </w:rPr>
              <w:t xml:space="preserve">glslangValidator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4">
            <w:pPr>
              <w:jc w:val="both"/>
              <w:rPr/>
            </w:pPr>
            <w:r w:rsidDel="00000000" w:rsidR="00000000" w:rsidRPr="00000000">
              <w:rPr>
                <w:rFonts w:ascii="Arial" w:cs="Arial" w:eastAsia="Arial" w:hAnsi="Arial"/>
                <w:color w:val="4a4a4a"/>
                <w:sz w:val="20"/>
                <w:szCs w:val="20"/>
                <w:rtl w:val="0"/>
              </w:rPr>
              <w:t xml:space="preserve">14.x (incl. SDK)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5">
            <w:pPr>
              <w:jc w:val="both"/>
              <w:rPr/>
            </w:pPr>
            <w:sdt>
              <w:sdtPr>
                <w:id w:val="1705900832"/>
                <w:tag w:val="goog_rdk_27"/>
              </w:sdtPr>
              <w:sdtContent>
                <w:r w:rsidDel="00000000" w:rsidR="00000000" w:rsidRPr="00000000">
                  <w:rPr>
                    <w:rFonts w:ascii="Arial Unicode MS" w:cs="Arial Unicode MS" w:eastAsia="Arial Unicode MS" w:hAnsi="Arial Unicode MS"/>
                    <w:color w:val="4a4a4a"/>
                    <w:sz w:val="20"/>
                    <w:szCs w:val="20"/>
                    <w:rtl w:val="0"/>
                  </w:rPr>
                  <w:t xml:space="preserve">Compilation GLSL → SPIR-V</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6">
            <w:pPr>
              <w:jc w:val="both"/>
              <w:rPr/>
            </w:pPr>
            <w:r w:rsidDel="00000000" w:rsidR="00000000" w:rsidRPr="00000000">
              <w:rPr>
                <w:rFonts w:ascii="Arial" w:cs="Arial" w:eastAsia="Arial" w:hAnsi="Arial"/>
                <w:color w:val="4a4a4a"/>
                <w:sz w:val="20"/>
                <w:szCs w:val="20"/>
                <w:rtl w:val="0"/>
              </w:rPr>
              <w:t xml:space="preserve">Inclus dans Vulkan SDK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B7">
            <w:pPr>
              <w:jc w:val="both"/>
              <w:rPr/>
            </w:pPr>
            <w:r w:rsidDel="00000000" w:rsidR="00000000" w:rsidRPr="00000000">
              <w:rPr>
                <w:rFonts w:ascii="Arial" w:cs="Arial" w:eastAsia="Arial" w:hAnsi="Arial"/>
                <w:color w:val="4a4a4a"/>
                <w:sz w:val="20"/>
                <w:szCs w:val="20"/>
                <w:rtl w:val="0"/>
              </w:rPr>
              <w:t xml:space="preserve">GCC / 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B8">
            <w:pPr>
              <w:jc w:val="both"/>
              <w:rPr/>
            </w:pPr>
            <w:r w:rsidDel="00000000" w:rsidR="00000000" w:rsidRPr="00000000">
              <w:rPr>
                <w:rFonts w:ascii="Arial" w:cs="Arial" w:eastAsia="Arial" w:hAnsi="Arial"/>
                <w:color w:val="4a4a4a"/>
                <w:sz w:val="20"/>
                <w:szCs w:val="20"/>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B9">
            <w:pPr>
              <w:jc w:val="both"/>
              <w:rPr/>
            </w:pPr>
            <w:r w:rsidDel="00000000" w:rsidR="00000000" w:rsidRPr="00000000">
              <w:rPr>
                <w:rFonts w:ascii="Arial" w:cs="Arial" w:eastAsia="Arial" w:hAnsi="Arial"/>
                <w:color w:val="4a4a4a"/>
                <w:sz w:val="20"/>
                <w:szCs w:val="20"/>
                <w:rtl w:val="0"/>
              </w:rPr>
              <w:t xml:space="preserve">Compilation C++17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BA">
            <w:pPr>
              <w:jc w:val="both"/>
              <w:rPr/>
            </w:pPr>
            <w:r w:rsidDel="00000000" w:rsidR="00000000" w:rsidRPr="00000000">
              <w:rPr>
                <w:rFonts w:ascii="Arial" w:cs="Arial" w:eastAsia="Arial" w:hAnsi="Arial"/>
                <w:color w:val="4a4a4a"/>
                <w:sz w:val="20"/>
                <w:szCs w:val="20"/>
                <w:rtl w:val="0"/>
              </w:rPr>
              <w:t xml:space="preserve">gcc.gnu.org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B">
            <w:pPr>
              <w:jc w:val="both"/>
              <w:rPr/>
            </w:pPr>
            <w:r w:rsidDel="00000000" w:rsidR="00000000" w:rsidRPr="00000000">
              <w:rPr>
                <w:rFonts w:ascii="Arial" w:cs="Arial" w:eastAsia="Arial" w:hAnsi="Arial"/>
                <w:color w:val="4a4a4a"/>
                <w:sz w:val="20"/>
                <w:szCs w:val="20"/>
                <w:rtl w:val="0"/>
              </w:rPr>
              <w:t xml:space="preserve">MSVC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C">
            <w:pPr>
              <w:jc w:val="both"/>
              <w:rPr/>
            </w:pPr>
            <w:r w:rsidDel="00000000" w:rsidR="00000000" w:rsidRPr="00000000">
              <w:rPr>
                <w:rFonts w:ascii="Arial" w:cs="Arial" w:eastAsia="Arial" w:hAnsi="Arial"/>
                <w:color w:val="4a4a4a"/>
                <w:sz w:val="20"/>
                <w:szCs w:val="20"/>
                <w:rtl w:val="0"/>
              </w:rPr>
              <w:t xml:space="preserve">2022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D">
            <w:pPr>
              <w:jc w:val="both"/>
              <w:rPr/>
            </w:pPr>
            <w:r w:rsidDel="00000000" w:rsidR="00000000" w:rsidRPr="00000000">
              <w:rPr>
                <w:rFonts w:ascii="Arial" w:cs="Arial" w:eastAsia="Arial" w:hAnsi="Arial"/>
                <w:color w:val="4a4a4a"/>
                <w:sz w:val="20"/>
                <w:szCs w:val="20"/>
                <w:rtl w:val="0"/>
              </w:rPr>
              <w:t xml:space="preserve">Compilation Windows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1BE">
            <w:pPr>
              <w:jc w:val="both"/>
              <w:rPr/>
            </w:pPr>
            <w:r w:rsidDel="00000000" w:rsidR="00000000" w:rsidRPr="00000000">
              <w:rPr>
                <w:rFonts w:ascii="Arial" w:cs="Arial" w:eastAsia="Arial" w:hAnsi="Arial"/>
                <w:color w:val="4a4a4a"/>
                <w:sz w:val="20"/>
                <w:szCs w:val="20"/>
                <w:rtl w:val="0"/>
              </w:rPr>
              <w:t xml:space="preserve">visualstudio.microsoft.com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BF">
            <w:pPr>
              <w:jc w:val="both"/>
              <w:rPr/>
            </w:pPr>
            <w:r w:rsidDel="00000000" w:rsidR="00000000" w:rsidRPr="00000000">
              <w:rPr>
                <w:rFonts w:ascii="Arial" w:cs="Arial" w:eastAsia="Arial" w:hAnsi="Arial"/>
                <w:color w:val="4a4a4a"/>
                <w:sz w:val="20"/>
                <w:szCs w:val="20"/>
                <w:rtl w:val="0"/>
              </w:rPr>
              <w:t xml:space="preserve">libX11, libGL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C0">
            <w:pPr>
              <w:jc w:val="both"/>
              <w:rPr/>
            </w:pPr>
            <w:r w:rsidDel="00000000" w:rsidR="00000000" w:rsidRPr="00000000">
              <w:rPr>
                <w:rFonts w:ascii="Arial" w:cs="Arial" w:eastAsia="Arial" w:hAnsi="Arial"/>
                <w:color w:val="4a4a4a"/>
                <w:sz w:val="20"/>
                <w:szCs w:val="20"/>
                <w:rtl w:val="0"/>
              </w:rPr>
              <w:t xml:space="preserve">Système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C1">
            <w:pPr>
              <w:jc w:val="both"/>
              <w:rPr/>
            </w:pPr>
            <w:r w:rsidDel="00000000" w:rsidR="00000000" w:rsidRPr="00000000">
              <w:rPr>
                <w:rFonts w:ascii="Arial" w:cs="Arial" w:eastAsia="Arial" w:hAnsi="Arial"/>
                <w:color w:val="4a4a4a"/>
                <w:sz w:val="20"/>
                <w:szCs w:val="20"/>
                <w:rtl w:val="0"/>
              </w:rPr>
              <w:t xml:space="preserve">Contexte graphique Linux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1C2">
            <w:pPr>
              <w:jc w:val="both"/>
              <w:rPr/>
            </w:pPr>
            <w:r w:rsidDel="00000000" w:rsidR="00000000" w:rsidRPr="00000000">
              <w:rPr>
                <w:rFonts w:ascii="Arial" w:cs="Arial" w:eastAsia="Arial" w:hAnsi="Arial"/>
                <w:color w:val="4a4a4a"/>
                <w:sz w:val="20"/>
                <w:szCs w:val="20"/>
                <w:rtl w:val="0"/>
              </w:rPr>
              <w:t xml:space="preserve">Paquets système</w:t>
            </w:r>
            <w:r w:rsidDel="00000000" w:rsidR="00000000" w:rsidRPr="00000000">
              <w:rPr>
                <w:rtl w:val="0"/>
              </w:rPr>
            </w:r>
          </w:p>
        </w:tc>
      </w:tr>
    </w:tbl>
    <w:p w:rsidR="00000000" w:rsidDel="00000000" w:rsidP="00000000" w:rsidRDefault="00000000" w:rsidRPr="00000000" w14:paraId="000001C3">
      <w:pPr>
        <w:spacing w:after="60" w:before="60" w:lineRule="auto"/>
        <w:jc w:val="both"/>
        <w:rPr/>
      </w:pPr>
      <w:r w:rsidDel="00000000" w:rsidR="00000000" w:rsidRPr="00000000">
        <w:rPr>
          <w:rtl w:val="0"/>
        </w:rPr>
      </w:r>
    </w:p>
    <w:p w:rsidR="00000000" w:rsidDel="00000000" w:rsidP="00000000" w:rsidRDefault="00000000" w:rsidRPr="00000000" w14:paraId="000001C4">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7.2 Compilation sous Linux (Ubuntu 22.04 / Debian 12)</w:t>
      </w:r>
      <w:r w:rsidDel="00000000" w:rsidR="00000000" w:rsidRPr="00000000">
        <w:rPr>
          <w:rtl w:val="0"/>
        </w:rPr>
      </w:r>
    </w:p>
    <w:p w:rsidR="00000000" w:rsidDel="00000000" w:rsidP="00000000" w:rsidRDefault="00000000" w:rsidRPr="00000000" w14:paraId="000001C5">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Étape 1 — Installation des dépendances système</w:t>
      </w:r>
      <w:r w:rsidDel="00000000" w:rsidR="00000000" w:rsidRPr="00000000">
        <w:rPr>
          <w:rtl w:val="0"/>
        </w:rPr>
      </w:r>
    </w:p>
    <w:p w:rsidR="00000000" w:rsidDel="00000000" w:rsidP="00000000" w:rsidRDefault="00000000" w:rsidRPr="00000000" w14:paraId="000001C6">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Mise à jour du système</w:t>
      </w:r>
      <w:r w:rsidDel="00000000" w:rsidR="00000000" w:rsidRPr="00000000">
        <w:rPr>
          <w:rtl w:val="0"/>
        </w:rPr>
      </w:r>
    </w:p>
    <w:p w:rsidR="00000000" w:rsidDel="00000000" w:rsidP="00000000" w:rsidRDefault="00000000" w:rsidRPr="00000000" w14:paraId="000001C7">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sudo apt update &amp;&amp; sudo apt upgrade -y</w:t>
      </w:r>
      <w:r w:rsidDel="00000000" w:rsidR="00000000" w:rsidRPr="00000000">
        <w:rPr>
          <w:rtl w:val="0"/>
        </w:rPr>
      </w:r>
    </w:p>
    <w:p w:rsidR="00000000" w:rsidDel="00000000" w:rsidP="00000000" w:rsidRDefault="00000000" w:rsidRPr="00000000" w14:paraId="000001C8">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1C9">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Compilateur C++17</w:t>
      </w:r>
      <w:r w:rsidDel="00000000" w:rsidR="00000000" w:rsidRPr="00000000">
        <w:rPr>
          <w:rtl w:val="0"/>
        </w:rPr>
      </w:r>
    </w:p>
    <w:p w:rsidR="00000000" w:rsidDel="00000000" w:rsidP="00000000" w:rsidRDefault="00000000" w:rsidRPr="00000000" w14:paraId="000001CA">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sudo apt install -y g++ build-essential cmake</w:t>
      </w:r>
      <w:r w:rsidDel="00000000" w:rsidR="00000000" w:rsidRPr="00000000">
        <w:rPr>
          <w:rtl w:val="0"/>
        </w:rPr>
      </w:r>
    </w:p>
    <w:p w:rsidR="00000000" w:rsidDel="00000000" w:rsidP="00000000" w:rsidRDefault="00000000" w:rsidRPr="00000000" w14:paraId="000001CB">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1CC">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Bibliothèques graphiques système</w:t>
      </w:r>
      <w:r w:rsidDel="00000000" w:rsidR="00000000" w:rsidRPr="00000000">
        <w:rPr>
          <w:rtl w:val="0"/>
        </w:rPr>
      </w:r>
    </w:p>
    <w:p w:rsidR="00000000" w:rsidDel="00000000" w:rsidP="00000000" w:rsidRDefault="00000000" w:rsidRPr="00000000" w14:paraId="000001CD">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sudo apt install -y libx11-dev libxrandr-dev libxinerama-dev \</w:t>
      </w:r>
      <w:r w:rsidDel="00000000" w:rsidR="00000000" w:rsidRPr="00000000">
        <w:rPr>
          <w:rtl w:val="0"/>
        </w:rPr>
      </w:r>
    </w:p>
    <w:p w:rsidR="00000000" w:rsidDel="00000000" w:rsidP="00000000" w:rsidRDefault="00000000" w:rsidRPr="00000000" w14:paraId="000001CE">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libxcursor-dev libxi-dev libgl1-mesa-dev</w:t>
      </w:r>
      <w:r w:rsidDel="00000000" w:rsidR="00000000" w:rsidRPr="00000000">
        <w:rPr>
          <w:rtl w:val="0"/>
        </w:rPr>
      </w:r>
    </w:p>
    <w:p w:rsidR="00000000" w:rsidDel="00000000" w:rsidP="00000000" w:rsidRDefault="00000000" w:rsidRPr="00000000" w14:paraId="000001CF">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1D0">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Vulkan SDK (méthode officielle LunarG)</w:t>
      </w:r>
      <w:r w:rsidDel="00000000" w:rsidR="00000000" w:rsidRPr="00000000">
        <w:rPr>
          <w:rtl w:val="0"/>
        </w:rPr>
      </w:r>
    </w:p>
    <w:p w:rsidR="00000000" w:rsidDel="00000000" w:rsidP="00000000" w:rsidRDefault="00000000" w:rsidRPr="00000000" w14:paraId="000001D1">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wget -qO- https://packages.lunarg.com/lunarg-signing-key-pub.asc | sudo tee \</w:t>
      </w:r>
      <w:r w:rsidDel="00000000" w:rsidR="00000000" w:rsidRPr="00000000">
        <w:rPr>
          <w:rtl w:val="0"/>
        </w:rPr>
      </w:r>
    </w:p>
    <w:p w:rsidR="00000000" w:rsidDel="00000000" w:rsidP="00000000" w:rsidRDefault="00000000" w:rsidRPr="00000000" w14:paraId="000001D2">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/etc/apt/trusted.gpg.d/lunarg.asc</w:t>
      </w:r>
      <w:r w:rsidDel="00000000" w:rsidR="00000000" w:rsidRPr="00000000">
        <w:rPr>
          <w:rtl w:val="0"/>
        </w:rPr>
      </w:r>
    </w:p>
    <w:p w:rsidR="00000000" w:rsidDel="00000000" w:rsidP="00000000" w:rsidRDefault="00000000" w:rsidRPr="00000000" w14:paraId="000001D3">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sudo wget -qO /etc/apt/sources.list.d/lunarg-vulkan-jammy.list \</w:t>
      </w:r>
      <w:r w:rsidDel="00000000" w:rsidR="00000000" w:rsidRPr="00000000">
        <w:rPr>
          <w:rtl w:val="0"/>
        </w:rPr>
      </w:r>
    </w:p>
    <w:p w:rsidR="00000000" w:rsidDel="00000000" w:rsidP="00000000" w:rsidRDefault="00000000" w:rsidRPr="00000000" w14:paraId="000001D4">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https://packages.lunarg.com/vulkan/lunarg-vulkan-jammy.list</w:t>
      </w:r>
      <w:r w:rsidDel="00000000" w:rsidR="00000000" w:rsidRPr="00000000">
        <w:rPr>
          <w:rtl w:val="0"/>
        </w:rPr>
      </w:r>
    </w:p>
    <w:p w:rsidR="00000000" w:rsidDel="00000000" w:rsidP="00000000" w:rsidRDefault="00000000" w:rsidRPr="00000000" w14:paraId="000001D5">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sudo apt update</w:t>
      </w:r>
      <w:r w:rsidDel="00000000" w:rsidR="00000000" w:rsidRPr="00000000">
        <w:rPr>
          <w:rtl w:val="0"/>
        </w:rPr>
      </w:r>
    </w:p>
    <w:p w:rsidR="00000000" w:rsidDel="00000000" w:rsidP="00000000" w:rsidRDefault="00000000" w:rsidRPr="00000000" w14:paraId="000001D6">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sudo apt install -y vulkan-sdk</w:t>
      </w:r>
      <w:r w:rsidDel="00000000" w:rsidR="00000000" w:rsidRPr="00000000">
        <w:rPr>
          <w:rtl w:val="0"/>
        </w:rPr>
      </w:r>
    </w:p>
    <w:p w:rsidR="00000000" w:rsidDel="00000000" w:rsidP="00000000" w:rsidRDefault="00000000" w:rsidRPr="00000000" w14:paraId="000001D7">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1D8">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Vérification Vulkan</w:t>
      </w:r>
      <w:r w:rsidDel="00000000" w:rsidR="00000000" w:rsidRPr="00000000">
        <w:rPr>
          <w:rtl w:val="0"/>
        </w:rPr>
      </w:r>
    </w:p>
    <w:p w:rsidR="00000000" w:rsidDel="00000000" w:rsidP="00000000" w:rsidRDefault="00000000" w:rsidRPr="00000000" w14:paraId="000001D9">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vulkaninfo --summary</w:t>
      </w:r>
      <w:r w:rsidDel="00000000" w:rsidR="00000000" w:rsidRPr="00000000">
        <w:rPr>
          <w:rtl w:val="0"/>
        </w:rPr>
      </w:r>
    </w:p>
    <w:p w:rsidR="00000000" w:rsidDel="00000000" w:rsidP="00000000" w:rsidRDefault="00000000" w:rsidRPr="00000000" w14:paraId="000001DA">
      <w:pPr>
        <w:spacing w:after="60" w:before="60" w:lineRule="auto"/>
        <w:jc w:val="both"/>
        <w:rPr/>
      </w:pPr>
      <w:r w:rsidDel="00000000" w:rsidR="00000000" w:rsidRPr="00000000">
        <w:rPr>
          <w:rtl w:val="0"/>
        </w:rPr>
      </w:r>
    </w:p>
    <w:p w:rsidR="00000000" w:rsidDel="00000000" w:rsidP="00000000" w:rsidRDefault="00000000" w:rsidRPr="00000000" w14:paraId="000001DB">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Étape 2 — Compilation de Raylib depuis les sources</w:t>
      </w:r>
      <w:r w:rsidDel="00000000" w:rsidR="00000000" w:rsidRPr="00000000">
        <w:rPr>
          <w:rtl w:val="0"/>
        </w:rPr>
      </w:r>
    </w:p>
    <w:p w:rsidR="00000000" w:rsidDel="00000000" w:rsidP="00000000" w:rsidRDefault="00000000" w:rsidRPr="00000000" w14:paraId="000001DC">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Cloner Raylib 5.0</w:t>
      </w:r>
      <w:r w:rsidDel="00000000" w:rsidR="00000000" w:rsidRPr="00000000">
        <w:rPr>
          <w:rtl w:val="0"/>
        </w:rPr>
      </w:r>
    </w:p>
    <w:p w:rsidR="00000000" w:rsidDel="00000000" w:rsidP="00000000" w:rsidRDefault="00000000" w:rsidRPr="00000000" w14:paraId="000001DD">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git clone --depth 1 --branch 5.0.0 https://github.com/raysan5/raylib.git</w:t>
      </w:r>
      <w:r w:rsidDel="00000000" w:rsidR="00000000" w:rsidRPr="00000000">
        <w:rPr>
          <w:rtl w:val="0"/>
        </w:rPr>
      </w:r>
    </w:p>
    <w:p w:rsidR="00000000" w:rsidDel="00000000" w:rsidP="00000000" w:rsidRDefault="00000000" w:rsidRPr="00000000" w14:paraId="000001DE">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cd raylib/src</w:t>
      </w:r>
      <w:r w:rsidDel="00000000" w:rsidR="00000000" w:rsidRPr="00000000">
        <w:rPr>
          <w:rtl w:val="0"/>
        </w:rPr>
      </w:r>
    </w:p>
    <w:p w:rsidR="00000000" w:rsidDel="00000000" w:rsidP="00000000" w:rsidRDefault="00000000" w:rsidRPr="00000000" w14:paraId="000001DF">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1E0">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Compilation en bibliothèque statique</w:t>
      </w:r>
      <w:r w:rsidDel="00000000" w:rsidR="00000000" w:rsidRPr="00000000">
        <w:rPr>
          <w:rtl w:val="0"/>
        </w:rPr>
      </w:r>
    </w:p>
    <w:p w:rsidR="00000000" w:rsidDel="00000000" w:rsidP="00000000" w:rsidRDefault="00000000" w:rsidRPr="00000000" w14:paraId="000001E1">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make PLATFORM=PLATFORM_DESKTOP</w:t>
      </w:r>
      <w:r w:rsidDel="00000000" w:rsidR="00000000" w:rsidRPr="00000000">
        <w:rPr>
          <w:rtl w:val="0"/>
        </w:rPr>
      </w:r>
    </w:p>
    <w:p w:rsidR="00000000" w:rsidDel="00000000" w:rsidP="00000000" w:rsidRDefault="00000000" w:rsidRPr="00000000" w14:paraId="000001E2">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1E3">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Installation système</w:t>
      </w:r>
      <w:r w:rsidDel="00000000" w:rsidR="00000000" w:rsidRPr="00000000">
        <w:rPr>
          <w:rtl w:val="0"/>
        </w:rPr>
      </w:r>
    </w:p>
    <w:p w:rsidR="00000000" w:rsidDel="00000000" w:rsidP="00000000" w:rsidRDefault="00000000" w:rsidRPr="00000000" w14:paraId="000001E4">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sudo cp libraylib.a /usr/local/lib/</w:t>
      </w:r>
      <w:r w:rsidDel="00000000" w:rsidR="00000000" w:rsidRPr="00000000">
        <w:rPr>
          <w:rtl w:val="0"/>
        </w:rPr>
      </w:r>
    </w:p>
    <w:p w:rsidR="00000000" w:rsidDel="00000000" w:rsidP="00000000" w:rsidRDefault="00000000" w:rsidRPr="00000000" w14:paraId="000001E5">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sudo cp raylib.h   /usr/local/include/</w:t>
      </w:r>
      <w:r w:rsidDel="00000000" w:rsidR="00000000" w:rsidRPr="00000000">
        <w:rPr>
          <w:rtl w:val="0"/>
        </w:rPr>
      </w:r>
    </w:p>
    <w:p w:rsidR="00000000" w:rsidDel="00000000" w:rsidP="00000000" w:rsidRDefault="00000000" w:rsidRPr="00000000" w14:paraId="000001E6">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cd ../..</w:t>
      </w:r>
      <w:r w:rsidDel="00000000" w:rsidR="00000000" w:rsidRPr="00000000">
        <w:rPr>
          <w:rtl w:val="0"/>
        </w:rPr>
      </w:r>
    </w:p>
    <w:p w:rsidR="00000000" w:rsidDel="00000000" w:rsidP="00000000" w:rsidRDefault="00000000" w:rsidRPr="00000000" w14:paraId="000001E7">
      <w:pPr>
        <w:spacing w:after="60" w:before="60" w:lineRule="auto"/>
        <w:jc w:val="both"/>
        <w:rPr/>
      </w:pPr>
      <w:r w:rsidDel="00000000" w:rsidR="00000000" w:rsidRPr="00000000">
        <w:rPr>
          <w:rtl w:val="0"/>
        </w:rPr>
      </w:r>
    </w:p>
    <w:p w:rsidR="00000000" w:rsidDel="00000000" w:rsidP="00000000" w:rsidRDefault="00000000" w:rsidRPr="00000000" w14:paraId="000001E8">
      <w:pPr>
        <w:pStyle w:val="Heading3"/>
        <w:spacing w:after="80" w:before="200" w:lineRule="auto"/>
        <w:jc w:val="both"/>
        <w:rPr/>
      </w:pPr>
      <w:sdt>
        <w:sdtPr>
          <w:id w:val="1286977728"/>
          <w:tag w:val="goog_rdk_28"/>
        </w:sdtPr>
        <w:sdtContent>
          <w:r w:rsidDel="00000000" w:rsidR="00000000" w:rsidRPr="00000000">
            <w:rPr>
              <w:rFonts w:ascii="Arial Unicode MS" w:cs="Arial Unicode MS" w:eastAsia="Arial Unicode MS" w:hAnsi="Arial Unicode MS"/>
              <w:b w:val="1"/>
              <w:bCs w:val="1"/>
              <w:color w:val="17a589"/>
              <w:sz w:val="22"/>
              <w:szCs w:val="22"/>
              <w:rtl w:val="0"/>
            </w:rPr>
            <w:t xml:space="preserve">Étape 3 — Compilation des shaders GLSL → SPIR-V</w:t>
          </w:r>
        </w:sdtContent>
      </w:sdt>
      <w:r w:rsidDel="00000000" w:rsidR="00000000" w:rsidRPr="00000000">
        <w:rPr>
          <w:rtl w:val="0"/>
        </w:rPr>
      </w:r>
    </w:p>
    <w:p w:rsidR="00000000" w:rsidDel="00000000" w:rsidP="00000000" w:rsidRDefault="00000000" w:rsidRPr="00000000" w14:paraId="000001E9">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Depuis le répertoire racine du projet</w:t>
      </w:r>
      <w:r w:rsidDel="00000000" w:rsidR="00000000" w:rsidRPr="00000000">
        <w:rPr>
          <w:rtl w:val="0"/>
        </w:rPr>
      </w:r>
    </w:p>
    <w:p w:rsidR="00000000" w:rsidDel="00000000" w:rsidP="00000000" w:rsidRDefault="00000000" w:rsidRPr="00000000" w14:paraId="000001EA">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glslangValidator -V --target-env vulkan1.3 \</w:t>
      </w:r>
      <w:r w:rsidDel="00000000" w:rsidR="00000000" w:rsidRPr="00000000">
        <w:rPr>
          <w:rtl w:val="0"/>
        </w:rPr>
      </w:r>
    </w:p>
    <w:p w:rsidR="00000000" w:rsidDel="00000000" w:rsidP="00000000" w:rsidRDefault="00000000" w:rsidRPr="00000000" w14:paraId="000001EB">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compute/shaders/diffusion.comp \</w:t>
      </w:r>
      <w:r w:rsidDel="00000000" w:rsidR="00000000" w:rsidRPr="00000000">
        <w:rPr>
          <w:rtl w:val="0"/>
        </w:rPr>
      </w:r>
    </w:p>
    <w:p w:rsidR="00000000" w:rsidDel="00000000" w:rsidP="00000000" w:rsidRDefault="00000000" w:rsidRPr="00000000" w14:paraId="000001EC">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-o compute/shaders/diffusion.spv</w:t>
      </w:r>
      <w:r w:rsidDel="00000000" w:rsidR="00000000" w:rsidRPr="00000000">
        <w:rPr>
          <w:rtl w:val="0"/>
        </w:rPr>
      </w:r>
    </w:p>
    <w:p w:rsidR="00000000" w:rsidDel="00000000" w:rsidP="00000000" w:rsidRDefault="00000000" w:rsidRPr="00000000" w14:paraId="000001ED">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1EE">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glslangValidator -V --target-env vulkan1.3 \</w:t>
      </w:r>
      <w:r w:rsidDel="00000000" w:rsidR="00000000" w:rsidRPr="00000000">
        <w:rPr>
          <w:rtl w:val="0"/>
        </w:rPr>
      </w:r>
    </w:p>
    <w:p w:rsidR="00000000" w:rsidDel="00000000" w:rsidP="00000000" w:rsidRDefault="00000000" w:rsidRPr="00000000" w14:paraId="000001EF">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compute/shaders/neutron.comp \</w:t>
      </w:r>
      <w:r w:rsidDel="00000000" w:rsidR="00000000" w:rsidRPr="00000000">
        <w:rPr>
          <w:rtl w:val="0"/>
        </w:rPr>
      </w:r>
    </w:p>
    <w:p w:rsidR="00000000" w:rsidDel="00000000" w:rsidP="00000000" w:rsidRDefault="00000000" w:rsidRPr="00000000" w14:paraId="000001F0">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-o compute/shaders/neutron.spv</w:t>
      </w:r>
      <w:r w:rsidDel="00000000" w:rsidR="00000000" w:rsidRPr="00000000">
        <w:rPr>
          <w:rtl w:val="0"/>
        </w:rPr>
      </w:r>
    </w:p>
    <w:p w:rsidR="00000000" w:rsidDel="00000000" w:rsidP="00000000" w:rsidRDefault="00000000" w:rsidRPr="00000000" w14:paraId="000001F1">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1F2">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Vérification</w:t>
      </w:r>
      <w:r w:rsidDel="00000000" w:rsidR="00000000" w:rsidRPr="00000000">
        <w:rPr>
          <w:rtl w:val="0"/>
        </w:rPr>
      </w:r>
    </w:p>
    <w:p w:rsidR="00000000" w:rsidDel="00000000" w:rsidP="00000000" w:rsidRDefault="00000000" w:rsidRPr="00000000" w14:paraId="000001F3">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ls -lh compute/shaders/*.spv</w:t>
      </w:r>
      <w:r w:rsidDel="00000000" w:rsidR="00000000" w:rsidRPr="00000000">
        <w:rPr>
          <w:rtl w:val="0"/>
        </w:rPr>
      </w:r>
    </w:p>
    <w:p w:rsidR="00000000" w:rsidDel="00000000" w:rsidP="00000000" w:rsidRDefault="00000000" w:rsidRPr="00000000" w14:paraId="000001F4">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Attendu : diffusion.spv et neutron.spv (~2-5 Ko chacun)</w:t>
      </w:r>
      <w:r w:rsidDel="00000000" w:rsidR="00000000" w:rsidRPr="00000000">
        <w:rPr>
          <w:rtl w:val="0"/>
        </w:rPr>
      </w:r>
    </w:p>
    <w:p w:rsidR="00000000" w:rsidDel="00000000" w:rsidP="00000000" w:rsidRDefault="00000000" w:rsidRPr="00000000" w14:paraId="000001F5">
      <w:pPr>
        <w:spacing w:after="60" w:before="60" w:lineRule="auto"/>
        <w:jc w:val="both"/>
        <w:rPr/>
      </w:pPr>
      <w:r w:rsidDel="00000000" w:rsidR="00000000" w:rsidRPr="00000000">
        <w:rPr>
          <w:rtl w:val="0"/>
        </w:rPr>
      </w:r>
    </w:p>
    <w:p w:rsidR="00000000" w:rsidDel="00000000" w:rsidP="00000000" w:rsidRDefault="00000000" w:rsidRPr="00000000" w14:paraId="000001F6">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Étape 4 — Compilation du binaire principal</w:t>
      </w:r>
      <w:r w:rsidDel="00000000" w:rsidR="00000000" w:rsidRPr="00000000">
        <w:rPr>
          <w:rtl w:val="0"/>
        </w:rPr>
      </w:r>
    </w:p>
    <w:p w:rsidR="00000000" w:rsidDel="00000000" w:rsidP="00000000" w:rsidRDefault="00000000" w:rsidRPr="00000000" w14:paraId="000001F7">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Compilation complète</w:t>
      </w:r>
      <w:r w:rsidDel="00000000" w:rsidR="00000000" w:rsidRPr="00000000">
        <w:rPr>
          <w:rtl w:val="0"/>
        </w:rPr>
      </w:r>
    </w:p>
    <w:p w:rsidR="00000000" w:rsidDel="00000000" w:rsidP="00000000" w:rsidRDefault="00000000" w:rsidRPr="00000000" w14:paraId="000001F8">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g++ main.cpp core/AssemblageLoader.cpp \</w:t>
      </w:r>
      <w:r w:rsidDel="00000000" w:rsidR="00000000" w:rsidRPr="00000000">
        <w:rPr>
          <w:rtl w:val="0"/>
        </w:rPr>
      </w:r>
    </w:p>
    <w:p w:rsidR="00000000" w:rsidDel="00000000" w:rsidP="00000000" w:rsidRDefault="00000000" w:rsidRPr="00000000" w14:paraId="000001F9">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-I. \</w:t>
      </w:r>
      <w:r w:rsidDel="00000000" w:rsidR="00000000" w:rsidRPr="00000000">
        <w:rPr>
          <w:rtl w:val="0"/>
        </w:rPr>
      </w:r>
    </w:p>
    <w:p w:rsidR="00000000" w:rsidDel="00000000" w:rsidP="00000000" w:rsidRDefault="00000000" w:rsidRPr="00000000" w14:paraId="000001FA">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-o viewer_raylib \</w:t>
      </w:r>
      <w:r w:rsidDel="00000000" w:rsidR="00000000" w:rsidRPr="00000000">
        <w:rPr>
          <w:rtl w:val="0"/>
        </w:rPr>
      </w:r>
    </w:p>
    <w:p w:rsidR="00000000" w:rsidDel="00000000" w:rsidP="00000000" w:rsidRDefault="00000000" w:rsidRPr="00000000" w14:paraId="000001FB">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-lraylib -lvulkan -lGL -lm -lpthread -ldl -lrt -lX11 \</w:t>
      </w:r>
      <w:r w:rsidDel="00000000" w:rsidR="00000000" w:rsidRPr="00000000">
        <w:rPr>
          <w:rtl w:val="0"/>
        </w:rPr>
      </w:r>
    </w:p>
    <w:p w:rsidR="00000000" w:rsidDel="00000000" w:rsidP="00000000" w:rsidRDefault="00000000" w:rsidRPr="00000000" w14:paraId="000001FC">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-std=c++17 -O2</w:t>
      </w:r>
      <w:r w:rsidDel="00000000" w:rsidR="00000000" w:rsidRPr="00000000">
        <w:rPr>
          <w:rtl w:val="0"/>
        </w:rPr>
      </w:r>
    </w:p>
    <w:p w:rsidR="00000000" w:rsidDel="00000000" w:rsidP="00000000" w:rsidRDefault="00000000" w:rsidRPr="00000000" w14:paraId="000001FD">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1FE">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Ou via le script fourni</w:t>
      </w:r>
      <w:r w:rsidDel="00000000" w:rsidR="00000000" w:rsidRPr="00000000">
        <w:rPr>
          <w:rtl w:val="0"/>
        </w:rPr>
      </w:r>
    </w:p>
    <w:p w:rsidR="00000000" w:rsidDel="00000000" w:rsidP="00000000" w:rsidRDefault="00000000" w:rsidRPr="00000000" w14:paraId="000001FF">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chmod +x build.sh</w:t>
      </w:r>
      <w:r w:rsidDel="00000000" w:rsidR="00000000" w:rsidRPr="00000000">
        <w:rPr>
          <w:rtl w:val="0"/>
        </w:rPr>
      </w:r>
    </w:p>
    <w:p w:rsidR="00000000" w:rsidDel="00000000" w:rsidP="00000000" w:rsidRDefault="00000000" w:rsidRPr="00000000" w14:paraId="00000200">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./build.sh</w:t>
      </w:r>
      <w:r w:rsidDel="00000000" w:rsidR="00000000" w:rsidRPr="00000000">
        <w:rPr>
          <w:rtl w:val="0"/>
        </w:rPr>
      </w:r>
    </w:p>
    <w:p w:rsidR="00000000" w:rsidDel="00000000" w:rsidP="00000000" w:rsidRDefault="00000000" w:rsidRPr="00000000" w14:paraId="00000201">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02">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Lancement</w:t>
      </w:r>
      <w:r w:rsidDel="00000000" w:rsidR="00000000" w:rsidRPr="00000000">
        <w:rPr>
          <w:rtl w:val="0"/>
        </w:rPr>
      </w:r>
    </w:p>
    <w:p w:rsidR="00000000" w:rsidDel="00000000" w:rsidP="00000000" w:rsidRDefault="00000000" w:rsidRPr="00000000" w14:paraId="00000203">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./viewer_raylib</w:t>
      </w:r>
      <w:r w:rsidDel="00000000" w:rsidR="00000000" w:rsidRPr="00000000">
        <w:rPr>
          <w:rtl w:val="0"/>
        </w:rPr>
      </w:r>
    </w:p>
    <w:p w:rsidR="00000000" w:rsidDel="00000000" w:rsidP="00000000" w:rsidRDefault="00000000" w:rsidRPr="00000000" w14:paraId="00000204">
      <w:pPr>
        <w:spacing w:after="60" w:before="60" w:lineRule="auto"/>
        <w:jc w:val="both"/>
        <w:rPr/>
      </w:pPr>
      <w:r w:rsidDel="00000000" w:rsidR="00000000" w:rsidRPr="00000000">
        <w:rPr>
          <w:rtl w:val="0"/>
        </w:rPr>
      </w:r>
    </w:p>
    <w:p w:rsidR="00000000" w:rsidDel="00000000" w:rsidP="00000000" w:rsidRDefault="00000000" w:rsidRPr="00000000" w14:paraId="00000205">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Script build.sh fourni :</w:t>
      </w:r>
      <w:r w:rsidDel="00000000" w:rsidR="00000000" w:rsidRPr="00000000">
        <w:rPr>
          <w:rFonts w:ascii="Arial" w:cs="Arial" w:eastAsia="Arial" w:hAnsi="Arial"/>
          <w:i w:val="1"/>
          <w:iCs w:val="1"/>
          <w:color w:val="4a4a4a"/>
          <w:sz w:val="22"/>
          <w:szCs w:val="22"/>
          <w:rtl w:val="0"/>
        </w:rPr>
        <w:t xml:space="preserve"> Le script compile automatiquement les shaders puis le C++ en une seule commande.</w:t>
      </w:r>
      <w:r w:rsidDel="00000000" w:rsidR="00000000" w:rsidRPr="00000000">
        <w:rPr>
          <w:rtl w:val="0"/>
        </w:rPr>
      </w:r>
    </w:p>
    <w:p w:rsidR="00000000" w:rsidDel="00000000" w:rsidP="00000000" w:rsidRDefault="00000000" w:rsidRPr="00000000" w14:paraId="00000206">
      <w:pPr>
        <w:spacing w:after="60" w:before="60" w:lineRule="auto"/>
        <w:jc w:val="both"/>
        <w:rPr/>
      </w:pPr>
      <w:r w:rsidDel="00000000" w:rsidR="00000000" w:rsidRPr="00000000">
        <w:rPr>
          <w:rtl w:val="0"/>
        </w:rPr>
      </w:r>
    </w:p>
    <w:p w:rsidR="00000000" w:rsidDel="00000000" w:rsidP="00000000" w:rsidRDefault="00000000" w:rsidRPr="00000000" w14:paraId="00000207">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7.3 Compilation sous Windows</w:t>
      </w:r>
      <w:r w:rsidDel="00000000" w:rsidR="00000000" w:rsidRPr="00000000">
        <w:rPr>
          <w:rtl w:val="0"/>
        </w:rPr>
      </w:r>
    </w:p>
    <w:p w:rsidR="00000000" w:rsidDel="00000000" w:rsidP="00000000" w:rsidRDefault="00000000" w:rsidRPr="00000000" w14:paraId="00000208">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Option A — Visual Studio 2022 (recommandé)</w:t>
      </w:r>
      <w:r w:rsidDel="00000000" w:rsidR="00000000" w:rsidRPr="00000000">
        <w:rPr>
          <w:rtl w:val="0"/>
        </w:rPr>
      </w:r>
    </w:p>
    <w:p w:rsidR="00000000" w:rsidDel="00000000" w:rsidP="00000000" w:rsidRDefault="00000000" w:rsidRPr="00000000" w14:paraId="00000209">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1. Installer le Vulkan SDK depuis https://vulkan.lunarg.com/sdk/home</w:t>
      </w:r>
      <w:r w:rsidDel="00000000" w:rsidR="00000000" w:rsidRPr="00000000">
        <w:rPr>
          <w:rtl w:val="0"/>
        </w:rPr>
      </w:r>
    </w:p>
    <w:p w:rsidR="00000000" w:rsidDel="00000000" w:rsidP="00000000" w:rsidRDefault="00000000" w:rsidRPr="00000000" w14:paraId="0000020A">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(ajoute glslangValidator.exe au PATH automatiquement)</w:t>
      </w:r>
      <w:r w:rsidDel="00000000" w:rsidR="00000000" w:rsidRPr="00000000">
        <w:rPr>
          <w:rtl w:val="0"/>
        </w:rPr>
      </w:r>
    </w:p>
    <w:p w:rsidR="00000000" w:rsidDel="00000000" w:rsidP="00000000" w:rsidRDefault="00000000" w:rsidRPr="00000000" w14:paraId="0000020B">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0C">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2. Installer Raylib via vcpkg</w:t>
      </w:r>
      <w:r w:rsidDel="00000000" w:rsidR="00000000" w:rsidRPr="00000000">
        <w:rPr>
          <w:rtl w:val="0"/>
        </w:rPr>
      </w:r>
    </w:p>
    <w:p w:rsidR="00000000" w:rsidDel="00000000" w:rsidP="00000000" w:rsidRDefault="00000000" w:rsidRPr="00000000" w14:paraId="0000020D">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git clone https://github.com/microsoft/vcpkg.git</w:t>
      </w:r>
      <w:r w:rsidDel="00000000" w:rsidR="00000000" w:rsidRPr="00000000">
        <w:rPr>
          <w:rtl w:val="0"/>
        </w:rPr>
      </w:r>
    </w:p>
    <w:p w:rsidR="00000000" w:rsidDel="00000000" w:rsidP="00000000" w:rsidRDefault="00000000" w:rsidRPr="00000000" w14:paraId="0000020E">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cd vcpkg</w:t>
      </w:r>
      <w:r w:rsidDel="00000000" w:rsidR="00000000" w:rsidRPr="00000000">
        <w:rPr>
          <w:rtl w:val="0"/>
        </w:rPr>
      </w:r>
    </w:p>
    <w:p w:rsidR="00000000" w:rsidDel="00000000" w:rsidP="00000000" w:rsidRDefault="00000000" w:rsidRPr="00000000" w14:paraId="0000020F">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.\bootstrap-vcpkg.bat</w:t>
      </w:r>
      <w:r w:rsidDel="00000000" w:rsidR="00000000" w:rsidRPr="00000000">
        <w:rPr>
          <w:rtl w:val="0"/>
        </w:rPr>
      </w:r>
    </w:p>
    <w:p w:rsidR="00000000" w:rsidDel="00000000" w:rsidP="00000000" w:rsidRDefault="00000000" w:rsidRPr="00000000" w14:paraId="00000210">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.\vcpkg install raylib:x64-windows</w:t>
      </w:r>
      <w:r w:rsidDel="00000000" w:rsidR="00000000" w:rsidRPr="00000000">
        <w:rPr>
          <w:rtl w:val="0"/>
        </w:rPr>
      </w:r>
    </w:p>
    <w:p w:rsidR="00000000" w:rsidDel="00000000" w:rsidP="00000000" w:rsidRDefault="00000000" w:rsidRPr="00000000" w14:paraId="00000211">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12">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3. Compiler les shaders (PowerShell ou cmd)</w:t>
      </w:r>
      <w:r w:rsidDel="00000000" w:rsidR="00000000" w:rsidRPr="00000000">
        <w:rPr>
          <w:rtl w:val="0"/>
        </w:rPr>
      </w:r>
    </w:p>
    <w:p w:rsidR="00000000" w:rsidDel="00000000" w:rsidP="00000000" w:rsidRDefault="00000000" w:rsidRPr="00000000" w14:paraId="00000213">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glslangValidator.exe -V --target-env vulkan1.3 ^</w:t>
      </w:r>
      <w:r w:rsidDel="00000000" w:rsidR="00000000" w:rsidRPr="00000000">
        <w:rPr>
          <w:rtl w:val="0"/>
        </w:rPr>
      </w:r>
    </w:p>
    <w:p w:rsidR="00000000" w:rsidDel="00000000" w:rsidP="00000000" w:rsidRDefault="00000000" w:rsidRPr="00000000" w14:paraId="00000214">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compute\shaders\diffusion.comp ^</w:t>
      </w:r>
      <w:r w:rsidDel="00000000" w:rsidR="00000000" w:rsidRPr="00000000">
        <w:rPr>
          <w:rtl w:val="0"/>
        </w:rPr>
      </w:r>
    </w:p>
    <w:p w:rsidR="00000000" w:rsidDel="00000000" w:rsidP="00000000" w:rsidRDefault="00000000" w:rsidRPr="00000000" w14:paraId="00000215">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-o compute\shaders\diffusion.spv</w:t>
      </w:r>
      <w:r w:rsidDel="00000000" w:rsidR="00000000" w:rsidRPr="00000000">
        <w:rPr>
          <w:rtl w:val="0"/>
        </w:rPr>
      </w:r>
    </w:p>
    <w:p w:rsidR="00000000" w:rsidDel="00000000" w:rsidP="00000000" w:rsidRDefault="00000000" w:rsidRPr="00000000" w14:paraId="00000216">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17">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glslangValidator.exe -V --target-env vulkan1.3 ^</w:t>
      </w:r>
      <w:r w:rsidDel="00000000" w:rsidR="00000000" w:rsidRPr="00000000">
        <w:rPr>
          <w:rtl w:val="0"/>
        </w:rPr>
      </w:r>
    </w:p>
    <w:p w:rsidR="00000000" w:rsidDel="00000000" w:rsidP="00000000" w:rsidRDefault="00000000" w:rsidRPr="00000000" w14:paraId="00000218">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compute\shaders\neutron.comp ^</w:t>
      </w:r>
      <w:r w:rsidDel="00000000" w:rsidR="00000000" w:rsidRPr="00000000">
        <w:rPr>
          <w:rtl w:val="0"/>
        </w:rPr>
      </w:r>
    </w:p>
    <w:p w:rsidR="00000000" w:rsidDel="00000000" w:rsidP="00000000" w:rsidRDefault="00000000" w:rsidRPr="00000000" w14:paraId="00000219">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-o compute\shaders\neutron.spv</w:t>
      </w:r>
      <w:r w:rsidDel="00000000" w:rsidR="00000000" w:rsidRPr="00000000">
        <w:rPr>
          <w:rtl w:val="0"/>
        </w:rPr>
      </w:r>
    </w:p>
    <w:p w:rsidR="00000000" w:rsidDel="00000000" w:rsidP="00000000" w:rsidRDefault="00000000" w:rsidRPr="00000000" w14:paraId="0000021A">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1B">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4. Créer un projet Visual Studio et ajouter :</w:t>
      </w:r>
      <w:r w:rsidDel="00000000" w:rsidR="00000000" w:rsidRPr="00000000">
        <w:rPr>
          <w:rtl w:val="0"/>
        </w:rPr>
      </w:r>
    </w:p>
    <w:p w:rsidR="00000000" w:rsidDel="00000000" w:rsidP="00000000" w:rsidRDefault="00000000" w:rsidRPr="00000000" w14:paraId="0000021C">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 Inclure : $(VULKAN_SDK)\Include ; chemin\raylib\include ; .</w:t>
      </w:r>
      <w:r w:rsidDel="00000000" w:rsidR="00000000" w:rsidRPr="00000000">
        <w:rPr>
          <w:rtl w:val="0"/>
        </w:rPr>
      </w:r>
    </w:p>
    <w:p w:rsidR="00000000" w:rsidDel="00000000" w:rsidP="00000000" w:rsidRDefault="00000000" w:rsidRPr="00000000" w14:paraId="0000021D">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 Libs    : $(VULKAN_SDK)\Lib\vulkan-1.lib ; raylib.lib ; opengl32.lib</w:t>
      </w:r>
      <w:r w:rsidDel="00000000" w:rsidR="00000000" w:rsidRPr="00000000">
        <w:rPr>
          <w:rtl w:val="0"/>
        </w:rPr>
      </w:r>
    </w:p>
    <w:p w:rsidR="00000000" w:rsidDel="00000000" w:rsidP="00000000" w:rsidRDefault="00000000" w:rsidRPr="00000000" w14:paraId="0000021E">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 Standard C++ : /std:c++17</w:t>
      </w:r>
      <w:r w:rsidDel="00000000" w:rsidR="00000000" w:rsidRPr="00000000">
        <w:rPr>
          <w:rtl w:val="0"/>
        </w:rPr>
      </w:r>
    </w:p>
    <w:p w:rsidR="00000000" w:rsidDel="00000000" w:rsidP="00000000" w:rsidRDefault="00000000" w:rsidRPr="00000000" w14:paraId="0000021F">
      <w:pPr>
        <w:spacing w:after="60" w:before="60" w:lineRule="auto"/>
        <w:jc w:val="both"/>
        <w:rPr/>
      </w:pPr>
      <w:r w:rsidDel="00000000" w:rsidR="00000000" w:rsidRPr="00000000">
        <w:rPr>
          <w:rtl w:val="0"/>
        </w:rPr>
      </w:r>
    </w:p>
    <w:p w:rsidR="00000000" w:rsidDel="00000000" w:rsidP="00000000" w:rsidRDefault="00000000" w:rsidRPr="00000000" w14:paraId="00000220">
      <w:pPr>
        <w:pStyle w:val="Heading3"/>
        <w:spacing w:after="80" w:before="200" w:lineRule="auto"/>
        <w:jc w:val="both"/>
        <w:rPr/>
      </w:pPr>
      <w:r w:rsidDel="00000000" w:rsidR="00000000" w:rsidRPr="00000000">
        <w:rPr>
          <w:rFonts w:ascii="Arial" w:cs="Arial" w:eastAsia="Arial" w:hAnsi="Arial"/>
          <w:b w:val="1"/>
          <w:bCs w:val="1"/>
          <w:color w:val="17a589"/>
          <w:sz w:val="22"/>
          <w:szCs w:val="22"/>
          <w:rtl w:val="0"/>
        </w:rPr>
        <w:t xml:space="preserve">Option B — MinGW-w64 + MSYS2</w:t>
      </w:r>
      <w:r w:rsidDel="00000000" w:rsidR="00000000" w:rsidRPr="00000000">
        <w:rPr>
          <w:rtl w:val="0"/>
        </w:rPr>
      </w:r>
    </w:p>
    <w:p w:rsidR="00000000" w:rsidDel="00000000" w:rsidP="00000000" w:rsidRDefault="00000000" w:rsidRPr="00000000" w14:paraId="00000221">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Installer MSYS2 depuis https://www.msys2.org</w:t>
      </w:r>
      <w:r w:rsidDel="00000000" w:rsidR="00000000" w:rsidRPr="00000000">
        <w:rPr>
          <w:rtl w:val="0"/>
        </w:rPr>
      </w:r>
    </w:p>
    <w:p w:rsidR="00000000" w:rsidDel="00000000" w:rsidP="00000000" w:rsidRDefault="00000000" w:rsidRPr="00000000" w14:paraId="00000222">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23">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Depuis MSYS2 MinGW64 terminal</w:t>
      </w:r>
      <w:r w:rsidDel="00000000" w:rsidR="00000000" w:rsidRPr="00000000">
        <w:rPr>
          <w:rtl w:val="0"/>
        </w:rPr>
      </w:r>
    </w:p>
    <w:p w:rsidR="00000000" w:rsidDel="00000000" w:rsidP="00000000" w:rsidRDefault="00000000" w:rsidRPr="00000000" w14:paraId="00000224">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pacman -S mingw-w64-x86_64-gcc mingw-w64-x86_64-raylib</w:t>
      </w:r>
      <w:r w:rsidDel="00000000" w:rsidR="00000000" w:rsidRPr="00000000">
        <w:rPr>
          <w:rtl w:val="0"/>
        </w:rPr>
      </w:r>
    </w:p>
    <w:p w:rsidR="00000000" w:rsidDel="00000000" w:rsidP="00000000" w:rsidRDefault="00000000" w:rsidRPr="00000000" w14:paraId="00000225">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26">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Shaders (même commande que Linux)</w:t>
      </w:r>
      <w:r w:rsidDel="00000000" w:rsidR="00000000" w:rsidRPr="00000000">
        <w:rPr>
          <w:rtl w:val="0"/>
        </w:rPr>
      </w:r>
    </w:p>
    <w:p w:rsidR="00000000" w:rsidDel="00000000" w:rsidP="00000000" w:rsidRDefault="00000000" w:rsidRPr="00000000" w14:paraId="00000227">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glslangValidator -V --target-env vulkan1.3 \</w:t>
      </w:r>
      <w:r w:rsidDel="00000000" w:rsidR="00000000" w:rsidRPr="00000000">
        <w:rPr>
          <w:rtl w:val="0"/>
        </w:rPr>
      </w:r>
    </w:p>
    <w:p w:rsidR="00000000" w:rsidDel="00000000" w:rsidP="00000000" w:rsidRDefault="00000000" w:rsidRPr="00000000" w14:paraId="00000228">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compute/shaders/diffusion.comp -o compute/shaders/diffusion.spv</w:t>
      </w:r>
      <w:r w:rsidDel="00000000" w:rsidR="00000000" w:rsidRPr="00000000">
        <w:rPr>
          <w:rtl w:val="0"/>
        </w:rPr>
      </w:r>
    </w:p>
    <w:p w:rsidR="00000000" w:rsidDel="00000000" w:rsidP="00000000" w:rsidRDefault="00000000" w:rsidRPr="00000000" w14:paraId="00000229">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w:t>
      </w:r>
      <w:r w:rsidDel="00000000" w:rsidR="00000000" w:rsidRPr="00000000">
        <w:rPr>
          <w:rtl w:val="0"/>
        </w:rPr>
      </w:r>
    </w:p>
    <w:p w:rsidR="00000000" w:rsidDel="00000000" w:rsidP="00000000" w:rsidRDefault="00000000" w:rsidRPr="00000000" w14:paraId="0000022A">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Compilation</w:t>
      </w:r>
      <w:r w:rsidDel="00000000" w:rsidR="00000000" w:rsidRPr="00000000">
        <w:rPr>
          <w:rtl w:val="0"/>
        </w:rPr>
      </w:r>
    </w:p>
    <w:p w:rsidR="00000000" w:rsidDel="00000000" w:rsidP="00000000" w:rsidRDefault="00000000" w:rsidRPr="00000000" w14:paraId="0000022B">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g++ main.cpp core/AssemblageLoader.cpp -I. \</w:t>
      </w:r>
      <w:r w:rsidDel="00000000" w:rsidR="00000000" w:rsidRPr="00000000">
        <w:rPr>
          <w:rtl w:val="0"/>
        </w:rPr>
      </w:r>
    </w:p>
    <w:p w:rsidR="00000000" w:rsidDel="00000000" w:rsidP="00000000" w:rsidRDefault="00000000" w:rsidRPr="00000000" w14:paraId="0000022C">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-o viewer_raylib.exe \</w:t>
      </w:r>
      <w:r w:rsidDel="00000000" w:rsidR="00000000" w:rsidRPr="00000000">
        <w:rPr>
          <w:rtl w:val="0"/>
        </w:rPr>
      </w:r>
    </w:p>
    <w:p w:rsidR="00000000" w:rsidDel="00000000" w:rsidP="00000000" w:rsidRDefault="00000000" w:rsidRPr="00000000" w14:paraId="0000022D">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-lraylib -lvulkan -lopengl32 -lgdi32 -lwinmm \</w:t>
      </w:r>
      <w:r w:rsidDel="00000000" w:rsidR="00000000" w:rsidRPr="00000000">
        <w:rPr>
          <w:rtl w:val="0"/>
        </w:rPr>
      </w:r>
    </w:p>
    <w:p w:rsidR="00000000" w:rsidDel="00000000" w:rsidP="00000000" w:rsidRDefault="00000000" w:rsidRPr="00000000" w14:paraId="0000022E">
      <w:pPr>
        <w:shd w:fill="f0f0ff" w:val="clear"/>
        <w:spacing w:after="0" w:before="0" w:lineRule="auto"/>
        <w:jc w:val="both"/>
        <w:rPr/>
      </w:pPr>
      <w:r w:rsidDel="00000000" w:rsidR="00000000" w:rsidRPr="00000000">
        <w:rPr>
          <w:rFonts w:ascii="Courier New" w:cs="Courier New" w:eastAsia="Courier New" w:hAnsi="Courier New"/>
          <w:color w:val="1a1a6e"/>
          <w:sz w:val="18"/>
          <w:szCs w:val="18"/>
          <w:rtl w:val="0"/>
        </w:rPr>
        <w:t xml:space="preserve">    -std=c++17 -O2</w:t>
      </w:r>
      <w:r w:rsidDel="00000000" w:rsidR="00000000" w:rsidRPr="00000000">
        <w:rPr>
          <w:rtl w:val="0"/>
        </w:rPr>
      </w:r>
    </w:p>
    <w:p w:rsidR="00000000" w:rsidDel="00000000" w:rsidP="00000000" w:rsidRDefault="00000000" w:rsidRPr="00000000" w14:paraId="0000022F">
      <w:pPr>
        <w:spacing w:after="60" w:before="60" w:lineRule="auto"/>
        <w:jc w:val="both"/>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67e22" w:val="clear"/>
            <w:tcMar>
              <w:top w:w="100.0" w:type="dxa"/>
              <w:left w:w="140.0" w:type="dxa"/>
              <w:bottom w:w="100.0" w:type="dxa"/>
              <w:right w:w="140.0" w:type="dxa"/>
            </w:tcMar>
          </w:tcPr>
          <w:p w:rsidR="00000000" w:rsidDel="00000000" w:rsidP="00000000" w:rsidRDefault="00000000" w:rsidRPr="00000000" w14:paraId="00000230">
            <w:pPr>
              <w:jc w:val="both"/>
              <w:rPr/>
            </w:pPr>
            <w:r w:rsidDel="00000000" w:rsidR="00000000" w:rsidRPr="00000000">
              <w:rPr>
                <w:rFonts w:ascii="Arial" w:cs="Arial" w:eastAsia="Arial" w:hAnsi="Arial"/>
                <w:b w:val="1"/>
                <w:bCs w:val="1"/>
                <w:color w:val="ffffff"/>
                <w:sz w:val="22"/>
                <w:szCs w:val="22"/>
                <w:rtl w:val="0"/>
              </w:rPr>
              <w:t xml:space="preserve">Note sur le support GPU Windows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100.0" w:type="dxa"/>
              <w:left w:w="140.0" w:type="dxa"/>
              <w:bottom w:w="100.0" w:type="dxa"/>
              <w:right w:w="140.0" w:type="dxa"/>
            </w:tcMar>
          </w:tcPr>
          <w:p w:rsidR="00000000" w:rsidDel="00000000" w:rsidP="00000000" w:rsidRDefault="00000000" w:rsidRPr="00000000" w14:paraId="00000231">
            <w:pPr>
              <w:spacing w:after="60" w:before="60" w:lineRule="auto"/>
              <w:jc w:val="both"/>
              <w:rPr/>
            </w:pPr>
            <w:r w:rsidDel="00000000" w:rsidR="00000000" w:rsidRPr="00000000">
              <w:rPr>
                <w:rFonts w:ascii="Arial" w:cs="Arial" w:eastAsia="Arial" w:hAnsi="Arial"/>
                <w:color w:val="4a4a4a"/>
                <w:sz w:val="22"/>
                <w:szCs w:val="22"/>
                <w:rtl w:val="0"/>
              </w:rPr>
              <w:t xml:space="preserve">Le Vulkan SDK sous Windows installe automatiquement les drivers de validation. Si votre GPU ne supporte pas Vulkan 1.3, le logiciel bascule automatiquement sur le solveur CPU pour la neutronique. Le shader thermique (diffusion.spv) requiert cependant Vulkan. En cas d'absence de GPU compatible, une version de secours utilisant le CPU pur est envisageable comme extension.</w:t>
            </w:r>
            <w:r w:rsidDel="00000000" w:rsidR="00000000" w:rsidRPr="00000000">
              <w:rPr>
                <w:rtl w:val="0"/>
              </w:rPr>
            </w:r>
          </w:p>
        </w:tc>
      </w:tr>
    </w:tbl>
    <w:p w:rsidR="00000000" w:rsidDel="00000000" w:rsidP="00000000" w:rsidRDefault="00000000" w:rsidRPr="00000000" w14:paraId="00000232">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33">
      <w:pPr>
        <w:pStyle w:val="Heading1"/>
        <w:pBdr>
          <w:bottom w:color="2e75b6" w:space="6" w:sz="8" w:val="single"/>
        </w:pBdr>
        <w:spacing w:after="160" w:before="400" w:lineRule="auto"/>
        <w:jc w:val="both"/>
        <w:rPr/>
      </w:pPr>
      <w:r w:rsidDel="00000000" w:rsidR="00000000" w:rsidRPr="00000000">
        <w:rPr>
          <w:rFonts w:ascii="Arial" w:cs="Arial" w:eastAsia="Arial" w:hAnsi="Arial"/>
          <w:b w:val="1"/>
          <w:bCs w:val="1"/>
          <w:color w:val="1b3a5c"/>
          <w:sz w:val="32"/>
          <w:szCs w:val="32"/>
          <w:rtl w:val="0"/>
        </w:rPr>
        <w:t xml:space="preserve">8. Guide utilisateur</w:t>
      </w:r>
      <w:r w:rsidDel="00000000" w:rsidR="00000000" w:rsidRPr="00000000">
        <w:rPr>
          <w:rtl w:val="0"/>
        </w:rPr>
      </w:r>
    </w:p>
    <w:p w:rsidR="00000000" w:rsidDel="00000000" w:rsidP="00000000" w:rsidRDefault="00000000" w:rsidRPr="00000000" w14:paraId="00000234">
      <w:pPr>
        <w:pStyle w:val="Heading2"/>
        <w:jc w:val="both"/>
        <w:rPr/>
      </w:pPr>
      <w:bookmarkStart w:colFirst="0" w:colLast="0" w:name="_heading=h.dkeftagne6au" w:id="0"/>
      <w:bookmarkEnd w:id="0"/>
      <w:r w:rsidDel="00000000" w:rsidR="00000000" w:rsidRPr="00000000">
        <w:rPr>
          <w:rtl w:val="0"/>
        </w:rPr>
        <w:t xml:space="preserve">8.1 lancement du logiciel</w:t>
      </w:r>
    </w:p>
    <w:p w:rsidR="00000000" w:rsidDel="00000000" w:rsidP="00000000" w:rsidRDefault="00000000" w:rsidRPr="00000000" w14:paraId="00000235">
      <w:pPr>
        <w:rPr/>
      </w:pPr>
      <w:r w:rsidDel="00000000" w:rsidR="00000000" w:rsidRPr="00000000">
        <w:rPr>
          <w:rtl w:val="0"/>
        </w:rPr>
        <w:t xml:space="preserve">Compiler le projet : </w:t>
      </w:r>
    </w:p>
    <w:p w:rsidR="00000000" w:rsidDel="00000000" w:rsidP="00000000" w:rsidRDefault="00000000" w:rsidRPr="00000000" w14:paraId="00000236">
      <w:pPr>
        <w:rPr/>
      </w:pPr>
      <w:r w:rsidDel="00000000" w:rsidR="00000000" w:rsidRPr="00000000">
        <w:rPr/>
        <w:drawing>
          <wp:inline distB="114300" distT="114300" distL="114300" distR="114300">
            <wp:extent cx="5795963" cy="2046621"/>
            <wp:effectExtent b="0" l="0" r="0" t="0"/>
            <wp:docPr id="11" name="image12.png"/>
            <a:graphic>
              <a:graphicData uri="http://schemas.openxmlformats.org/drawingml/2006/picture">
                <pic:pic>
                  <pic:nvPicPr>
                    <pic:cNvPr id="0" name="image12.png"/>
                    <pic:cNvPicPr preferRelativeResize="0"/>
                  </pic:nvPicPr>
                  <pic:blipFill>
                    <a:blip r:embed="rId9"/>
                    <a:srcRect b="0" l="0" r="54207" t="71498"/>
                    <a:stretch>
                      <a:fillRect/>
                    </a:stretch>
                  </pic:blipFill>
                  <pic:spPr>
                    <a:xfrm>
                      <a:off x="0" y="0"/>
                      <a:ext cx="5795963" cy="2046621"/>
                    </a:xfrm>
                    <a:prstGeom prst="rect"/>
                    <a:ln/>
                  </pic:spPr>
                </pic:pic>
              </a:graphicData>
            </a:graphic>
          </wp:inline>
        </w:drawing>
      </w: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Lancer le fichier ./viewer_raylib après compilation. Paramétrer selon vos souhait, ou bien garder les valeurs par défauts en passant avec la touche Entrée</w:t>
      </w:r>
    </w:p>
    <w:p w:rsidR="00000000" w:rsidDel="00000000" w:rsidP="00000000" w:rsidRDefault="00000000" w:rsidRPr="00000000" w14:paraId="00000238">
      <w:pPr>
        <w:rPr/>
      </w:pPr>
      <w:r w:rsidDel="00000000" w:rsidR="00000000" w:rsidRPr="00000000">
        <w:rPr/>
        <w:drawing>
          <wp:inline distB="114300" distT="114300" distL="114300" distR="114300">
            <wp:extent cx="2819400" cy="590550"/>
            <wp:effectExtent b="0" l="0" r="0" t="0"/>
            <wp:docPr id="10" name="image13.png"/>
            <a:graphic>
              <a:graphicData uri="http://schemas.openxmlformats.org/drawingml/2006/picture">
                <pic:pic>
                  <pic:nvPicPr>
                    <pic:cNvPr id="0" name="image13.png"/>
                    <pic:cNvPicPr preferRelativeResize="0"/>
                  </pic:nvPicPr>
                  <pic:blipFill>
                    <a:blip r:embed="rId10"/>
                    <a:srcRect b="65388" l="0" r="52104" t="16975"/>
                    <a:stretch>
                      <a:fillRect/>
                    </a:stretch>
                  </pic:blipFill>
                  <pic:spPr>
                    <a:xfrm>
                      <a:off x="0" y="0"/>
                      <a:ext cx="281940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8.1 Interface 3D et navigation</w:t>
      </w:r>
      <w:r w:rsidDel="00000000" w:rsidR="00000000" w:rsidRPr="00000000">
        <w:rPr>
          <w:rtl w:val="0"/>
        </w:rPr>
      </w:r>
    </w:p>
    <w:p w:rsidR="00000000" w:rsidDel="00000000" w:rsidP="00000000" w:rsidRDefault="00000000" w:rsidRPr="00000000" w14:paraId="0000023B">
      <w:pPr>
        <w:spacing w:after="80" w:before="80" w:lineRule="auto"/>
        <w:jc w:val="both"/>
        <w:rPr/>
      </w:pPr>
      <w:r w:rsidDel="00000000" w:rsidR="00000000" w:rsidRPr="00000000">
        <w:rPr>
          <w:rFonts w:ascii="Arial" w:cs="Arial" w:eastAsia="Arial" w:hAnsi="Arial"/>
          <w:color w:val="4a4a4a"/>
          <w:sz w:val="22"/>
          <w:szCs w:val="22"/>
          <w:rtl w:val="0"/>
        </w:rPr>
        <w:t xml:space="preserve">Au lancement, le logiciel affiche le cœur du réacteur en 3D avec les assemblages combustibles représentés sous forme de prismés hexagonaux ou carrés selon la géométrie chargée. </w:t>
      </w:r>
      <w:r w:rsidDel="00000000" w:rsidR="00000000" w:rsidRPr="00000000">
        <w:rPr>
          <w:rtl w:val="0"/>
        </w:rPr>
      </w:r>
    </w:p>
    <w:p w:rsidR="00000000" w:rsidDel="00000000" w:rsidP="00000000" w:rsidRDefault="00000000" w:rsidRPr="00000000" w14:paraId="0000023C">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Contrôles clavier :</w:t>
      </w: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7626"/>
        <w:tblGridChange w:id="0">
          <w:tblGrid>
            <w:gridCol w:w="1400"/>
            <w:gridCol w:w="76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3D">
            <w:pPr>
              <w:jc w:val="both"/>
              <w:rPr/>
            </w:pPr>
            <w:r w:rsidDel="00000000" w:rsidR="00000000" w:rsidRPr="00000000">
              <w:rPr>
                <w:rFonts w:ascii="Arial" w:cs="Arial" w:eastAsia="Arial" w:hAnsi="Arial"/>
                <w:b w:val="1"/>
                <w:bCs w:val="1"/>
                <w:color w:val="ffffff"/>
                <w:sz w:val="20"/>
                <w:szCs w:val="20"/>
                <w:rtl w:val="0"/>
              </w:rPr>
              <w:t xml:space="preserve">Touche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3E">
            <w:pPr>
              <w:jc w:val="both"/>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3F">
            <w:pPr>
              <w:jc w:val="both"/>
              <w:rPr/>
            </w:pPr>
            <w:r w:rsidDel="00000000" w:rsidR="00000000" w:rsidRPr="00000000">
              <w:rPr>
                <w:rFonts w:ascii="Arial" w:cs="Arial" w:eastAsia="Arial" w:hAnsi="Arial"/>
                <w:color w:val="4a4a4a"/>
                <w:sz w:val="20"/>
                <w:szCs w:val="20"/>
                <w:rtl w:val="0"/>
              </w:rPr>
              <w:t xml:space="pre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40">
            <w:pPr>
              <w:jc w:val="both"/>
              <w:rPr>
                <w:color w:val="4a4a4a"/>
                <w:sz w:val="20"/>
                <w:szCs w:val="20"/>
              </w:rPr>
            </w:pPr>
            <w:r w:rsidDel="00000000" w:rsidR="00000000" w:rsidRPr="00000000">
              <w:rPr>
                <w:rFonts w:ascii="Arial" w:cs="Arial" w:eastAsia="Arial" w:hAnsi="Arial"/>
                <w:color w:val="4a4a4a"/>
                <w:sz w:val="20"/>
                <w:szCs w:val="20"/>
                <w:rtl w:val="0"/>
              </w:rPr>
              <w:t xml:space="preserve">Ouvrir/fermer le panneau de configuration du réacteur (enrichissement, puissance, type)</w:t>
            </w:r>
            <w:r w:rsidDel="00000000" w:rsidR="00000000" w:rsidRPr="00000000">
              <w:rPr>
                <w:color w:val="4a4a4a"/>
                <w:sz w:val="20"/>
                <w:szCs w:val="20"/>
              </w:rPr>
              <mc:AlternateContent>
                <mc:Choice Requires="wpg">
                  <w:drawing>
                    <wp:inline distB="114300" distT="114300" distL="114300" distR="114300">
                      <wp:extent cx="3795713" cy="1952081"/>
                      <wp:effectExtent b="0" l="0" r="0" t="0"/>
                      <wp:docPr id="4" name=""/>
                      <a:graphic>
                        <a:graphicData uri="http://schemas.microsoft.com/office/word/2010/wordprocessingGroup">
                          <wpg:wgp>
                            <wpg:cNvGrpSpPr/>
                            <wpg:grpSpPr>
                              <a:xfrm>
                                <a:off x="0" y="281775"/>
                                <a:ext cx="3795713" cy="1952081"/>
                                <a:chOff x="0" y="281775"/>
                                <a:chExt cx="7620000" cy="3894225"/>
                              </a:xfrm>
                            </wpg:grpSpPr>
                            <pic:pic>
                              <pic:nvPicPr>
                                <pic:cNvPr id="14" name="Shape 14"/>
                                <pic:cNvPicPr preferRelativeResize="0"/>
                              </pic:nvPicPr>
                              <pic:blipFill>
                                <a:blip r:embed="rId11">
                                  <a:alphaModFix/>
                                </a:blip>
                                <a:stretch>
                                  <a:fillRect/>
                                </a:stretch>
                              </pic:blipFill>
                              <pic:spPr>
                                <a:xfrm>
                                  <a:off x="1721325" y="281775"/>
                                  <a:ext cx="5944424" cy="3894200"/>
                                </a:xfrm>
                                <a:prstGeom prst="rect">
                                  <a:avLst/>
                                </a:prstGeom>
                                <a:noFill/>
                                <a:ln>
                                  <a:noFill/>
                                </a:ln>
                              </pic:spPr>
                            </pic:pic>
                            <wps:wsp>
                              <wps:cNvSpPr/>
                              <wps:cNvPr id="15" name="Shape 15"/>
                              <wps:spPr>
                                <a:xfrm>
                                  <a:off x="1766058" y="1394726"/>
                                  <a:ext cx="1713600" cy="2599200"/>
                                </a:xfrm>
                                <a:prstGeom prst="rect">
                                  <a:avLst/>
                                </a:prstGeom>
                                <a:noFill/>
                                <a:ln cap="flat" cmpd="sng" w="8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77200" lIns="77200" spcFirstLastPara="1" rIns="77200" wrap="square" tIns="77200">
                                <a:noAutofit/>
                              </wps:bodyPr>
                            </wps:wsp>
                            <wps:wsp>
                              <wps:cNvSpPr/>
                              <wps:cNvPr id="16" name="Shape 16"/>
                              <wps:spPr>
                                <a:xfrm>
                                  <a:off x="0" y="2218825"/>
                                  <a:ext cx="1313700" cy="951000"/>
                                </a:xfrm>
                                <a:prstGeom prst="roundRect">
                                  <a:avLst>
                                    <a:gd fmla="val 16667" name="adj"/>
                                  </a:avLst>
                                </a:prstGeom>
                                <a:noFill/>
                                <a:ln cap="flat" cmpd="sng" w="8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Fen</w:t>
                                    </w:r>
                                    <w:r w:rsidDel="00000000" w:rsidR="00000000" w:rsidRPr="00000000">
                                      <w:rPr>
                                        <w:rFonts w:ascii="Arial" w:cs="Arial" w:eastAsia="Arial" w:hAnsi="Arial"/>
                                        <w:b w:val="0"/>
                                        <w:i w:val="0"/>
                                        <w:smallCaps w:val="0"/>
                                        <w:strike w:val="0"/>
                                        <w:color w:val="000000"/>
                                        <w:sz w:val="28"/>
                                        <w:vertAlign w:val="baseline"/>
                                      </w:rPr>
                                      <w:t xml:space="preserve">être de configuration du réacteur</w:t>
                                    </w:r>
                                  </w:p>
                                </w:txbxContent>
                              </wps:txbx>
                              <wps:bodyPr anchorCtr="0" anchor="ctr" bIns="91425" lIns="91425" spcFirstLastPara="1" rIns="91425" wrap="square" tIns="91425">
                                <a:noAutofit/>
                              </wps:bodyPr>
                            </wps:wsp>
                            <wps:wsp>
                              <wps:cNvCnPr/>
                              <wps:spPr>
                                <a:xfrm>
                                  <a:off x="1313700" y="2694325"/>
                                  <a:ext cx="452400" cy="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3795713" cy="1952081"/>
                      <wp:effectExtent b="0" l="0" r="0" t="0"/>
                      <wp:docPr id="4" name="image5.png"/>
                      <a:graphic>
                        <a:graphicData uri="http://schemas.openxmlformats.org/drawingml/2006/picture">
                          <pic:pic>
                            <pic:nvPicPr>
                              <pic:cNvPr id="0" name="image5.png"/>
                              <pic:cNvPicPr preferRelativeResize="0"/>
                            </pic:nvPicPr>
                            <pic:blipFill>
                              <a:blip r:embed="rId12"/>
                              <a:srcRect/>
                              <a:stretch>
                                <a:fillRect/>
                              </a:stretch>
                            </pic:blipFill>
                            <pic:spPr>
                              <a:xfrm>
                                <a:off x="0" y="0"/>
                                <a:ext cx="3795713" cy="1952081"/>
                              </a:xfrm>
                              <a:prstGeom prst="rect"/>
                              <a:ln/>
                            </pic:spPr>
                          </pic:pic>
                        </a:graphicData>
                      </a:graphic>
                    </wp:inline>
                  </w:drawing>
                </mc:Fallback>
              </mc:AlternateConten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41">
            <w:pPr>
              <w:jc w:val="both"/>
              <w:rPr/>
            </w:pPr>
            <w:r w:rsidDel="00000000" w:rsidR="00000000" w:rsidRPr="00000000">
              <w:rPr>
                <w:rFonts w:ascii="Arial" w:cs="Arial" w:eastAsia="Arial" w:hAnsi="Arial"/>
                <w:color w:val="4a4a4a"/>
                <w:sz w:val="20"/>
                <w:szCs w:val="20"/>
                <w:rtl w:val="0"/>
              </w:rPr>
              <w:t xml:space="preserv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42">
            <w:pPr>
              <w:jc w:val="both"/>
              <w:rPr>
                <w:rFonts w:ascii="Arial" w:cs="Arial" w:eastAsia="Arial" w:hAnsi="Arial"/>
                <w:color w:val="4a4a4a"/>
                <w:sz w:val="20"/>
                <w:szCs w:val="20"/>
              </w:rPr>
            </w:pPr>
            <w:r w:rsidDel="00000000" w:rsidR="00000000" w:rsidRPr="00000000">
              <w:rPr>
                <w:rFonts w:ascii="Arial" w:cs="Arial" w:eastAsia="Arial" w:hAnsi="Arial"/>
                <w:color w:val="4a4a4a"/>
                <w:sz w:val="20"/>
                <w:szCs w:val="20"/>
                <w:rtl w:val="0"/>
              </w:rPr>
              <w:t xml:space="preserve">Ouvrir/fermer le panneau de simulation (modèle de flux, vitesse, lancer/arrêter)</w:t>
            </w:r>
          </w:p>
          <w:p w:rsidR="00000000" w:rsidDel="00000000" w:rsidP="00000000" w:rsidRDefault="00000000" w:rsidRPr="00000000" w14:paraId="00000243">
            <w:pPr>
              <w:jc w:val="both"/>
              <w:rPr>
                <w:color w:val="4a4a4a"/>
                <w:sz w:val="20"/>
                <w:szCs w:val="20"/>
              </w:rPr>
            </w:pPr>
            <w:r w:rsidDel="00000000" w:rsidR="00000000" w:rsidRPr="00000000">
              <w:rPr>
                <w:color w:val="4a4a4a"/>
                <w:sz w:val="20"/>
                <w:szCs w:val="20"/>
              </w:rPr>
              <mc:AlternateContent>
                <mc:Choice Requires="wpg">
                  <w:drawing>
                    <wp:inline distB="114300" distT="114300" distL="114300" distR="114300">
                      <wp:extent cx="4043363" cy="2005178"/>
                      <wp:effectExtent b="0" l="0" r="0" t="0"/>
                      <wp:docPr id="1" name=""/>
                      <a:graphic>
                        <a:graphicData uri="http://schemas.microsoft.com/office/word/2010/wordprocessingGroup">
                          <wpg:wgp>
                            <wpg:cNvGrpSpPr/>
                            <wpg:grpSpPr>
                              <a:xfrm>
                                <a:off x="103050" y="137250"/>
                                <a:ext cx="4043363" cy="2005178"/>
                                <a:chOff x="103050" y="137250"/>
                                <a:chExt cx="7516950" cy="3714475"/>
                              </a:xfrm>
                            </wpg:grpSpPr>
                            <pic:pic>
                              <pic:nvPicPr>
                                <pic:cNvPr id="2" name="Shape 2"/>
                                <pic:cNvPicPr preferRelativeResize="0"/>
                              </pic:nvPicPr>
                              <pic:blipFill>
                                <a:blip r:embed="rId13">
                                  <a:alphaModFix/>
                                </a:blip>
                                <a:stretch>
                                  <a:fillRect/>
                                </a:stretch>
                              </pic:blipFill>
                              <pic:spPr>
                                <a:xfrm>
                                  <a:off x="1944275" y="137251"/>
                                  <a:ext cx="5675725" cy="3714450"/>
                                </a:xfrm>
                                <a:prstGeom prst="rect">
                                  <a:avLst/>
                                </a:prstGeom>
                                <a:noFill/>
                                <a:ln>
                                  <a:noFill/>
                                </a:ln>
                              </pic:spPr>
                            </pic:pic>
                            <wps:wsp>
                              <wps:cNvSpPr/>
                              <wps:cNvPr id="3" name="Shape 3"/>
                              <wps:spPr>
                                <a:xfrm>
                                  <a:off x="107825" y="1406325"/>
                                  <a:ext cx="1656600" cy="1176300"/>
                                </a:xfrm>
                                <a:prstGeom prst="roundRect">
                                  <a:avLst>
                                    <a:gd fmla="val 16667" name="adj"/>
                                  </a:avLst>
                                </a:prstGeom>
                                <a:solidFill>
                                  <a:srgbClr val="FFFFFF"/>
                                </a:solidFill>
                                <a:ln cap="flat" cmpd="sng" w="952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Fenêtre</w:t>
                                    </w:r>
                                    <w:r w:rsidDel="00000000" w:rsidR="00000000" w:rsidRPr="00000000">
                                      <w:rPr>
                                        <w:rFonts w:ascii="Arial" w:cs="Arial" w:eastAsia="Arial" w:hAnsi="Arial"/>
                                        <w:b w:val="0"/>
                                        <w:i w:val="0"/>
                                        <w:smallCaps w:val="0"/>
                                        <w:strike w:val="0"/>
                                        <w:color w:val="000000"/>
                                        <w:sz w:val="28"/>
                                        <w:vertAlign w:val="baseline"/>
                                      </w:rPr>
                                      <w:t xml:space="preserve"> de configuration de la simulation</w:t>
                                    </w:r>
                                  </w:p>
                                </w:txbxContent>
                              </wps:txbx>
                              <wps:bodyPr anchorCtr="0" anchor="ctr" bIns="91425" lIns="91425" spcFirstLastPara="1" rIns="91425" wrap="square" tIns="91425">
                                <a:noAutofit/>
                              </wps:bodyPr>
                            </wps:wsp>
                            <wps:wsp>
                              <wps:cNvSpPr/>
                              <wps:cNvPr id="4" name="Shape 4"/>
                              <wps:spPr>
                                <a:xfrm>
                                  <a:off x="4754325" y="1029300"/>
                                  <a:ext cx="1607700" cy="2039100"/>
                                </a:xfrm>
                                <a:prstGeom prst="rect">
                                  <a:avLst/>
                                </a:prstGeom>
                                <a:noFill/>
                                <a:ln cap="flat" cmpd="sng" w="952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764525" y="1994550"/>
                                  <a:ext cx="2989800" cy="54300"/>
                                </a:xfrm>
                                <a:prstGeom prst="straightConnector1">
                                  <a:avLst/>
                                </a:prstGeom>
                                <a:noFill/>
                                <a:ln cap="flat" cmpd="sng" w="9525">
                                  <a:solidFill>
                                    <a:srgbClr val="00FF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043363" cy="2005178"/>
                      <wp:effectExtent b="0" l="0" r="0" t="0"/>
                      <wp:docPr id="1"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4043363" cy="2005178"/>
                              </a:xfrm>
                              <a:prstGeom prst="rect"/>
                              <a:ln/>
                            </pic:spPr>
                          </pic:pic>
                        </a:graphicData>
                      </a:graphic>
                    </wp:inline>
                  </w:drawing>
                </mc:Fallback>
              </mc:AlternateConten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44">
            <w:pPr>
              <w:jc w:val="both"/>
              <w:rPr/>
            </w:pPr>
            <w:r w:rsidDel="00000000" w:rsidR="00000000" w:rsidRPr="00000000">
              <w:rPr>
                <w:rFonts w:ascii="Arial" w:cs="Arial" w:eastAsia="Arial" w:hAnsi="Arial"/>
                <w:color w:val="4a4a4a"/>
                <w:sz w:val="20"/>
                <w:szCs w:val="20"/>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45">
            <w:pPr>
              <w:jc w:val="both"/>
              <w:rPr>
                <w:color w:val="4a4a4a"/>
                <w:sz w:val="20"/>
                <w:szCs w:val="20"/>
              </w:rPr>
            </w:pPr>
            <w:r w:rsidDel="00000000" w:rsidR="00000000" w:rsidRPr="00000000">
              <w:rPr>
                <w:rFonts w:ascii="Arial" w:cs="Arial" w:eastAsia="Arial" w:hAnsi="Arial"/>
                <w:color w:val="4a4a4a"/>
                <w:sz w:val="20"/>
                <w:szCs w:val="20"/>
                <w:rtl w:val="0"/>
              </w:rPr>
              <w:t xml:space="preserve">Ouvrir/fermer le panneau caloporteur (type fluide, T_entrée, pression)</w:t>
            </w:r>
            <w:r w:rsidDel="00000000" w:rsidR="00000000" w:rsidRPr="00000000">
              <w:rPr>
                <w:color w:val="4a4a4a"/>
                <w:sz w:val="20"/>
                <w:szCs w:val="20"/>
              </w:rPr>
              <mc:AlternateContent>
                <mc:Choice Requires="wpg">
                  <w:drawing>
                    <wp:inline distB="114300" distT="114300" distL="114300" distR="114300">
                      <wp:extent cx="4667250" cy="2247900"/>
                      <wp:effectExtent b="0" l="0" r="0" t="0"/>
                      <wp:docPr id="8" name=""/>
                      <a:graphic>
                        <a:graphicData uri="http://schemas.microsoft.com/office/word/2010/wordprocessingGroup">
                          <wpg:wgp>
                            <wpg:cNvGrpSpPr/>
                            <wpg:grpSpPr>
                              <a:xfrm>
                                <a:off x="103050" y="292325"/>
                                <a:ext cx="4667250" cy="2247900"/>
                                <a:chOff x="103050" y="292325"/>
                                <a:chExt cx="7516950" cy="3609175"/>
                              </a:xfrm>
                            </wpg:grpSpPr>
                            <pic:pic>
                              <pic:nvPicPr>
                                <pic:cNvPr id="22" name="Shape 22"/>
                                <pic:cNvPicPr preferRelativeResize="0"/>
                              </pic:nvPicPr>
                              <pic:blipFill>
                                <a:blip r:embed="rId14">
                                  <a:alphaModFix/>
                                </a:blip>
                                <a:stretch>
                                  <a:fillRect/>
                                </a:stretch>
                              </pic:blipFill>
                              <pic:spPr>
                                <a:xfrm>
                                  <a:off x="2105200" y="292350"/>
                                  <a:ext cx="5514799" cy="3609139"/>
                                </a:xfrm>
                                <a:prstGeom prst="rect">
                                  <a:avLst/>
                                </a:prstGeom>
                                <a:noFill/>
                                <a:ln>
                                  <a:noFill/>
                                </a:ln>
                              </pic:spPr>
                            </pic:pic>
                            <wps:wsp>
                              <wps:cNvSpPr/>
                              <wps:cNvPr id="23" name="Shape 23"/>
                              <wps:spPr>
                                <a:xfrm>
                                  <a:off x="2160271" y="1884572"/>
                                  <a:ext cx="1722000" cy="1936200"/>
                                </a:xfrm>
                                <a:prstGeom prst="rect">
                                  <a:avLst/>
                                </a:prstGeom>
                                <a:noFill/>
                                <a:ln cap="flat" cmpd="sng" w="7175">
                                  <a:solidFill>
                                    <a:srgbClr val="00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8925" lIns="68925" spcFirstLastPara="1" rIns="68925" wrap="square" tIns="68925">
                                <a:noAutofit/>
                              </wps:bodyPr>
                            </wps:wsp>
                            <wps:wsp>
                              <wps:cNvSpPr/>
                              <wps:cNvPr id="24" name="Shape 24"/>
                              <wps:spPr>
                                <a:xfrm>
                                  <a:off x="107825" y="2239950"/>
                                  <a:ext cx="1578300" cy="1235100"/>
                                </a:xfrm>
                                <a:prstGeom prst="roundRect">
                                  <a:avLst>
                                    <a:gd fmla="val 16667" name="adj"/>
                                  </a:avLst>
                                </a:prstGeom>
                                <a:noFill/>
                                <a:ln cap="flat" cmpd="sng" w="9525">
                                  <a:solidFill>
                                    <a:srgbClr val="00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Fen</w:t>
                                    </w:r>
                                    <w:r w:rsidDel="00000000" w:rsidR="00000000" w:rsidRPr="00000000">
                                      <w:rPr>
                                        <w:rFonts w:ascii="Arial" w:cs="Arial" w:eastAsia="Arial" w:hAnsi="Arial"/>
                                        <w:b w:val="0"/>
                                        <w:i w:val="0"/>
                                        <w:smallCaps w:val="0"/>
                                        <w:strike w:val="0"/>
                                        <w:color w:val="000000"/>
                                        <w:sz w:val="28"/>
                                        <w:vertAlign w:val="baseline"/>
                                      </w:rPr>
                                      <w:t xml:space="preserve">être de sélection du fluide caloporteur</w:t>
                                    </w:r>
                                  </w:p>
                                </w:txbxContent>
                              </wps:txbx>
                              <wps:bodyPr anchorCtr="0" anchor="ctr" bIns="91425" lIns="91425" spcFirstLastPara="1" rIns="91425" wrap="square" tIns="91425">
                                <a:noAutofit/>
                              </wps:bodyPr>
                            </wps:wsp>
                            <wps:wsp>
                              <wps:cNvCnPr/>
                              <wps:spPr>
                                <a:xfrm flipH="1" rot="10800000">
                                  <a:off x="1686125" y="2852700"/>
                                  <a:ext cx="474000" cy="4800"/>
                                </a:xfrm>
                                <a:prstGeom prst="straightConnector1">
                                  <a:avLst/>
                                </a:prstGeom>
                                <a:noFill/>
                                <a:ln cap="flat" cmpd="sng" w="9525">
                                  <a:solidFill>
                                    <a:srgbClr val="00FFFF"/>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667250" cy="2247900"/>
                      <wp:effectExtent b="0" l="0" r="0" t="0"/>
                      <wp:docPr id="8"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4667250" cy="2247900"/>
                              </a:xfrm>
                              <a:prstGeom prst="rect"/>
                              <a:ln/>
                            </pic:spPr>
                          </pic:pic>
                        </a:graphicData>
                      </a:graphic>
                    </wp:inline>
                  </w:drawing>
                </mc:Fallback>
              </mc:AlternateConten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46">
            <w:pPr>
              <w:jc w:val="both"/>
              <w:rPr/>
            </w:pPr>
            <w:r w:rsidDel="00000000" w:rsidR="00000000" w:rsidRPr="00000000">
              <w:rPr>
                <w:rFonts w:ascii="Arial" w:cs="Arial" w:eastAsia="Arial" w:hAnsi="Arial"/>
                <w:color w:val="4a4a4a"/>
                <w:sz w:val="20"/>
                <w:szCs w:val="20"/>
                <w:rtl w:val="0"/>
              </w:rPr>
              <w:t xml:space="preserve">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47">
            <w:pPr>
              <w:jc w:val="both"/>
              <w:rPr>
                <w:rFonts w:ascii="Arial" w:cs="Arial" w:eastAsia="Arial" w:hAnsi="Arial"/>
                <w:color w:val="4a4a4a"/>
                <w:sz w:val="20"/>
                <w:szCs w:val="20"/>
              </w:rPr>
            </w:pPr>
            <w:r w:rsidDel="00000000" w:rsidR="00000000" w:rsidRPr="00000000">
              <w:rPr>
                <w:rFonts w:ascii="Arial" w:cs="Arial" w:eastAsia="Arial" w:hAnsi="Arial"/>
                <w:color w:val="4a4a4a"/>
                <w:sz w:val="20"/>
                <w:szCs w:val="20"/>
                <w:rtl w:val="0"/>
              </w:rPr>
              <w:t xml:space="preserve">Ouvrir/fermer le panneau de coupe 2D (plan de coupe horizontal)</w:t>
            </w:r>
          </w:p>
          <w:p w:rsidR="00000000" w:rsidDel="00000000" w:rsidP="00000000" w:rsidRDefault="00000000" w:rsidRPr="00000000" w14:paraId="00000248">
            <w:pPr>
              <w:jc w:val="both"/>
              <w:rPr>
                <w:color w:val="4a4a4a"/>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49">
            <w:pPr>
              <w:jc w:val="both"/>
              <w:rPr/>
            </w:pPr>
            <w:r w:rsidDel="00000000" w:rsidR="00000000" w:rsidRPr="00000000">
              <w:rPr>
                <w:rFonts w:ascii="Arial" w:cs="Arial" w:eastAsia="Arial" w:hAnsi="Arial"/>
                <w:color w:val="4a4a4a"/>
                <w:sz w:val="20"/>
                <w:szCs w:val="20"/>
                <w:rtl w:val="0"/>
              </w:rPr>
              <w:t xml:space="preserv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4A">
            <w:pPr>
              <w:jc w:val="both"/>
              <w:rPr>
                <w:rFonts w:ascii="Arial" w:cs="Arial" w:eastAsia="Arial" w:hAnsi="Arial"/>
                <w:color w:val="4a4a4a"/>
                <w:sz w:val="20"/>
                <w:szCs w:val="20"/>
              </w:rPr>
            </w:pPr>
            <w:r w:rsidDel="00000000" w:rsidR="00000000" w:rsidRPr="00000000">
              <w:rPr>
                <w:rFonts w:ascii="Arial" w:cs="Arial" w:eastAsia="Arial" w:hAnsi="Arial"/>
                <w:color w:val="4a4a4a"/>
                <w:sz w:val="20"/>
                <w:szCs w:val="20"/>
                <w:rtl w:val="0"/>
              </w:rPr>
              <w:t xml:space="preserve">Basculer entre mode colormap température et mode couleur par type de zone</w:t>
            </w:r>
          </w:p>
          <w:p w:rsidR="00000000" w:rsidDel="00000000" w:rsidP="00000000" w:rsidRDefault="00000000" w:rsidRPr="00000000" w14:paraId="0000024B">
            <w:pPr>
              <w:jc w:val="both"/>
              <w:rPr>
                <w:color w:val="4a4a4a"/>
                <w:sz w:val="20"/>
                <w:szCs w:val="20"/>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4C">
            <w:pPr>
              <w:jc w:val="both"/>
              <w:rPr/>
            </w:pPr>
            <w:r w:rsidDel="00000000" w:rsidR="00000000" w:rsidRPr="00000000">
              <w:rPr>
                <w:rFonts w:ascii="Arial" w:cs="Arial" w:eastAsia="Arial" w:hAnsi="Arial"/>
                <w:color w:val="4a4a4a"/>
                <w:sz w:val="20"/>
                <w:szCs w:val="20"/>
                <w:rtl w:val="0"/>
              </w:rPr>
              <w:t xml:space="preserve">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4D">
            <w:pPr>
              <w:jc w:val="both"/>
              <w:rPr/>
            </w:pPr>
            <w:r w:rsidDel="00000000" w:rsidR="00000000" w:rsidRPr="00000000">
              <w:rPr>
                <w:rFonts w:ascii="Arial" w:cs="Arial" w:eastAsia="Arial" w:hAnsi="Arial"/>
                <w:color w:val="4a4a4a"/>
                <w:sz w:val="20"/>
                <w:szCs w:val="20"/>
                <w:rtl w:val="0"/>
              </w:rPr>
              <w:t xml:space="preserve">Afficher/masquer la grille de repère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4E">
            <w:pPr>
              <w:jc w:val="both"/>
              <w:rPr/>
            </w:pPr>
            <w:r w:rsidDel="00000000" w:rsidR="00000000" w:rsidRPr="00000000">
              <w:rPr>
                <w:rFonts w:ascii="Arial" w:cs="Arial" w:eastAsia="Arial" w:hAnsi="Arial"/>
                <w:color w:val="4a4a4a"/>
                <w:sz w:val="20"/>
                <w:szCs w:val="20"/>
                <w:rtl w:val="0"/>
              </w:rPr>
              <w:t xml:space="preserve">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4F">
            <w:pPr>
              <w:jc w:val="both"/>
              <w:rPr/>
            </w:pPr>
            <w:r w:rsidDel="00000000" w:rsidR="00000000" w:rsidRPr="00000000">
              <w:rPr>
                <w:rFonts w:ascii="Arial" w:cs="Arial" w:eastAsia="Arial" w:hAnsi="Arial"/>
                <w:color w:val="4a4a4a"/>
                <w:sz w:val="20"/>
                <w:szCs w:val="20"/>
                <w:rtl w:val="0"/>
              </w:rPr>
              <w:t xml:space="preserve">Basculer entre vue </w:t>
            </w:r>
            <w:r w:rsidDel="00000000" w:rsidR="00000000" w:rsidRPr="00000000">
              <w:rPr>
                <w:color w:val="4a4a4a"/>
                <w:sz w:val="20"/>
                <w:szCs w:val="20"/>
                <w:rtl w:val="0"/>
              </w:rPr>
              <w:t xml:space="preserve">colormap fluide et représentation fléché 3D (nécessite un caloporteur actif. trois mode : colormap, représentation fléché 3D, les deux à la fois)</w:t>
            </w:r>
            <w:r w:rsidDel="00000000" w:rsidR="00000000" w:rsidRPr="00000000">
              <w:rPr>
                <w:color w:val="4a4a4a"/>
                <w:sz w:val="20"/>
                <w:szCs w:val="20"/>
              </w:rPr>
              <mc:AlternateContent>
                <mc:Choice Requires="wpg">
                  <w:drawing>
                    <wp:inline distB="114300" distT="114300" distL="114300" distR="114300">
                      <wp:extent cx="4667250" cy="2730582"/>
                      <wp:effectExtent b="0" l="0" r="0" t="0"/>
                      <wp:docPr id="2" name=""/>
                      <a:graphic>
                        <a:graphicData uri="http://schemas.microsoft.com/office/word/2010/wordprocessingGroup">
                          <wpg:wgp>
                            <wpg:cNvGrpSpPr/>
                            <wpg:grpSpPr>
                              <a:xfrm>
                                <a:off x="93250" y="632400"/>
                                <a:ext cx="4667250" cy="2730582"/>
                                <a:chOff x="93250" y="632400"/>
                                <a:chExt cx="7374375" cy="4307425"/>
                              </a:xfrm>
                            </wpg:grpSpPr>
                            <pic:pic>
                              <pic:nvPicPr>
                                <pic:cNvPr id="6" name="Shape 6"/>
                                <pic:cNvPicPr preferRelativeResize="0"/>
                              </pic:nvPicPr>
                              <pic:blipFill>
                                <a:blip r:embed="rId15">
                                  <a:alphaModFix/>
                                </a:blip>
                                <a:stretch>
                                  <a:fillRect/>
                                </a:stretch>
                              </pic:blipFill>
                              <pic:spPr>
                                <a:xfrm>
                                  <a:off x="2256200" y="1529227"/>
                                  <a:ext cx="5211401" cy="3410575"/>
                                </a:xfrm>
                                <a:prstGeom prst="rect">
                                  <a:avLst/>
                                </a:prstGeom>
                                <a:noFill/>
                                <a:ln>
                                  <a:noFill/>
                                </a:ln>
                              </pic:spPr>
                            </pic:pic>
                            <wps:wsp>
                              <wps:cNvSpPr/>
                              <wps:cNvPr id="7" name="Shape 7"/>
                              <wps:spPr>
                                <a:xfrm>
                                  <a:off x="3595175" y="637175"/>
                                  <a:ext cx="2911500" cy="754800"/>
                                </a:xfrm>
                                <a:prstGeom prst="roundRect">
                                  <a:avLst>
                                    <a:gd fmla="val 16667" name="adj"/>
                                  </a:avLst>
                                </a:prstGeom>
                                <a:solidFill>
                                  <a:srgbClr val="FFFFFF"/>
                                </a:solidFill>
                                <a:ln cap="flat" cmpd="sng" w="952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traits bleu représentant la circulation du fluide (de bas en haut)</w:t>
                                    </w:r>
                                  </w:p>
                                </w:txbxContent>
                              </wps:txbx>
                              <wps:bodyPr anchorCtr="0" anchor="ctr" bIns="91425" lIns="91425" spcFirstLastPara="1" rIns="91425" wrap="square" tIns="91425">
                                <a:noAutofit/>
                              </wps:bodyPr>
                            </wps:wsp>
                            <wps:wsp>
                              <wps:cNvCnPr/>
                              <wps:spPr>
                                <a:xfrm flipH="1">
                                  <a:off x="3683525" y="1391975"/>
                                  <a:ext cx="1367400" cy="2205600"/>
                                </a:xfrm>
                                <a:prstGeom prst="straightConnector1">
                                  <a:avLst/>
                                </a:prstGeom>
                                <a:noFill/>
                                <a:ln cap="flat" cmpd="sng" w="9525">
                                  <a:solidFill>
                                    <a:srgbClr val="0000FF"/>
                                  </a:solidFill>
                                  <a:prstDash val="solid"/>
                                  <a:round/>
                                  <a:headEnd len="med" w="med" type="none"/>
                                  <a:tailEnd len="med" w="med" type="triangle"/>
                                </a:ln>
                              </wps:spPr>
                              <wps:bodyPr anchorCtr="0" anchor="ctr" bIns="91425" lIns="91425" spcFirstLastPara="1" rIns="91425" wrap="square" tIns="91425">
                                <a:noAutofit/>
                              </wps:bodyPr>
                            </wps:wsp>
                            <wps:wsp>
                              <wps:cNvCnPr/>
                              <wps:spPr>
                                <a:xfrm flipH="1">
                                  <a:off x="5006825" y="1391975"/>
                                  <a:ext cx="44100" cy="2333100"/>
                                </a:xfrm>
                                <a:prstGeom prst="straightConnector1">
                                  <a:avLst/>
                                </a:prstGeom>
                                <a:noFill/>
                                <a:ln cap="flat" cmpd="sng" w="9525">
                                  <a:solidFill>
                                    <a:srgbClr val="0000FF"/>
                                  </a:solidFill>
                                  <a:prstDash val="solid"/>
                                  <a:round/>
                                  <a:headEnd len="med" w="med" type="none"/>
                                  <a:tailEnd len="med" w="med" type="triangle"/>
                                </a:ln>
                              </wps:spPr>
                              <wps:bodyPr anchorCtr="0" anchor="ctr" bIns="91425" lIns="91425" spcFirstLastPara="1" rIns="91425" wrap="square" tIns="91425">
                                <a:noAutofit/>
                              </wps:bodyPr>
                            </wps:wsp>
                            <wps:wsp>
                              <wps:cNvCnPr/>
                              <wps:spPr>
                                <a:xfrm>
                                  <a:off x="5050925" y="1391975"/>
                                  <a:ext cx="988500" cy="1362600"/>
                                </a:xfrm>
                                <a:prstGeom prst="straightConnector1">
                                  <a:avLst/>
                                </a:prstGeom>
                                <a:noFill/>
                                <a:ln cap="flat" cmpd="sng" w="9525">
                                  <a:solidFill>
                                    <a:srgbClr val="0000FF"/>
                                  </a:solidFill>
                                  <a:prstDash val="solid"/>
                                  <a:round/>
                                  <a:headEnd len="med" w="med" type="none"/>
                                  <a:tailEnd len="med" w="med" type="triangle"/>
                                </a:ln>
                              </wps:spPr>
                              <wps:bodyPr anchorCtr="0" anchor="ctr" bIns="91425" lIns="91425" spcFirstLastPara="1" rIns="91425" wrap="square" tIns="91425">
                                <a:noAutofit/>
                              </wps:bodyPr>
                            </wps:wsp>
                            <wps:wsp>
                              <wps:cNvSpPr/>
                              <wps:cNvPr id="11" name="Shape 11"/>
                              <wps:spPr>
                                <a:xfrm>
                                  <a:off x="98025" y="3587725"/>
                                  <a:ext cx="2019300" cy="1225500"/>
                                </a:xfrm>
                                <a:prstGeom prst="roundRect">
                                  <a:avLst>
                                    <a:gd fmla="val 16667" name="adj"/>
                                  </a:avLst>
                                </a:prstGeom>
                                <a:noFill/>
                                <a:ln cap="flat" cmpd="sng" w="952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colormap représentant la température du fluide en fonction de sa position</w:t>
                                    </w:r>
                                  </w:p>
                                </w:txbxContent>
                              </wps:txbx>
                              <wps:bodyPr anchorCtr="0" anchor="ctr" bIns="91425" lIns="91425" spcFirstLastPara="1" rIns="91425" wrap="square" tIns="91425">
                                <a:noAutofit/>
                              </wps:bodyPr>
                            </wps:wsp>
                            <wps:wsp>
                              <wps:cNvSpPr/>
                              <wps:cNvPr id="12" name="Shape 12"/>
                              <wps:spPr>
                                <a:xfrm>
                                  <a:off x="2284050" y="3519175"/>
                                  <a:ext cx="1274400" cy="1362600"/>
                                </a:xfrm>
                                <a:prstGeom prst="rect">
                                  <a:avLst/>
                                </a:prstGeom>
                                <a:noFill/>
                                <a:ln cap="flat" cmpd="sng" w="9525">
                                  <a:solidFill>
                                    <a:srgbClr val="00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2117325" y="4200475"/>
                                  <a:ext cx="166800" cy="0"/>
                                </a:xfrm>
                                <a:prstGeom prst="straightConnector1">
                                  <a:avLst/>
                                </a:prstGeom>
                                <a:noFill/>
                                <a:ln cap="flat" cmpd="sng" w="9525">
                                  <a:solidFill>
                                    <a:srgbClr val="0000FF"/>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667250" cy="2730582"/>
                      <wp:effectExtent b="0" l="0" r="0" t="0"/>
                      <wp:docPr id="2" name="image3.png"/>
                      <a:graphic>
                        <a:graphicData uri="http://schemas.openxmlformats.org/drawingml/2006/picture">
                          <pic:pic>
                            <pic:nvPicPr>
                              <pic:cNvPr id="0" name="image3.png"/>
                              <pic:cNvPicPr preferRelativeResize="0"/>
                            </pic:nvPicPr>
                            <pic:blipFill>
                              <a:blip r:embed="rId12"/>
                              <a:srcRect/>
                              <a:stretch>
                                <a:fillRect/>
                              </a:stretch>
                            </pic:blipFill>
                            <pic:spPr>
                              <a:xfrm>
                                <a:off x="0" y="0"/>
                                <a:ext cx="4667250" cy="2730582"/>
                              </a:xfrm>
                              <a:prstGeom prst="rect"/>
                              <a:ln/>
                            </pic:spPr>
                          </pic:pic>
                        </a:graphicData>
                      </a:graphic>
                    </wp:inline>
                  </w:drawing>
                </mc:Fallback>
              </mc:AlternateConten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50">
            <w:pPr>
              <w:jc w:val="both"/>
              <w:rPr>
                <w:rFonts w:ascii="Arial" w:cs="Arial" w:eastAsia="Arial" w:hAnsi="Arial"/>
                <w:color w:val="4a4a4a"/>
                <w:sz w:val="20"/>
                <w:szCs w:val="20"/>
              </w:rPr>
            </w:pPr>
            <w:r w:rsidDel="00000000" w:rsidR="00000000" w:rsidRPr="00000000">
              <w:rPr>
                <w:color w:val="4a4a4a"/>
                <w:sz w:val="20"/>
                <w:szCs w:val="20"/>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51">
            <w:pPr>
              <w:jc w:val="both"/>
              <w:rPr>
                <w:rFonts w:ascii="Arial" w:cs="Arial" w:eastAsia="Arial" w:hAnsi="Arial"/>
                <w:color w:val="4a4a4a"/>
                <w:sz w:val="20"/>
                <w:szCs w:val="20"/>
              </w:rPr>
            </w:pPr>
            <w:r w:rsidDel="00000000" w:rsidR="00000000" w:rsidRPr="00000000">
              <w:rPr>
                <w:color w:val="4a4a4a"/>
                <w:sz w:val="20"/>
                <w:szCs w:val="20"/>
                <w:rtl w:val="0"/>
              </w:rPr>
              <w:t xml:space="preserve">Afficher la fenêtre des poisons du coeurs</w:t>
            </w:r>
            <w:r w:rsidDel="00000000" w:rsidR="00000000" w:rsidRPr="00000000">
              <w:rPr>
                <w:color w:val="4a4a4a"/>
                <w:sz w:val="20"/>
                <w:szCs w:val="20"/>
              </w:rPr>
              <mc:AlternateContent>
                <mc:Choice Requires="wpg">
                  <w:drawing>
                    <wp:inline distB="114300" distT="114300" distL="114300" distR="114300">
                      <wp:extent cx="4667250" cy="2451100"/>
                      <wp:effectExtent b="0" l="0" r="0" t="0"/>
                      <wp:docPr id="6" name=""/>
                      <a:graphic>
                        <a:graphicData uri="http://schemas.microsoft.com/office/word/2010/wordprocessingGroup">
                          <wpg:wgp>
                            <wpg:cNvGrpSpPr/>
                            <wpg:grpSpPr>
                              <a:xfrm>
                                <a:off x="475550" y="1277975"/>
                                <a:ext cx="4667250" cy="2451100"/>
                                <a:chOff x="475550" y="1277975"/>
                                <a:chExt cx="6992050" cy="3661850"/>
                              </a:xfrm>
                            </wpg:grpSpPr>
                            <pic:pic>
                              <pic:nvPicPr>
                                <pic:cNvPr id="18" name="Shape 18"/>
                                <pic:cNvPicPr preferRelativeResize="0"/>
                              </pic:nvPicPr>
                              <pic:blipFill>
                                <a:blip r:embed="rId16">
                                  <a:alphaModFix/>
                                </a:blip>
                                <a:stretch>
                                  <a:fillRect/>
                                </a:stretch>
                              </pic:blipFill>
                              <pic:spPr>
                                <a:xfrm>
                                  <a:off x="1872325" y="1278000"/>
                                  <a:ext cx="5595267" cy="3661801"/>
                                </a:xfrm>
                                <a:prstGeom prst="rect">
                                  <a:avLst/>
                                </a:prstGeom>
                                <a:noFill/>
                                <a:ln>
                                  <a:noFill/>
                                </a:ln>
                              </pic:spPr>
                            </pic:pic>
                            <wps:wsp>
                              <wps:cNvSpPr/>
                              <wps:cNvPr id="19" name="Shape 19"/>
                              <wps:spPr>
                                <a:xfrm>
                                  <a:off x="3682727" y="2008695"/>
                                  <a:ext cx="1979400" cy="2376900"/>
                                </a:xfrm>
                                <a:prstGeom prst="rect">
                                  <a:avLst/>
                                </a:prstGeom>
                                <a:noFill/>
                                <a:ln cap="flat" cmpd="sng" w="7275">
                                  <a:solidFill>
                                    <a:srgbClr val="FF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9925" lIns="69925" spcFirstLastPara="1" rIns="69925" wrap="square" tIns="69925">
                                <a:noAutofit/>
                              </wps:bodyPr>
                            </wps:wsp>
                            <wps:wsp>
                              <wps:cNvSpPr/>
                              <wps:cNvPr id="20" name="Shape 20"/>
                              <wps:spPr>
                                <a:xfrm>
                                  <a:off x="480325" y="2461850"/>
                                  <a:ext cx="1146900" cy="1470600"/>
                                </a:xfrm>
                                <a:prstGeom prst="roundRect">
                                  <a:avLst>
                                    <a:gd fmla="val 16667" name="adj"/>
                                  </a:avLst>
                                </a:prstGeom>
                                <a:noFill/>
                                <a:ln cap="flat" cmpd="sng" w="9525">
                                  <a:solidFill>
                                    <a:srgbClr val="FF00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Fen</w:t>
                                    </w:r>
                                    <w:r w:rsidDel="00000000" w:rsidR="00000000" w:rsidRPr="00000000">
                                      <w:rPr>
                                        <w:rFonts w:ascii="Arial" w:cs="Arial" w:eastAsia="Arial" w:hAnsi="Arial"/>
                                        <w:b w:val="0"/>
                                        <w:i w:val="0"/>
                                        <w:smallCaps w:val="0"/>
                                        <w:strike w:val="0"/>
                                        <w:color w:val="000000"/>
                                        <w:sz w:val="28"/>
                                        <w:vertAlign w:val="baseline"/>
                                      </w:rPr>
                                      <w:t xml:space="preserve">être des poisons</w:t>
                                    </w:r>
                                  </w:p>
                                </w:txbxContent>
                              </wps:txbx>
                              <wps:bodyPr anchorCtr="0" anchor="ctr" bIns="91425" lIns="91425" spcFirstLastPara="1" rIns="91425" wrap="square" tIns="91425">
                                <a:noAutofit/>
                              </wps:bodyPr>
                            </wps:wsp>
                            <wps:wsp>
                              <wps:cNvCnPr/>
                              <wps:spPr>
                                <a:xfrm>
                                  <a:off x="1627225" y="3197150"/>
                                  <a:ext cx="2055600" cy="0"/>
                                </a:xfrm>
                                <a:prstGeom prst="straightConnector1">
                                  <a:avLst/>
                                </a:prstGeom>
                                <a:noFill/>
                                <a:ln cap="flat" cmpd="sng" w="9525">
                                  <a:solidFill>
                                    <a:srgbClr val="FF00FF"/>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4667250" cy="2451100"/>
                      <wp:effectExtent b="0" l="0" r="0" t="0"/>
                      <wp:docPr id="6" name="image7.png"/>
                      <a:graphic>
                        <a:graphicData uri="http://schemas.openxmlformats.org/drawingml/2006/picture">
                          <pic:pic>
                            <pic:nvPicPr>
                              <pic:cNvPr id="0" name="image7.png"/>
                              <pic:cNvPicPr preferRelativeResize="0"/>
                            </pic:nvPicPr>
                            <pic:blipFill>
                              <a:blip r:embed="rId12"/>
                              <a:srcRect/>
                              <a:stretch>
                                <a:fillRect/>
                              </a:stretch>
                            </pic:blipFill>
                            <pic:spPr>
                              <a:xfrm>
                                <a:off x="0" y="0"/>
                                <a:ext cx="4667250" cy="2451100"/>
                              </a:xfrm>
                              <a:prstGeom prst="rect"/>
                              <a:ln/>
                            </pic:spPr>
                          </pic:pic>
                        </a:graphicData>
                      </a:graphic>
                    </wp:inline>
                  </w:drawing>
                </mc:Fallback>
              </mc:AlternateConten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52">
            <w:pPr>
              <w:jc w:val="both"/>
              <w:rPr/>
            </w:pPr>
            <w:r w:rsidDel="00000000" w:rsidR="00000000" w:rsidRPr="00000000">
              <w:rPr>
                <w:rFonts w:ascii="Arial" w:cs="Arial" w:eastAsia="Arial" w:hAnsi="Arial"/>
                <w:color w:val="4a4a4a"/>
                <w:sz w:val="20"/>
                <w:szCs w:val="20"/>
                <w:rtl w:val="0"/>
              </w:rPr>
              <w:t xml:space="preserve">Molette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53">
            <w:pPr>
              <w:jc w:val="both"/>
              <w:rPr/>
            </w:pPr>
            <w:r w:rsidDel="00000000" w:rsidR="00000000" w:rsidRPr="00000000">
              <w:rPr>
                <w:rFonts w:ascii="Arial" w:cs="Arial" w:eastAsia="Arial" w:hAnsi="Arial"/>
                <w:color w:val="4a4a4a"/>
                <w:sz w:val="20"/>
                <w:szCs w:val="20"/>
                <w:rtl w:val="0"/>
              </w:rPr>
              <w:t xml:space="preserve">Zoom avant / arrière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54">
            <w:pPr>
              <w:jc w:val="both"/>
              <w:rPr/>
            </w:pPr>
            <w:r w:rsidDel="00000000" w:rsidR="00000000" w:rsidRPr="00000000">
              <w:rPr>
                <w:rFonts w:ascii="Arial" w:cs="Arial" w:eastAsia="Arial" w:hAnsi="Arial"/>
                <w:color w:val="4a4a4a"/>
                <w:sz w:val="20"/>
                <w:szCs w:val="20"/>
                <w:rtl w:val="0"/>
              </w:rPr>
              <w:t xml:space="preserve">Clic droit + glisser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55">
            <w:pPr>
              <w:jc w:val="both"/>
              <w:rPr/>
            </w:pPr>
            <w:r w:rsidDel="00000000" w:rsidR="00000000" w:rsidRPr="00000000">
              <w:rPr>
                <w:rFonts w:ascii="Arial" w:cs="Arial" w:eastAsia="Arial" w:hAnsi="Arial"/>
                <w:color w:val="4a4a4a"/>
                <w:sz w:val="20"/>
                <w:szCs w:val="20"/>
                <w:rtl w:val="0"/>
              </w:rPr>
              <w:t xml:space="preserve">Rotation de la vue 3D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56">
            <w:pPr>
              <w:jc w:val="both"/>
              <w:rPr/>
            </w:pPr>
            <w:r w:rsidDel="00000000" w:rsidR="00000000" w:rsidRPr="00000000">
              <w:rPr>
                <w:rFonts w:ascii="Arial" w:cs="Arial" w:eastAsia="Arial" w:hAnsi="Arial"/>
                <w:color w:val="4a4a4a"/>
                <w:sz w:val="20"/>
                <w:szCs w:val="20"/>
                <w:rtl w:val="0"/>
              </w:rPr>
              <w:t xml:space="preserve">Flèches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57">
            <w:pPr>
              <w:jc w:val="both"/>
              <w:rPr/>
            </w:pPr>
            <w:r w:rsidDel="00000000" w:rsidR="00000000" w:rsidRPr="00000000">
              <w:rPr>
                <w:rFonts w:ascii="Arial" w:cs="Arial" w:eastAsia="Arial" w:hAnsi="Arial"/>
                <w:color w:val="4a4a4a"/>
                <w:sz w:val="20"/>
                <w:szCs w:val="20"/>
                <w:rtl w:val="0"/>
              </w:rPr>
              <w:t xml:space="preserve">Déplacement du plan de coupe horizontal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58">
            <w:pPr>
              <w:jc w:val="both"/>
              <w:rPr/>
            </w:pPr>
            <w:r w:rsidDel="00000000" w:rsidR="00000000" w:rsidRPr="00000000">
              <w:rPr>
                <w:color w:val="4a4a4a"/>
                <w:sz w:val="20"/>
                <w:szCs w:val="20"/>
                <w:rtl w:val="0"/>
              </w:rPr>
              <w:t xml:space="preserve">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59">
            <w:pPr>
              <w:jc w:val="both"/>
              <w:rPr/>
            </w:pPr>
            <w:r w:rsidDel="00000000" w:rsidR="00000000" w:rsidRPr="00000000">
              <w:rPr>
                <w:rFonts w:ascii="Arial" w:cs="Arial" w:eastAsia="Arial" w:hAnsi="Arial"/>
                <w:color w:val="4a4a4a"/>
                <w:sz w:val="20"/>
                <w:szCs w:val="20"/>
                <w:rtl w:val="0"/>
              </w:rPr>
              <w:t xml:space="preserve">Afficher/masquer les fils de grille sur les assemblages</w:t>
            </w:r>
            <w:r w:rsidDel="00000000" w:rsidR="00000000" w:rsidRPr="00000000">
              <w:rPr>
                <w:rtl w:val="0"/>
              </w:rPr>
            </w:r>
          </w:p>
        </w:tc>
      </w:tr>
    </w:tbl>
    <w:p w:rsidR="00000000" w:rsidDel="00000000" w:rsidP="00000000" w:rsidRDefault="00000000" w:rsidRPr="00000000" w14:paraId="0000025A">
      <w:pPr>
        <w:spacing w:after="60" w:before="60" w:lineRule="auto"/>
        <w:jc w:val="both"/>
        <w:rPr/>
      </w:pPr>
      <w:r w:rsidDel="00000000" w:rsidR="00000000" w:rsidRPr="00000000">
        <w:rPr>
          <w:rtl w:val="0"/>
        </w:rPr>
      </w:r>
    </w:p>
    <w:p w:rsidR="00000000" w:rsidDel="00000000" w:rsidP="00000000" w:rsidRDefault="00000000" w:rsidRPr="00000000" w14:paraId="0000025B">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Interface visuelle :</w:t>
      </w:r>
      <w:r w:rsidDel="00000000" w:rsidR="00000000" w:rsidRPr="00000000">
        <w:rPr>
          <w:rtl w:val="0"/>
        </w:rPr>
      </w:r>
    </w:p>
    <w:p w:rsidR="00000000" w:rsidDel="00000000" w:rsidP="00000000" w:rsidRDefault="00000000" w:rsidRPr="00000000" w14:paraId="000002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La barre de légende colormap en haut à droite indique T_min (bleu) et T_max (rouge) de la simulation courante.</w:t>
      </w:r>
      <w:r w:rsidDel="00000000" w:rsidR="00000000" w:rsidRPr="00000000">
        <w:rPr>
          <w:rtl w:val="0"/>
        </w:rPr>
      </w:r>
    </w:p>
    <w:p w:rsidR="00000000" w:rsidDel="00000000" w:rsidP="00000000" w:rsidRDefault="00000000" w:rsidRPr="00000000" w14:paraId="00000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Le panneau de simulation en haut à gauche affiche en temps réel : temps simulé, dT_max par frame, k_eff, état CRITIQUE/SOUS-CRITIQUE/SUR-CRITIQUE, et état de CONVERGENCE.</w:t>
      </w:r>
      <w:r w:rsidDel="00000000" w:rsidR="00000000" w:rsidRPr="00000000">
        <w:rPr>
          <w:rtl w:val="0"/>
        </w:rPr>
      </w:r>
    </w:p>
    <w:p w:rsidR="00000000" w:rsidDel="00000000" w:rsidP="00000000" w:rsidRDefault="00000000" w:rsidRPr="00000000" w14:paraId="00000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Le plan de coupe 2D (panneau H ou bas-droit) affiche une vue en plan de la distribution de température à une tranche verticale sélectionnable.</w:t>
      </w:r>
      <w:r w:rsidDel="00000000" w:rsidR="00000000" w:rsidRPr="00000000">
        <w:rPr>
          <w:rtl w:val="0"/>
        </w:rPr>
      </w:r>
    </w:p>
    <w:p w:rsidR="00000000" w:rsidDel="00000000" w:rsidP="00000000" w:rsidRDefault="00000000" w:rsidRPr="00000000" w14:paraId="00000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Un bandeau vert en bas indique la convergence : « CONVERGE à t=7438 s T_max=380,0 °C [Diffusion 2G] ».</w:t>
      </w:r>
      <w:r w:rsidDel="00000000" w:rsidR="00000000" w:rsidRPr="00000000">
        <w:rPr>
          <w:rtl w:val="0"/>
        </w:rPr>
      </w:r>
    </w:p>
    <w:p w:rsidR="00000000" w:rsidDel="00000000" w:rsidP="00000000" w:rsidRDefault="00000000" w:rsidRPr="00000000" w14:paraId="00000260">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8.2 Panneaux de configuration</w:t>
      </w:r>
      <w:r w:rsidDel="00000000" w:rsidR="00000000" w:rsidRPr="00000000">
        <w:rPr>
          <w:rtl w:val="0"/>
        </w:rPr>
      </w:r>
    </w:p>
    <w:p w:rsidR="00000000" w:rsidDel="00000000" w:rsidP="00000000" w:rsidRDefault="00000000" w:rsidRPr="00000000" w14:paraId="00000261">
      <w:pPr>
        <w:pStyle w:val="Heading3"/>
        <w:spacing w:after="80" w:before="200" w:lineRule="auto"/>
        <w:jc w:val="both"/>
        <w:rPr>
          <w:rFonts w:ascii="Arial" w:cs="Arial" w:eastAsia="Arial" w:hAnsi="Arial"/>
          <w:b w:val="1"/>
          <w:bCs w:val="1"/>
          <w:color w:val="17a589"/>
          <w:sz w:val="22"/>
          <w:szCs w:val="22"/>
        </w:rPr>
      </w:pPr>
      <w:r w:rsidDel="00000000" w:rsidR="00000000" w:rsidRPr="00000000">
        <w:rPr>
          <w:rFonts w:ascii="Arial" w:cs="Arial" w:eastAsia="Arial" w:hAnsi="Arial"/>
          <w:b w:val="1"/>
          <w:bCs w:val="1"/>
          <w:color w:val="17a589"/>
          <w:sz w:val="22"/>
          <w:szCs w:val="22"/>
          <w:rtl w:val="0"/>
        </w:rPr>
        <w:t xml:space="preserve">Panneau Réacteur [R]</w:t>
      </w:r>
    </w:p>
    <w:p w:rsidR="00000000" w:rsidDel="00000000" w:rsidP="00000000" w:rsidRDefault="00000000" w:rsidRPr="00000000" w14:paraId="00000262">
      <w:pPr>
        <w:jc w:val="both"/>
        <w:rPr/>
      </w:pPr>
      <w:r w:rsidDel="00000000" w:rsidR="00000000" w:rsidRPr="00000000">
        <w:rPr>
          <w:color w:val="4a4a4a"/>
          <w:sz w:val="20"/>
          <w:szCs w:val="20"/>
        </w:rPr>
        <mc:AlternateContent>
          <mc:Choice Requires="wpg">
            <w:drawing>
              <wp:inline distB="114300" distT="114300" distL="114300" distR="114300">
                <wp:extent cx="5957888" cy="3064056"/>
                <wp:effectExtent b="0" l="0" r="0" t="0"/>
                <wp:docPr id="5" name=""/>
                <a:graphic>
                  <a:graphicData uri="http://schemas.microsoft.com/office/word/2010/wordprocessingGroup">
                    <wpg:wgp>
                      <wpg:cNvGrpSpPr/>
                      <wpg:grpSpPr>
                        <a:xfrm>
                          <a:off x="0" y="281775"/>
                          <a:ext cx="5957888" cy="3064056"/>
                          <a:chOff x="0" y="281775"/>
                          <a:chExt cx="7620000" cy="3894225"/>
                        </a:xfrm>
                      </wpg:grpSpPr>
                      <pic:pic>
                        <pic:nvPicPr>
                          <pic:cNvPr id="14" name="Shape 14"/>
                          <pic:cNvPicPr preferRelativeResize="0"/>
                        </pic:nvPicPr>
                        <pic:blipFill>
                          <a:blip r:embed="rId11">
                            <a:alphaModFix/>
                          </a:blip>
                          <a:stretch>
                            <a:fillRect/>
                          </a:stretch>
                        </pic:blipFill>
                        <pic:spPr>
                          <a:xfrm>
                            <a:off x="1721325" y="281775"/>
                            <a:ext cx="5944424" cy="3894200"/>
                          </a:xfrm>
                          <a:prstGeom prst="rect">
                            <a:avLst/>
                          </a:prstGeom>
                          <a:noFill/>
                          <a:ln>
                            <a:noFill/>
                          </a:ln>
                        </pic:spPr>
                      </pic:pic>
                      <wps:wsp>
                        <wps:cNvSpPr/>
                        <wps:cNvPr id="15" name="Shape 15"/>
                        <wps:spPr>
                          <a:xfrm>
                            <a:off x="1766058" y="1394726"/>
                            <a:ext cx="1713600" cy="2599200"/>
                          </a:xfrm>
                          <a:prstGeom prst="rect">
                            <a:avLst/>
                          </a:prstGeom>
                          <a:noFill/>
                          <a:ln cap="flat" cmpd="sng" w="8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77200" lIns="77200" spcFirstLastPara="1" rIns="77200" wrap="square" tIns="77200">
                          <a:noAutofit/>
                        </wps:bodyPr>
                      </wps:wsp>
                      <wps:wsp>
                        <wps:cNvSpPr/>
                        <wps:cNvPr id="16" name="Shape 16"/>
                        <wps:spPr>
                          <a:xfrm>
                            <a:off x="0" y="2218825"/>
                            <a:ext cx="1313700" cy="951000"/>
                          </a:xfrm>
                          <a:prstGeom prst="roundRect">
                            <a:avLst>
                              <a:gd fmla="val 16667" name="adj"/>
                            </a:avLst>
                          </a:prstGeom>
                          <a:noFill/>
                          <a:ln cap="flat" cmpd="sng" w="8050">
                            <a:solidFill>
                              <a:srgbClr val="FF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Fen</w:t>
                              </w:r>
                              <w:r w:rsidDel="00000000" w:rsidR="00000000" w:rsidRPr="00000000">
                                <w:rPr>
                                  <w:rFonts w:ascii="Arial" w:cs="Arial" w:eastAsia="Arial" w:hAnsi="Arial"/>
                                  <w:b w:val="0"/>
                                  <w:i w:val="0"/>
                                  <w:smallCaps w:val="0"/>
                                  <w:strike w:val="0"/>
                                  <w:color w:val="000000"/>
                                  <w:sz w:val="28"/>
                                  <w:vertAlign w:val="baseline"/>
                                </w:rPr>
                                <w:t xml:space="preserve">être de configuration du réacteur</w:t>
                              </w:r>
                            </w:p>
                          </w:txbxContent>
                        </wps:txbx>
                        <wps:bodyPr anchorCtr="0" anchor="ctr" bIns="91425" lIns="91425" spcFirstLastPara="1" rIns="91425" wrap="square" tIns="91425">
                          <a:noAutofit/>
                        </wps:bodyPr>
                      </wps:wsp>
                      <wps:wsp>
                        <wps:cNvCnPr/>
                        <wps:spPr>
                          <a:xfrm>
                            <a:off x="1313700" y="2694325"/>
                            <a:ext cx="452400" cy="0"/>
                          </a:xfrm>
                          <a:prstGeom prst="straightConnector1">
                            <a:avLst/>
                          </a:prstGeom>
                          <a:noFill/>
                          <a:ln cap="flat" cmpd="sng" w="9525">
                            <a:solidFill>
                              <a:srgbClr val="FF00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957888" cy="3064056"/>
                <wp:effectExtent b="0" l="0" r="0" t="0"/>
                <wp:docPr id="5"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5957888" cy="306405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263">
      <w:pPr>
        <w:spacing w:after="80" w:before="80" w:lineRule="auto"/>
        <w:jc w:val="both"/>
        <w:rPr/>
      </w:pPr>
      <w:r w:rsidDel="00000000" w:rsidR="00000000" w:rsidRPr="00000000">
        <w:rPr>
          <w:rFonts w:ascii="Arial" w:cs="Arial" w:eastAsia="Arial" w:hAnsi="Arial"/>
          <w:color w:val="4a4a4a"/>
          <w:sz w:val="22"/>
          <w:szCs w:val="22"/>
          <w:rtl w:val="0"/>
        </w:rPr>
        <w:t xml:space="preserve">Ce panneau permet de configurer la physique du cœur avant (ou pendant) la simulation.</w:t>
      </w: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64">
            <w:pPr>
              <w:jc w:val="both"/>
              <w:rPr/>
            </w:pPr>
            <w:r w:rsidDel="00000000" w:rsidR="00000000" w:rsidRPr="00000000">
              <w:rPr>
                <w:rFonts w:ascii="Arial" w:cs="Arial" w:eastAsia="Arial" w:hAnsi="Arial"/>
                <w:b w:val="1"/>
                <w:bCs w:val="1"/>
                <w:color w:val="ffffff"/>
                <w:sz w:val="20"/>
                <w:szCs w:val="20"/>
                <w:rtl w:val="0"/>
              </w:rPr>
              <w:t xml:space="preserve">Paramètre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65">
            <w:pPr>
              <w:jc w:val="both"/>
              <w:rPr/>
            </w:pPr>
            <w:r w:rsidDel="00000000" w:rsidR="00000000" w:rsidRPr="00000000">
              <w:rPr>
                <w:rFonts w:ascii="Arial" w:cs="Arial" w:eastAsia="Arial" w:hAnsi="Arial"/>
                <w:b w:val="1"/>
                <w:bCs w:val="1"/>
                <w:color w:val="ffffff"/>
                <w:sz w:val="20"/>
                <w:szCs w:val="20"/>
                <w:rtl w:val="0"/>
              </w:rPr>
              <w:t xml:space="preserve">Description et plage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66">
            <w:pPr>
              <w:jc w:val="both"/>
              <w:rPr/>
            </w:pPr>
            <w:r w:rsidDel="00000000" w:rsidR="00000000" w:rsidRPr="00000000">
              <w:rPr>
                <w:rFonts w:ascii="Arial" w:cs="Arial" w:eastAsia="Arial" w:hAnsi="Arial"/>
                <w:color w:val="4a4a4a"/>
                <w:sz w:val="20"/>
                <w:szCs w:val="20"/>
                <w:rtl w:val="0"/>
              </w:rPr>
              <w:t xml:space="preserve">Type de réacteur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67">
            <w:pPr>
              <w:jc w:val="both"/>
              <w:rPr/>
            </w:pPr>
            <w:r w:rsidDel="00000000" w:rsidR="00000000" w:rsidRPr="00000000">
              <w:rPr>
                <w:rFonts w:ascii="Arial" w:cs="Arial" w:eastAsia="Arial" w:hAnsi="Arial"/>
                <w:color w:val="4a4a4a"/>
                <w:sz w:val="20"/>
                <w:szCs w:val="20"/>
                <w:rtl w:val="0"/>
              </w:rPr>
              <w:t xml:space="preserve">Choix entre REP, CANDU, RNR-Na, RNR-Pb, RHT. Modifie toutes les sections efficaces et les propriétés du caloporteur.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68">
            <w:pPr>
              <w:jc w:val="both"/>
              <w:rPr/>
            </w:pPr>
            <w:r w:rsidDel="00000000" w:rsidR="00000000" w:rsidRPr="00000000">
              <w:rPr>
                <w:rFonts w:ascii="Arial" w:cs="Arial" w:eastAsia="Arial" w:hAnsi="Arial"/>
                <w:color w:val="4a4a4a"/>
                <w:sz w:val="20"/>
                <w:szCs w:val="20"/>
                <w:rtl w:val="0"/>
              </w:rPr>
              <w:t xml:space="preserve">Enrichissement ε</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69">
            <w:pPr>
              <w:jc w:val="both"/>
              <w:rPr/>
            </w:pPr>
            <w:r w:rsidDel="00000000" w:rsidR="00000000" w:rsidRPr="00000000">
              <w:rPr>
                <w:rFonts w:ascii="Arial" w:cs="Arial" w:eastAsia="Arial" w:hAnsi="Arial"/>
                <w:color w:val="4a4a4a"/>
                <w:sz w:val="20"/>
                <w:szCs w:val="20"/>
                <w:rtl w:val="0"/>
              </w:rPr>
              <w:t xml:space="preserve">[0,5 % – 25 %] — fraction massique U-235. Impact direct sur nuSigF et k_eff.</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6A">
            <w:pPr>
              <w:jc w:val="both"/>
              <w:rPr/>
            </w:pPr>
            <w:r w:rsidDel="00000000" w:rsidR="00000000" w:rsidRPr="00000000">
              <w:rPr>
                <w:rFonts w:ascii="Arial" w:cs="Arial" w:eastAsia="Arial" w:hAnsi="Arial"/>
                <w:color w:val="4a4a4a"/>
                <w:sz w:val="20"/>
                <w:szCs w:val="20"/>
                <w:rtl w:val="0"/>
              </w:rPr>
              <w:t xml:space="preserve">Densité modérateur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6B">
            <w:pPr>
              <w:jc w:val="both"/>
              <w:rPr/>
            </w:pPr>
            <w:r w:rsidDel="00000000" w:rsidR="00000000" w:rsidRPr="00000000">
              <w:rPr>
                <w:rFonts w:ascii="Arial" w:cs="Arial" w:eastAsia="Arial" w:hAnsi="Arial"/>
                <w:color w:val="4a4a4a"/>
                <w:sz w:val="20"/>
                <w:szCs w:val="20"/>
                <w:rtl w:val="0"/>
              </w:rPr>
              <w:t xml:space="preserve">[0,1 – 1,5] — densité relative du modérateur (1,0 = nominal). Permet de simuler un vide caloporteur partiel.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6C">
            <w:pPr>
              <w:jc w:val="both"/>
              <w:rPr/>
            </w:pPr>
            <w:r w:rsidDel="00000000" w:rsidR="00000000" w:rsidRPr="00000000">
              <w:rPr>
                <w:rFonts w:ascii="Arial" w:cs="Arial" w:eastAsia="Arial" w:hAnsi="Arial"/>
                <w:color w:val="4a4a4a"/>
                <w:sz w:val="20"/>
                <w:szCs w:val="20"/>
                <w:rtl w:val="0"/>
              </w:rPr>
              <w:t xml:space="preserve">Puissance nominale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6D">
            <w:pPr>
              <w:jc w:val="both"/>
              <w:rPr/>
            </w:pPr>
            <w:r w:rsidDel="00000000" w:rsidR="00000000" w:rsidRPr="00000000">
              <w:rPr>
                <w:rFonts w:ascii="Arial" w:cs="Arial" w:eastAsia="Arial" w:hAnsi="Arial"/>
                <w:color w:val="4a4a4a"/>
                <w:sz w:val="20"/>
                <w:szCs w:val="20"/>
                <w:rtl w:val="0"/>
              </w:rPr>
              <w:t xml:space="preserve">[5 % – 100 %] — fraction de puissance par rapport au nominal. Échelle directement 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6E">
            <w:pPr>
              <w:jc w:val="both"/>
              <w:rPr/>
            </w:pPr>
            <w:r w:rsidDel="00000000" w:rsidR="00000000" w:rsidRPr="00000000">
              <w:rPr>
                <w:rFonts w:ascii="Arial" w:cs="Arial" w:eastAsia="Arial" w:hAnsi="Arial"/>
                <w:color w:val="4a4a4a"/>
                <w:sz w:val="20"/>
                <w:szCs w:val="20"/>
                <w:rtl w:val="0"/>
              </w:rPr>
              <w:t xml:space="preserve">T_entrée / T_sortie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6F">
            <w:pPr>
              <w:jc w:val="both"/>
              <w:rPr/>
            </w:pPr>
            <w:r w:rsidDel="00000000" w:rsidR="00000000" w:rsidRPr="00000000">
              <w:rPr>
                <w:rFonts w:ascii="Arial" w:cs="Arial" w:eastAsia="Arial" w:hAnsi="Arial"/>
                <w:color w:val="4a4a4a"/>
                <w:sz w:val="20"/>
                <w:szCs w:val="20"/>
                <w:rtl w:val="0"/>
              </w:rPr>
              <w:t xml:space="preserve">Températures de référence du caloporteur (°C). Utilisées pour la normalisation de 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70">
            <w:pPr>
              <w:jc w:val="both"/>
              <w:rPr/>
            </w:pPr>
            <w:r w:rsidDel="00000000" w:rsidR="00000000" w:rsidRPr="00000000">
              <w:rPr>
                <w:rFonts w:ascii="Arial" w:cs="Arial" w:eastAsia="Arial" w:hAnsi="Arial"/>
                <w:color w:val="4a4a4a"/>
                <w:sz w:val="20"/>
                <w:szCs w:val="20"/>
                <w:rtl w:val="0"/>
              </w:rPr>
              <w:t xml:space="preserve">Bouton "Appliquer"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71">
            <w:pPr>
              <w:jc w:val="both"/>
              <w:rPr/>
            </w:pPr>
            <w:r w:rsidDel="00000000" w:rsidR="00000000" w:rsidRPr="00000000">
              <w:rPr>
                <w:rFonts w:ascii="Arial" w:cs="Arial" w:eastAsia="Arial" w:hAnsi="Arial"/>
                <w:color w:val="4a4a4a"/>
                <w:sz w:val="20"/>
                <w:szCs w:val="20"/>
                <w:rtl w:val="0"/>
              </w:rPr>
              <w:t xml:space="preserve">Recalcule les XS, réinitialise le flux neutronique, sans relancer la simulation.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72">
            <w:pPr>
              <w:jc w:val="both"/>
              <w:rPr/>
            </w:pPr>
            <w:r w:rsidDel="00000000" w:rsidR="00000000" w:rsidRPr="00000000">
              <w:rPr>
                <w:rFonts w:ascii="Arial" w:cs="Arial" w:eastAsia="Arial" w:hAnsi="Arial"/>
                <w:color w:val="4a4a4a"/>
                <w:sz w:val="20"/>
                <w:szCs w:val="20"/>
                <w:rtl w:val="0"/>
              </w:rPr>
              <w:t xml:space="preserve">Bouton "Appliquer + Start"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73">
            <w:pPr>
              <w:jc w:val="both"/>
              <w:rPr/>
            </w:pPr>
            <w:r w:rsidDel="00000000" w:rsidR="00000000" w:rsidRPr="00000000">
              <w:rPr>
                <w:rFonts w:ascii="Arial" w:cs="Arial" w:eastAsia="Arial" w:hAnsi="Arial"/>
                <w:color w:val="4a4a4a"/>
                <w:sz w:val="20"/>
                <w:szCs w:val="20"/>
                <w:rtl w:val="0"/>
              </w:rPr>
              <w:t xml:space="preserve">Applique les paramètres ET lance immédiatement la simulation.</w:t>
            </w:r>
            <w:r w:rsidDel="00000000" w:rsidR="00000000" w:rsidRPr="00000000">
              <w:rPr>
                <w:rtl w:val="0"/>
              </w:rPr>
            </w:r>
          </w:p>
        </w:tc>
      </w:tr>
    </w:tbl>
    <w:p w:rsidR="00000000" w:rsidDel="00000000" w:rsidP="00000000" w:rsidRDefault="00000000" w:rsidRPr="00000000" w14:paraId="00000274">
      <w:pPr>
        <w:spacing w:after="60" w:before="60" w:lineRule="auto"/>
        <w:jc w:val="both"/>
        <w:rPr/>
      </w:pPr>
      <w:r w:rsidDel="00000000" w:rsidR="00000000" w:rsidRPr="00000000">
        <w:rPr>
          <w:rtl w:val="0"/>
        </w:rPr>
      </w:r>
    </w:p>
    <w:p w:rsidR="00000000" w:rsidDel="00000000" w:rsidP="00000000" w:rsidRDefault="00000000" w:rsidRPr="00000000" w14:paraId="00000275">
      <w:pPr>
        <w:pStyle w:val="Heading3"/>
        <w:spacing w:after="80" w:before="200" w:lineRule="auto"/>
        <w:jc w:val="both"/>
        <w:rPr/>
      </w:pPr>
      <w:r w:rsidDel="00000000" w:rsidR="00000000" w:rsidRPr="00000000">
        <w:rPr>
          <w:rtl w:val="0"/>
        </w:rPr>
      </w:r>
    </w:p>
    <w:p w:rsidR="00000000" w:rsidDel="00000000" w:rsidP="00000000" w:rsidRDefault="00000000" w:rsidRPr="00000000" w14:paraId="00000276">
      <w:pPr>
        <w:pStyle w:val="Heading3"/>
        <w:spacing w:after="80" w:before="200" w:lineRule="auto"/>
        <w:jc w:val="both"/>
        <w:rPr/>
      </w:pPr>
      <w:r w:rsidDel="00000000" w:rsidR="00000000" w:rsidRPr="00000000">
        <w:rPr>
          <w:rtl w:val="0"/>
        </w:rPr>
      </w:r>
    </w:p>
    <w:p w:rsidR="00000000" w:rsidDel="00000000" w:rsidP="00000000" w:rsidRDefault="00000000" w:rsidRPr="00000000" w14:paraId="00000277">
      <w:pPr>
        <w:pStyle w:val="Heading3"/>
        <w:spacing w:after="80" w:before="200" w:lineRule="auto"/>
        <w:jc w:val="both"/>
        <w:rPr/>
      </w:pPr>
      <w:r w:rsidDel="00000000" w:rsidR="00000000" w:rsidRPr="00000000">
        <w:rPr>
          <w:rtl w:val="0"/>
        </w:rPr>
      </w:r>
    </w:p>
    <w:p w:rsidR="00000000" w:rsidDel="00000000" w:rsidP="00000000" w:rsidRDefault="00000000" w:rsidRPr="00000000" w14:paraId="00000278">
      <w:pPr>
        <w:pStyle w:val="Heading3"/>
        <w:spacing w:after="80" w:before="200" w:lineRule="auto"/>
        <w:jc w:val="both"/>
        <w:rPr/>
      </w:pPr>
      <w:r w:rsidDel="00000000" w:rsidR="00000000" w:rsidRPr="00000000">
        <w:rPr>
          <w:rtl w:val="0"/>
        </w:rPr>
      </w:r>
    </w:p>
    <w:p w:rsidR="00000000" w:rsidDel="00000000" w:rsidP="00000000" w:rsidRDefault="00000000" w:rsidRPr="00000000" w14:paraId="00000279">
      <w:pPr>
        <w:pStyle w:val="Heading3"/>
        <w:spacing w:after="80" w:before="200" w:lineRule="auto"/>
        <w:jc w:val="both"/>
        <w:rPr/>
      </w:pPr>
      <w:r w:rsidDel="00000000" w:rsidR="00000000" w:rsidRPr="00000000">
        <w:rPr>
          <w:rtl w:val="0"/>
        </w:rPr>
      </w:r>
    </w:p>
    <w:p w:rsidR="00000000" w:rsidDel="00000000" w:rsidP="00000000" w:rsidRDefault="00000000" w:rsidRPr="00000000" w14:paraId="0000027A">
      <w:pPr>
        <w:pStyle w:val="Heading3"/>
        <w:spacing w:after="80" w:before="200" w:lineRule="auto"/>
        <w:jc w:val="both"/>
        <w:rPr/>
      </w:pPr>
      <w:r w:rsidDel="00000000" w:rsidR="00000000" w:rsidRPr="00000000">
        <w:rPr>
          <w:rtl w:val="0"/>
        </w:rPr>
      </w:r>
    </w:p>
    <w:p w:rsidR="00000000" w:rsidDel="00000000" w:rsidP="00000000" w:rsidRDefault="00000000" w:rsidRPr="00000000" w14:paraId="0000027B">
      <w:pPr>
        <w:pStyle w:val="Heading3"/>
        <w:spacing w:after="80" w:before="200" w:lineRule="auto"/>
        <w:jc w:val="both"/>
        <w:rPr/>
      </w:pPr>
      <w:r w:rsidDel="00000000" w:rsidR="00000000" w:rsidRPr="00000000">
        <w:rPr>
          <w:rtl w:val="0"/>
        </w:rPr>
      </w:r>
    </w:p>
    <w:p w:rsidR="00000000" w:rsidDel="00000000" w:rsidP="00000000" w:rsidRDefault="00000000" w:rsidRPr="00000000" w14:paraId="0000027C">
      <w:pPr>
        <w:pStyle w:val="Heading3"/>
        <w:spacing w:after="80" w:before="200" w:lineRule="auto"/>
        <w:jc w:val="both"/>
        <w:rPr>
          <w:rFonts w:ascii="Arial" w:cs="Arial" w:eastAsia="Arial" w:hAnsi="Arial"/>
          <w:b w:val="1"/>
          <w:bCs w:val="1"/>
          <w:color w:val="17a589"/>
          <w:sz w:val="22"/>
          <w:szCs w:val="22"/>
        </w:rPr>
      </w:pPr>
      <w:r w:rsidDel="00000000" w:rsidR="00000000" w:rsidRPr="00000000">
        <w:rPr>
          <w:rFonts w:ascii="Arial" w:cs="Arial" w:eastAsia="Arial" w:hAnsi="Arial"/>
          <w:b w:val="1"/>
          <w:bCs w:val="1"/>
          <w:color w:val="17a589"/>
          <w:sz w:val="22"/>
          <w:szCs w:val="22"/>
          <w:rtl w:val="0"/>
        </w:rPr>
        <w:t xml:space="preserve">Panneau Simulation [S]</w:t>
      </w:r>
    </w:p>
    <w:p w:rsidR="00000000" w:rsidDel="00000000" w:rsidP="00000000" w:rsidRDefault="00000000" w:rsidRPr="00000000" w14:paraId="0000027D">
      <w:pPr>
        <w:jc w:val="both"/>
        <w:rPr/>
      </w:pPr>
      <w:r w:rsidDel="00000000" w:rsidR="00000000" w:rsidRPr="00000000">
        <w:rPr>
          <w:color w:val="4a4a4a"/>
          <w:sz w:val="20"/>
          <w:szCs w:val="20"/>
        </w:rPr>
        <mc:AlternateContent>
          <mc:Choice Requires="wpg">
            <w:drawing>
              <wp:inline distB="114300" distT="114300" distL="114300" distR="114300">
                <wp:extent cx="5719763" cy="2831935"/>
                <wp:effectExtent b="0" l="0" r="0" t="0"/>
                <wp:docPr id="3" name=""/>
                <a:graphic>
                  <a:graphicData uri="http://schemas.microsoft.com/office/word/2010/wordprocessingGroup">
                    <wpg:wgp>
                      <wpg:cNvGrpSpPr/>
                      <wpg:grpSpPr>
                        <a:xfrm>
                          <a:off x="103050" y="137250"/>
                          <a:ext cx="5719763" cy="2831935"/>
                          <a:chOff x="103050" y="137250"/>
                          <a:chExt cx="7516950" cy="3714475"/>
                        </a:xfrm>
                      </wpg:grpSpPr>
                      <pic:pic>
                        <pic:nvPicPr>
                          <pic:cNvPr id="2" name="Shape 2"/>
                          <pic:cNvPicPr preferRelativeResize="0"/>
                        </pic:nvPicPr>
                        <pic:blipFill>
                          <a:blip r:embed="rId13">
                            <a:alphaModFix/>
                          </a:blip>
                          <a:stretch>
                            <a:fillRect/>
                          </a:stretch>
                        </pic:blipFill>
                        <pic:spPr>
                          <a:xfrm>
                            <a:off x="1944275" y="137251"/>
                            <a:ext cx="5675725" cy="3714450"/>
                          </a:xfrm>
                          <a:prstGeom prst="rect">
                            <a:avLst/>
                          </a:prstGeom>
                          <a:noFill/>
                          <a:ln>
                            <a:noFill/>
                          </a:ln>
                        </pic:spPr>
                      </pic:pic>
                      <wps:wsp>
                        <wps:cNvSpPr/>
                        <wps:cNvPr id="3" name="Shape 3"/>
                        <wps:spPr>
                          <a:xfrm>
                            <a:off x="107825" y="1406325"/>
                            <a:ext cx="1656600" cy="1176300"/>
                          </a:xfrm>
                          <a:prstGeom prst="roundRect">
                            <a:avLst>
                              <a:gd fmla="val 16667" name="adj"/>
                            </a:avLst>
                          </a:prstGeom>
                          <a:solidFill>
                            <a:srgbClr val="FFFFFF"/>
                          </a:solidFill>
                          <a:ln cap="flat" cmpd="sng" w="952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Fenêtre</w:t>
                              </w:r>
                              <w:r w:rsidDel="00000000" w:rsidR="00000000" w:rsidRPr="00000000">
                                <w:rPr>
                                  <w:rFonts w:ascii="Arial" w:cs="Arial" w:eastAsia="Arial" w:hAnsi="Arial"/>
                                  <w:b w:val="0"/>
                                  <w:i w:val="0"/>
                                  <w:smallCaps w:val="0"/>
                                  <w:strike w:val="0"/>
                                  <w:color w:val="000000"/>
                                  <w:sz w:val="28"/>
                                  <w:vertAlign w:val="baseline"/>
                                </w:rPr>
                                <w:t xml:space="preserve"> de configuration de la simulation</w:t>
                              </w:r>
                            </w:p>
                          </w:txbxContent>
                        </wps:txbx>
                        <wps:bodyPr anchorCtr="0" anchor="ctr" bIns="91425" lIns="91425" spcFirstLastPara="1" rIns="91425" wrap="square" tIns="91425">
                          <a:noAutofit/>
                        </wps:bodyPr>
                      </wps:wsp>
                      <wps:wsp>
                        <wps:cNvSpPr/>
                        <wps:cNvPr id="4" name="Shape 4"/>
                        <wps:spPr>
                          <a:xfrm>
                            <a:off x="4754325" y="1029300"/>
                            <a:ext cx="1607700" cy="2039100"/>
                          </a:xfrm>
                          <a:prstGeom prst="rect">
                            <a:avLst/>
                          </a:prstGeom>
                          <a:noFill/>
                          <a:ln cap="flat" cmpd="sng" w="9525">
                            <a:solidFill>
                              <a:srgbClr val="00FF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wps:wsp>
                        <wps:cNvCnPr/>
                        <wps:spPr>
                          <a:xfrm>
                            <a:off x="1764525" y="1994550"/>
                            <a:ext cx="2989800" cy="54300"/>
                          </a:xfrm>
                          <a:prstGeom prst="straightConnector1">
                            <a:avLst/>
                          </a:prstGeom>
                          <a:noFill/>
                          <a:ln cap="flat" cmpd="sng" w="9525">
                            <a:solidFill>
                              <a:srgbClr val="00FF00"/>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5719763" cy="2831935"/>
                <wp:effectExtent b="0" l="0" r="0" t="0"/>
                <wp:docPr id="3" name="image4.png"/>
                <a:graphic>
                  <a:graphicData uri="http://schemas.openxmlformats.org/drawingml/2006/picture">
                    <pic:pic>
                      <pic:nvPicPr>
                        <pic:cNvPr id="0" name="image4.png"/>
                        <pic:cNvPicPr preferRelativeResize="0"/>
                      </pic:nvPicPr>
                      <pic:blipFill>
                        <a:blip r:embed="rId12"/>
                        <a:srcRect/>
                        <a:stretch>
                          <a:fillRect/>
                        </a:stretch>
                      </pic:blipFill>
                      <pic:spPr>
                        <a:xfrm>
                          <a:off x="0" y="0"/>
                          <a:ext cx="5719763" cy="2831935"/>
                        </a:xfrm>
                        <a:prstGeom prst="rect"/>
                        <a:ln/>
                      </pic:spPr>
                    </pic:pic>
                  </a:graphicData>
                </a:graphic>
              </wp:inline>
            </w:drawing>
          </mc:Fallback>
        </mc:AlternateContent>
      </w: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7E">
            <w:pPr>
              <w:jc w:val="both"/>
              <w:rPr/>
            </w:pPr>
            <w:r w:rsidDel="00000000" w:rsidR="00000000" w:rsidRPr="00000000">
              <w:rPr>
                <w:rFonts w:ascii="Arial" w:cs="Arial" w:eastAsia="Arial" w:hAnsi="Arial"/>
                <w:b w:val="1"/>
                <w:bCs w:val="1"/>
                <w:color w:val="ffffff"/>
                <w:sz w:val="20"/>
                <w:szCs w:val="20"/>
                <w:rtl w:val="0"/>
              </w:rPr>
              <w:t xml:space="preserve">Paramètre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7F">
            <w:pPr>
              <w:jc w:val="both"/>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80">
            <w:pPr>
              <w:jc w:val="both"/>
              <w:rPr/>
            </w:pPr>
            <w:r w:rsidDel="00000000" w:rsidR="00000000" w:rsidRPr="00000000">
              <w:rPr>
                <w:rFonts w:ascii="Arial" w:cs="Arial" w:eastAsia="Arial" w:hAnsi="Arial"/>
                <w:color w:val="4a4a4a"/>
                <w:sz w:val="20"/>
                <w:szCs w:val="20"/>
                <w:rtl w:val="0"/>
              </w:rPr>
              <w:t xml:space="preserve">Modèle de flux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81">
            <w:pPr>
              <w:jc w:val="both"/>
              <w:rPr/>
            </w:pPr>
            <w:r w:rsidDel="00000000" w:rsidR="00000000" w:rsidRPr="00000000">
              <w:rPr>
                <w:rFonts w:ascii="Arial" w:cs="Arial" w:eastAsia="Arial" w:hAnsi="Arial"/>
                <w:color w:val="4a4a4a"/>
                <w:sz w:val="20"/>
                <w:szCs w:val="20"/>
                <w:rtl w:val="0"/>
              </w:rPr>
              <w:t xml:space="preserve">Trois options : Diffusion 2G (modèle physique complet, recommandé), Cosinus REP (profil analytique approximatif), Uniforme (source homogène).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82">
            <w:pPr>
              <w:jc w:val="both"/>
              <w:rPr/>
            </w:pPr>
            <w:r w:rsidDel="00000000" w:rsidR="00000000" w:rsidRPr="00000000">
              <w:rPr>
                <w:rFonts w:ascii="Arial" w:cs="Arial" w:eastAsia="Arial" w:hAnsi="Arial"/>
                <w:color w:val="4a4a4a"/>
                <w:sz w:val="20"/>
                <w:szCs w:val="20"/>
                <w:rtl w:val="0"/>
              </w:rPr>
              <w:t xml:space="preserve">Mode temporel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83">
            <w:pPr>
              <w:jc w:val="both"/>
              <w:rPr/>
            </w:pPr>
            <w:r w:rsidDel="00000000" w:rsidR="00000000" w:rsidRPr="00000000">
              <w:rPr>
                <w:rFonts w:ascii="Arial" w:cs="Arial" w:eastAsia="Arial" w:hAnsi="Arial"/>
                <w:color w:val="4a4a4a"/>
                <w:sz w:val="20"/>
                <w:szCs w:val="20"/>
                <w:rtl w:val="0"/>
              </w:rPr>
              <w:t xml:space="preserve">Accéléré : plusieurs pas GPU par frame (recommandé pour convergence rapide). Temps réel : 1 pas par frame.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84">
            <w:pPr>
              <w:jc w:val="both"/>
              <w:rPr/>
            </w:pPr>
            <w:r w:rsidDel="00000000" w:rsidR="00000000" w:rsidRPr="00000000">
              <w:rPr>
                <w:rFonts w:ascii="Arial" w:cs="Arial" w:eastAsia="Arial" w:hAnsi="Arial"/>
                <w:color w:val="4a4a4a"/>
                <w:sz w:val="20"/>
                <w:szCs w:val="20"/>
                <w:rtl w:val="0"/>
              </w:rPr>
              <w:t xml:space="preserve">Vitesse (speedFactor)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85">
            <w:pPr>
              <w:jc w:val="both"/>
              <w:rPr/>
            </w:pPr>
            <w:r w:rsidDel="00000000" w:rsidR="00000000" w:rsidRPr="00000000">
              <w:rPr>
                <w:rFonts w:ascii="Arial" w:cs="Arial" w:eastAsia="Arial" w:hAnsi="Arial"/>
                <w:color w:val="4a4a4a"/>
                <w:sz w:val="20"/>
                <w:szCs w:val="20"/>
                <w:rtl w:val="0"/>
              </w:rPr>
              <w:t xml:space="preserve">[0,125 – 1000] — multiplicateur du nombre de pas thermiques par frame. Valeur &gt; 1 : stepsPerFrame = speedFactor. Valeur &lt; 1 : 1 pas toutes les 1/speedFactor frames.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86">
            <w:pPr>
              <w:jc w:val="both"/>
              <w:rPr/>
            </w:pPr>
            <w:r w:rsidDel="00000000" w:rsidR="00000000" w:rsidRPr="00000000">
              <w:rPr>
                <w:rFonts w:ascii="Arial" w:cs="Arial" w:eastAsia="Arial" w:hAnsi="Arial"/>
                <w:color w:val="4a4a4a"/>
                <w:sz w:val="20"/>
                <w:szCs w:val="20"/>
                <w:rtl w:val="0"/>
              </w:rPr>
              <w:t xml:space="preserve">Start / Pause / Stop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87">
            <w:pPr>
              <w:jc w:val="both"/>
              <w:rPr/>
            </w:pPr>
            <w:r w:rsidDel="00000000" w:rsidR="00000000" w:rsidRPr="00000000">
              <w:rPr>
                <w:rFonts w:ascii="Arial" w:cs="Arial" w:eastAsia="Arial" w:hAnsi="Arial"/>
                <w:color w:val="4a4a4a"/>
                <w:sz w:val="20"/>
                <w:szCs w:val="20"/>
                <w:rtl w:val="0"/>
              </w:rPr>
              <w:t xml:space="preserve">Contrôle de l'état de la simulation. Stop remet T = T_inlet et réinitialise le flux.</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88">
            <w:pPr>
              <w:jc w:val="both"/>
              <w:rPr/>
            </w:pPr>
            <w:r w:rsidDel="00000000" w:rsidR="00000000" w:rsidRPr="00000000">
              <w:rPr>
                <w:rFonts w:ascii="Arial" w:cs="Arial" w:eastAsia="Arial" w:hAnsi="Arial"/>
                <w:color w:val="4a4a4a"/>
                <w:sz w:val="20"/>
                <w:szCs w:val="20"/>
                <w:rtl w:val="0"/>
              </w:rPr>
              <w:t xml:space="preserve">Nombre de tranches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89">
            <w:pPr>
              <w:jc w:val="both"/>
              <w:rPr/>
            </w:pPr>
            <w:r w:rsidDel="00000000" w:rsidR="00000000" w:rsidRPr="00000000">
              <w:rPr>
                <w:rFonts w:ascii="Arial" w:cs="Arial" w:eastAsia="Arial" w:hAnsi="Arial"/>
                <w:color w:val="4a4a4a"/>
                <w:sz w:val="20"/>
                <w:szCs w:val="20"/>
                <w:rtl w:val="0"/>
              </w:rPr>
              <w:t xml:space="preserve">[4, 8, 16, 32] — discrétisation verticale. Plus de tranches = meilleure résolution axiale mais dt plus petit.</w:t>
            </w:r>
            <w:r w:rsidDel="00000000" w:rsidR="00000000" w:rsidRPr="00000000">
              <w:rPr>
                <w:rtl w:val="0"/>
              </w:rPr>
            </w:r>
          </w:p>
        </w:tc>
      </w:tr>
    </w:tbl>
    <w:p w:rsidR="00000000" w:rsidDel="00000000" w:rsidP="00000000" w:rsidRDefault="00000000" w:rsidRPr="00000000" w14:paraId="0000028A">
      <w:pPr>
        <w:spacing w:after="60" w:before="60" w:lineRule="auto"/>
        <w:jc w:val="both"/>
        <w:rPr/>
      </w:pPr>
      <w:r w:rsidDel="00000000" w:rsidR="00000000" w:rsidRPr="00000000">
        <w:rPr>
          <w:rtl w:val="0"/>
        </w:rPr>
      </w:r>
    </w:p>
    <w:p w:rsidR="00000000" w:rsidDel="00000000" w:rsidP="00000000" w:rsidRDefault="00000000" w:rsidRPr="00000000" w14:paraId="0000028B">
      <w:pPr>
        <w:pStyle w:val="Heading3"/>
        <w:spacing w:after="80" w:before="200" w:lineRule="auto"/>
        <w:jc w:val="both"/>
        <w:rPr/>
      </w:pPr>
      <w:r w:rsidDel="00000000" w:rsidR="00000000" w:rsidRPr="00000000">
        <w:rPr>
          <w:rtl w:val="0"/>
        </w:rPr>
      </w:r>
    </w:p>
    <w:p w:rsidR="00000000" w:rsidDel="00000000" w:rsidP="00000000" w:rsidRDefault="00000000" w:rsidRPr="00000000" w14:paraId="0000028C">
      <w:pPr>
        <w:pStyle w:val="Heading3"/>
        <w:spacing w:after="80" w:before="200" w:lineRule="auto"/>
        <w:jc w:val="both"/>
        <w:rPr/>
      </w:pPr>
      <w:r w:rsidDel="00000000" w:rsidR="00000000" w:rsidRPr="00000000">
        <w:rPr>
          <w:rtl w:val="0"/>
        </w:rPr>
      </w:r>
    </w:p>
    <w:p w:rsidR="00000000" w:rsidDel="00000000" w:rsidP="00000000" w:rsidRDefault="00000000" w:rsidRPr="00000000" w14:paraId="0000028D">
      <w:pPr>
        <w:pStyle w:val="Heading3"/>
        <w:spacing w:after="80" w:before="200" w:lineRule="auto"/>
        <w:jc w:val="both"/>
        <w:rPr/>
      </w:pPr>
      <w:r w:rsidDel="00000000" w:rsidR="00000000" w:rsidRPr="00000000">
        <w:rPr>
          <w:rtl w:val="0"/>
        </w:rPr>
      </w:r>
    </w:p>
    <w:p w:rsidR="00000000" w:rsidDel="00000000" w:rsidP="00000000" w:rsidRDefault="00000000" w:rsidRPr="00000000" w14:paraId="0000028E">
      <w:pPr>
        <w:pStyle w:val="Heading3"/>
        <w:spacing w:after="80" w:before="200" w:lineRule="auto"/>
        <w:jc w:val="both"/>
        <w:rPr/>
      </w:pPr>
      <w:r w:rsidDel="00000000" w:rsidR="00000000" w:rsidRPr="00000000">
        <w:rPr>
          <w:rtl w:val="0"/>
        </w:rPr>
      </w:r>
    </w:p>
    <w:p w:rsidR="00000000" w:rsidDel="00000000" w:rsidP="00000000" w:rsidRDefault="00000000" w:rsidRPr="00000000" w14:paraId="0000028F">
      <w:pPr>
        <w:pStyle w:val="Heading3"/>
        <w:spacing w:after="80" w:before="200" w:lineRule="auto"/>
        <w:jc w:val="both"/>
        <w:rPr/>
      </w:pPr>
      <w:r w:rsidDel="00000000" w:rsidR="00000000" w:rsidRPr="00000000">
        <w:rPr>
          <w:rtl w:val="0"/>
        </w:rPr>
      </w:r>
    </w:p>
    <w:p w:rsidR="00000000" w:rsidDel="00000000" w:rsidP="00000000" w:rsidRDefault="00000000" w:rsidRPr="00000000" w14:paraId="00000290">
      <w:pPr>
        <w:pStyle w:val="Heading3"/>
        <w:spacing w:after="80" w:before="200" w:lineRule="auto"/>
        <w:jc w:val="both"/>
        <w:rPr/>
      </w:pPr>
      <w:r w:rsidDel="00000000" w:rsidR="00000000" w:rsidRPr="00000000">
        <w:rPr>
          <w:rtl w:val="0"/>
        </w:rPr>
      </w:r>
    </w:p>
    <w:p w:rsidR="00000000" w:rsidDel="00000000" w:rsidP="00000000" w:rsidRDefault="00000000" w:rsidRPr="00000000" w14:paraId="00000291">
      <w:pPr>
        <w:pStyle w:val="Heading3"/>
        <w:spacing w:after="80" w:before="200" w:lineRule="auto"/>
        <w:jc w:val="both"/>
        <w:rPr/>
      </w:pPr>
      <w:r w:rsidDel="00000000" w:rsidR="00000000" w:rsidRPr="00000000">
        <w:rPr>
          <w:rtl w:val="0"/>
        </w:rPr>
      </w:r>
    </w:p>
    <w:p w:rsidR="00000000" w:rsidDel="00000000" w:rsidP="00000000" w:rsidRDefault="00000000" w:rsidRPr="00000000" w14:paraId="00000292">
      <w:pPr>
        <w:pStyle w:val="Heading3"/>
        <w:spacing w:after="80" w:before="200" w:lineRule="auto"/>
        <w:jc w:val="both"/>
        <w:rPr/>
      </w:pPr>
      <w:r w:rsidDel="00000000" w:rsidR="00000000" w:rsidRPr="00000000">
        <w:rPr>
          <w:rtl w:val="0"/>
        </w:rPr>
      </w:r>
    </w:p>
    <w:p w:rsidR="00000000" w:rsidDel="00000000" w:rsidP="00000000" w:rsidRDefault="00000000" w:rsidRPr="00000000" w14:paraId="00000293">
      <w:pPr>
        <w:pStyle w:val="Heading3"/>
        <w:spacing w:after="80" w:before="200" w:lineRule="auto"/>
        <w:jc w:val="both"/>
        <w:rPr/>
      </w:pPr>
      <w:r w:rsidDel="00000000" w:rsidR="00000000" w:rsidRPr="00000000">
        <w:rPr>
          <w:rtl w:val="0"/>
        </w:rPr>
      </w:r>
    </w:p>
    <w:p w:rsidR="00000000" w:rsidDel="00000000" w:rsidP="00000000" w:rsidRDefault="00000000" w:rsidRPr="00000000" w14:paraId="00000294">
      <w:pPr>
        <w:pStyle w:val="Heading3"/>
        <w:spacing w:after="80" w:before="200" w:lineRule="auto"/>
        <w:jc w:val="both"/>
        <w:rPr/>
      </w:pPr>
      <w:r w:rsidDel="00000000" w:rsidR="00000000" w:rsidRPr="00000000">
        <w:rPr>
          <w:rtl w:val="0"/>
        </w:rPr>
      </w:r>
    </w:p>
    <w:p w:rsidR="00000000" w:rsidDel="00000000" w:rsidP="00000000" w:rsidRDefault="00000000" w:rsidRPr="00000000" w14:paraId="00000295">
      <w:pPr>
        <w:pStyle w:val="Heading3"/>
        <w:spacing w:after="80" w:before="200" w:lineRule="auto"/>
        <w:jc w:val="both"/>
        <w:rPr>
          <w:rFonts w:ascii="Arial" w:cs="Arial" w:eastAsia="Arial" w:hAnsi="Arial"/>
          <w:b w:val="1"/>
          <w:bCs w:val="1"/>
          <w:color w:val="17a589"/>
          <w:sz w:val="22"/>
          <w:szCs w:val="22"/>
        </w:rPr>
      </w:pPr>
      <w:r w:rsidDel="00000000" w:rsidR="00000000" w:rsidRPr="00000000">
        <w:rPr>
          <w:rFonts w:ascii="Arial" w:cs="Arial" w:eastAsia="Arial" w:hAnsi="Arial"/>
          <w:b w:val="1"/>
          <w:bCs w:val="1"/>
          <w:color w:val="17a589"/>
          <w:sz w:val="22"/>
          <w:szCs w:val="22"/>
          <w:rtl w:val="0"/>
        </w:rPr>
        <w:t xml:space="preserve">Panneau Caloporteur [C]</w:t>
      </w:r>
    </w:p>
    <w:p w:rsidR="00000000" w:rsidDel="00000000" w:rsidP="00000000" w:rsidRDefault="00000000" w:rsidRPr="00000000" w14:paraId="00000296">
      <w:pPr>
        <w:pStyle w:val="Heading3"/>
        <w:spacing w:after="80" w:before="200" w:lineRule="auto"/>
        <w:jc w:val="both"/>
        <w:rPr/>
      </w:pPr>
      <w:r w:rsidDel="00000000" w:rsidR="00000000" w:rsidRPr="00000000">
        <w:rPr>
          <w:b w:val="0"/>
          <w:bCs w:val="0"/>
          <w:color w:val="4a4a4a"/>
          <w:sz w:val="20"/>
          <w:szCs w:val="20"/>
        </w:rPr>
        <mc:AlternateContent>
          <mc:Choice Requires="wpg">
            <w:drawing>
              <wp:inline distB="114300" distT="114300" distL="114300" distR="114300">
                <wp:extent cx="6015038" cy="2897038"/>
                <wp:effectExtent b="0" l="0" r="0" t="0"/>
                <wp:docPr id="7" name=""/>
                <a:graphic>
                  <a:graphicData uri="http://schemas.microsoft.com/office/word/2010/wordprocessingGroup">
                    <wpg:wgp>
                      <wpg:cNvGrpSpPr/>
                      <wpg:grpSpPr>
                        <a:xfrm>
                          <a:off x="103050" y="292325"/>
                          <a:ext cx="6015038" cy="2897038"/>
                          <a:chOff x="103050" y="292325"/>
                          <a:chExt cx="7516950" cy="3609175"/>
                        </a:xfrm>
                      </wpg:grpSpPr>
                      <pic:pic>
                        <pic:nvPicPr>
                          <pic:cNvPr id="22" name="Shape 22"/>
                          <pic:cNvPicPr preferRelativeResize="0"/>
                        </pic:nvPicPr>
                        <pic:blipFill>
                          <a:blip r:embed="rId14">
                            <a:alphaModFix/>
                          </a:blip>
                          <a:stretch>
                            <a:fillRect/>
                          </a:stretch>
                        </pic:blipFill>
                        <pic:spPr>
                          <a:xfrm>
                            <a:off x="2105200" y="292350"/>
                            <a:ext cx="5514799" cy="3609139"/>
                          </a:xfrm>
                          <a:prstGeom prst="rect">
                            <a:avLst/>
                          </a:prstGeom>
                          <a:noFill/>
                          <a:ln>
                            <a:noFill/>
                          </a:ln>
                        </pic:spPr>
                      </pic:pic>
                      <wps:wsp>
                        <wps:cNvSpPr/>
                        <wps:cNvPr id="23" name="Shape 23"/>
                        <wps:spPr>
                          <a:xfrm>
                            <a:off x="2160271" y="1884572"/>
                            <a:ext cx="1722000" cy="1936200"/>
                          </a:xfrm>
                          <a:prstGeom prst="rect">
                            <a:avLst/>
                          </a:prstGeom>
                          <a:noFill/>
                          <a:ln cap="flat" cmpd="sng" w="7175">
                            <a:solidFill>
                              <a:srgbClr val="00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68925" lIns="68925" spcFirstLastPara="1" rIns="68925" wrap="square" tIns="68925">
                          <a:noAutofit/>
                        </wps:bodyPr>
                      </wps:wsp>
                      <wps:wsp>
                        <wps:cNvSpPr/>
                        <wps:cNvPr id="24" name="Shape 24"/>
                        <wps:spPr>
                          <a:xfrm>
                            <a:off x="107825" y="2239950"/>
                            <a:ext cx="1578300" cy="1235100"/>
                          </a:xfrm>
                          <a:prstGeom prst="roundRect">
                            <a:avLst>
                              <a:gd fmla="val 16667" name="adj"/>
                            </a:avLst>
                          </a:prstGeom>
                          <a:noFill/>
                          <a:ln cap="flat" cmpd="sng" w="9525">
                            <a:solidFill>
                              <a:srgbClr val="00FFFF"/>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Fen</w:t>
                              </w:r>
                              <w:r w:rsidDel="00000000" w:rsidR="00000000" w:rsidRPr="00000000">
                                <w:rPr>
                                  <w:rFonts w:ascii="Arial" w:cs="Arial" w:eastAsia="Arial" w:hAnsi="Arial"/>
                                  <w:b w:val="0"/>
                                  <w:i w:val="0"/>
                                  <w:smallCaps w:val="0"/>
                                  <w:strike w:val="0"/>
                                  <w:color w:val="000000"/>
                                  <w:sz w:val="28"/>
                                  <w:vertAlign w:val="baseline"/>
                                </w:rPr>
                                <w:t xml:space="preserve">être de sélection du fluide caloporteur</w:t>
                              </w:r>
                            </w:p>
                          </w:txbxContent>
                        </wps:txbx>
                        <wps:bodyPr anchorCtr="0" anchor="ctr" bIns="91425" lIns="91425" spcFirstLastPara="1" rIns="91425" wrap="square" tIns="91425">
                          <a:noAutofit/>
                        </wps:bodyPr>
                      </wps:wsp>
                      <wps:wsp>
                        <wps:cNvCnPr/>
                        <wps:spPr>
                          <a:xfrm flipH="1" rot="10800000">
                            <a:off x="1686125" y="2852700"/>
                            <a:ext cx="474000" cy="4800"/>
                          </a:xfrm>
                          <a:prstGeom prst="straightConnector1">
                            <a:avLst/>
                          </a:prstGeom>
                          <a:noFill/>
                          <a:ln cap="flat" cmpd="sng" w="9525">
                            <a:solidFill>
                              <a:srgbClr val="00FFFF"/>
                            </a:solidFill>
                            <a:prstDash val="solid"/>
                            <a:round/>
                            <a:headEnd len="med" w="med" type="none"/>
                            <a:tailEnd len="med" w="med" type="triangle"/>
                          </a:ln>
                        </wps:spPr>
                        <wps:bodyPr anchorCtr="0" anchor="ctr" bIns="91425" lIns="91425" spcFirstLastPara="1" rIns="91425" wrap="square" tIns="91425">
                          <a:noAutofit/>
                        </wps:bodyPr>
                      </wps:wsp>
                    </wpg:wgp>
                  </a:graphicData>
                </a:graphic>
              </wp:inline>
            </w:drawing>
          </mc:Choice>
          <mc:Fallback>
            <w:drawing>
              <wp:inline distB="114300" distT="114300" distL="114300" distR="114300">
                <wp:extent cx="6015038" cy="2897038"/>
                <wp:effectExtent b="0" l="0" r="0" t="0"/>
                <wp:docPr id="7" name="image8.png"/>
                <a:graphic>
                  <a:graphicData uri="http://schemas.openxmlformats.org/drawingml/2006/picture">
                    <pic:pic>
                      <pic:nvPicPr>
                        <pic:cNvPr id="0" name="image8.png"/>
                        <pic:cNvPicPr preferRelativeResize="0"/>
                      </pic:nvPicPr>
                      <pic:blipFill>
                        <a:blip r:embed="rId12"/>
                        <a:srcRect/>
                        <a:stretch>
                          <a:fillRect/>
                        </a:stretch>
                      </pic:blipFill>
                      <pic:spPr>
                        <a:xfrm>
                          <a:off x="0" y="0"/>
                          <a:ext cx="6015038" cy="2897038"/>
                        </a:xfrm>
                        <a:prstGeom prst="rect"/>
                        <a:ln/>
                      </pic:spPr>
                    </pic:pic>
                  </a:graphicData>
                </a:graphic>
              </wp:inline>
            </w:drawing>
          </mc:Fallback>
        </mc:AlternateContent>
      </w: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626"/>
        <w:tblGridChange w:id="0">
          <w:tblGrid>
            <w:gridCol w:w="2400"/>
            <w:gridCol w:w="66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97">
            <w:pPr>
              <w:jc w:val="both"/>
              <w:rPr/>
            </w:pPr>
            <w:r w:rsidDel="00000000" w:rsidR="00000000" w:rsidRPr="00000000">
              <w:rPr>
                <w:rFonts w:ascii="Arial" w:cs="Arial" w:eastAsia="Arial" w:hAnsi="Arial"/>
                <w:b w:val="1"/>
                <w:bCs w:val="1"/>
                <w:color w:val="ffffff"/>
                <w:sz w:val="20"/>
                <w:szCs w:val="20"/>
                <w:rtl w:val="0"/>
              </w:rPr>
              <w:t xml:space="preserve">Paramètre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98">
            <w:pPr>
              <w:jc w:val="both"/>
              <w:rPr/>
            </w:pPr>
            <w:r w:rsidDel="00000000" w:rsidR="00000000" w:rsidRPr="00000000">
              <w:rPr>
                <w:rFonts w:ascii="Arial" w:cs="Arial" w:eastAsia="Arial" w:hAnsi="Arial"/>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99">
            <w:pPr>
              <w:jc w:val="both"/>
              <w:rPr/>
            </w:pPr>
            <w:r w:rsidDel="00000000" w:rsidR="00000000" w:rsidRPr="00000000">
              <w:rPr>
                <w:rFonts w:ascii="Arial" w:cs="Arial" w:eastAsia="Arial" w:hAnsi="Arial"/>
                <w:color w:val="4a4a4a"/>
                <w:sz w:val="20"/>
                <w:szCs w:val="20"/>
                <w:rtl w:val="0"/>
              </w:rPr>
              <w:t xml:space="preserve">Fluide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9A">
            <w:pPr>
              <w:jc w:val="both"/>
              <w:rPr/>
            </w:pPr>
            <w:r w:rsidDel="00000000" w:rsidR="00000000" w:rsidRPr="00000000">
              <w:rPr>
                <w:rFonts w:ascii="Arial" w:cs="Arial" w:eastAsia="Arial" w:hAnsi="Arial"/>
                <w:color w:val="4a4a4a"/>
                <w:sz w:val="20"/>
                <w:szCs w:val="20"/>
                <w:rtl w:val="0"/>
              </w:rPr>
              <w:t xml:space="preserve">Eau, Sodium, Plomb-Bismuth, Hélium — change les corrélations thermophysiques et la pression nominale.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9B">
            <w:pPr>
              <w:jc w:val="both"/>
              <w:rPr/>
            </w:pPr>
            <w:r w:rsidDel="00000000" w:rsidR="00000000" w:rsidRPr="00000000">
              <w:rPr>
                <w:rFonts w:ascii="Arial" w:cs="Arial" w:eastAsia="Arial" w:hAnsi="Arial"/>
                <w:color w:val="4a4a4a"/>
                <w:sz w:val="20"/>
                <w:szCs w:val="20"/>
                <w:rtl w:val="0"/>
              </w:rPr>
              <w:t xml:space="preserve">T_inlet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9C">
            <w:pPr>
              <w:jc w:val="both"/>
              <w:rPr/>
            </w:pPr>
            <w:r w:rsidDel="00000000" w:rsidR="00000000" w:rsidRPr="00000000">
              <w:rPr>
                <w:rFonts w:ascii="Arial" w:cs="Arial" w:eastAsia="Arial" w:hAnsi="Arial"/>
                <w:color w:val="4a4a4a"/>
                <w:sz w:val="20"/>
                <w:szCs w:val="20"/>
                <w:rtl w:val="0"/>
              </w:rPr>
              <w:t xml:space="preserve">Température d'entrée du caloporteur (bas du cœur) en °C.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9D">
            <w:pPr>
              <w:jc w:val="both"/>
              <w:rPr/>
            </w:pPr>
            <w:r w:rsidDel="00000000" w:rsidR="00000000" w:rsidRPr="00000000">
              <w:rPr>
                <w:rFonts w:ascii="Arial" w:cs="Arial" w:eastAsia="Arial" w:hAnsi="Arial"/>
                <w:color w:val="4a4a4a"/>
                <w:sz w:val="20"/>
                <w:szCs w:val="20"/>
                <w:rtl w:val="0"/>
              </w:rPr>
              <w:t xml:space="preserve">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9E">
            <w:pPr>
              <w:jc w:val="both"/>
              <w:rPr/>
            </w:pPr>
            <w:r w:rsidDel="00000000" w:rsidR="00000000" w:rsidRPr="00000000">
              <w:rPr>
                <w:rFonts w:ascii="Arial" w:cs="Arial" w:eastAsia="Arial" w:hAnsi="Arial"/>
                <w:color w:val="4a4a4a"/>
                <w:sz w:val="20"/>
                <w:szCs w:val="20"/>
                <w:rtl w:val="0"/>
              </w:rPr>
              <w:t xml:space="preserve">Pression du circuit primaire en bar. Affecte le point d'ébullition de l'eau (REP).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9F">
            <w:pPr>
              <w:jc w:val="both"/>
              <w:rPr/>
            </w:pPr>
            <w:r w:rsidDel="00000000" w:rsidR="00000000" w:rsidRPr="00000000">
              <w:rPr>
                <w:rFonts w:ascii="Arial" w:cs="Arial" w:eastAsia="Arial" w:hAnsi="Arial"/>
                <w:color w:val="4a4a4a"/>
                <w:sz w:val="20"/>
                <w:szCs w:val="20"/>
                <w:rtl w:val="0"/>
              </w:rPr>
              <w:t xml:space="preserve">Mode convection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A0">
            <w:pPr>
              <w:jc w:val="both"/>
              <w:rPr/>
            </w:pPr>
            <w:r w:rsidDel="00000000" w:rsidR="00000000" w:rsidRPr="00000000">
              <w:rPr>
                <w:rFonts w:ascii="Arial" w:cs="Arial" w:eastAsia="Arial" w:hAnsi="Arial"/>
                <w:color w:val="4a4a4a"/>
                <w:sz w:val="20"/>
                <w:szCs w:val="20"/>
                <w:rtl w:val="0"/>
              </w:rPr>
              <w:t xml:space="preserve">Forcée (REP, RNR), Naturelle (convection libre), Combinée (mixte).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A1">
            <w:pPr>
              <w:jc w:val="both"/>
              <w:rPr/>
            </w:pPr>
            <w:r w:rsidDel="00000000" w:rsidR="00000000" w:rsidRPr="00000000">
              <w:rPr>
                <w:rFonts w:ascii="Arial" w:cs="Arial" w:eastAsia="Arial" w:hAnsi="Arial"/>
                <w:color w:val="4a4a4a"/>
                <w:sz w:val="20"/>
                <w:szCs w:val="20"/>
                <w:rtl w:val="0"/>
              </w:rPr>
              <w:t xml:space="preserve">Actif / Inactif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A2">
            <w:pPr>
              <w:jc w:val="both"/>
              <w:rPr/>
            </w:pPr>
            <w:r w:rsidDel="00000000" w:rsidR="00000000" w:rsidRPr="00000000">
              <w:rPr>
                <w:rFonts w:ascii="Arial" w:cs="Arial" w:eastAsia="Arial" w:hAnsi="Arial"/>
                <w:color w:val="4a4a4a"/>
                <w:sz w:val="20"/>
                <w:szCs w:val="20"/>
                <w:rtl w:val="0"/>
              </w:rPr>
              <w:t xml:space="preserve">Active ou désactive le refroidissement par caloporteur. Si inactif, conditions aux limites Dirichlet pures.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A3">
            <w:pPr>
              <w:jc w:val="both"/>
              <w:rPr/>
            </w:pPr>
            <w:r w:rsidDel="00000000" w:rsidR="00000000" w:rsidRPr="00000000">
              <w:rPr>
                <w:rFonts w:ascii="Arial" w:cs="Arial" w:eastAsia="Arial" w:hAnsi="Arial"/>
                <w:color w:val="4a4a4a"/>
                <w:sz w:val="20"/>
                <w:szCs w:val="20"/>
                <w:rtl w:val="0"/>
              </w:rPr>
              <w:t xml:space="preserve">Bouton "Appliquer + Lancer"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A4">
            <w:pPr>
              <w:jc w:val="both"/>
              <w:rPr/>
            </w:pPr>
            <w:r w:rsidDel="00000000" w:rsidR="00000000" w:rsidRPr="00000000">
              <w:rPr>
                <w:rFonts w:ascii="Arial" w:cs="Arial" w:eastAsia="Arial" w:hAnsi="Arial"/>
                <w:color w:val="4a4a4a"/>
                <w:sz w:val="20"/>
                <w:szCs w:val="20"/>
                <w:rtl w:val="0"/>
              </w:rPr>
              <w:t xml:space="preserve">Active le caloporteur, applique les paramètres et lance la simulation.</w:t>
            </w:r>
            <w:r w:rsidDel="00000000" w:rsidR="00000000" w:rsidRPr="00000000">
              <w:rPr>
                <w:rtl w:val="0"/>
              </w:rPr>
            </w:r>
          </w:p>
        </w:tc>
      </w:tr>
    </w:tbl>
    <w:p w:rsidR="00000000" w:rsidDel="00000000" w:rsidP="00000000" w:rsidRDefault="00000000" w:rsidRPr="00000000" w14:paraId="000002A5">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8.3 Sélection du modèle de flux</w:t>
      </w:r>
      <w:r w:rsidDel="00000000" w:rsidR="00000000" w:rsidRPr="00000000">
        <w:rPr>
          <w:rtl w:val="0"/>
        </w:rPr>
      </w:r>
    </w:p>
    <w:p w:rsidR="00000000" w:rsidDel="00000000" w:rsidP="00000000" w:rsidRDefault="00000000" w:rsidRPr="00000000" w14:paraId="000002A6">
      <w:pPr>
        <w:spacing w:after="80" w:before="80" w:lineRule="auto"/>
        <w:jc w:val="both"/>
        <w:rPr/>
      </w:pPr>
      <w:r w:rsidDel="00000000" w:rsidR="00000000" w:rsidRPr="00000000">
        <w:rPr>
          <w:rFonts w:ascii="Arial" w:cs="Arial" w:eastAsia="Arial" w:hAnsi="Arial"/>
          <w:color w:val="4a4a4a"/>
          <w:sz w:val="22"/>
          <w:szCs w:val="22"/>
          <w:rtl w:val="0"/>
        </w:rPr>
        <w:t xml:space="preserve">Le choix du modèle de flux est l'un des paramètres les plus importants pour la qualité des résultats. Il est accessible depuis le panneau [S].</w:t>
      </w:r>
      <w:r w:rsidDel="00000000" w:rsidR="00000000" w:rsidRPr="00000000">
        <w:rPr>
          <w:rtl w:val="0"/>
        </w:rPr>
      </w:r>
    </w:p>
    <w:p w:rsidR="00000000" w:rsidDel="00000000" w:rsidP="00000000" w:rsidRDefault="00000000" w:rsidRPr="00000000" w14:paraId="000002A7">
      <w:pPr>
        <w:spacing w:after="60" w:before="60" w:lineRule="auto"/>
        <w:jc w:val="both"/>
        <w:rPr/>
      </w:pP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7a589" w:val="clear"/>
            <w:tcMar>
              <w:top w:w="100.0" w:type="dxa"/>
              <w:left w:w="140.0" w:type="dxa"/>
              <w:bottom w:w="100.0" w:type="dxa"/>
              <w:right w:w="140.0" w:type="dxa"/>
            </w:tcMar>
          </w:tcPr>
          <w:p w:rsidR="00000000" w:rsidDel="00000000" w:rsidP="00000000" w:rsidRDefault="00000000" w:rsidRPr="00000000" w14:paraId="000002A8">
            <w:pPr>
              <w:jc w:val="both"/>
              <w:rPr/>
            </w:pPr>
            <w:r w:rsidDel="00000000" w:rsidR="00000000" w:rsidRPr="00000000">
              <w:rPr>
                <w:rFonts w:ascii="Arial" w:cs="Arial" w:eastAsia="Arial" w:hAnsi="Arial"/>
                <w:b w:val="1"/>
                <w:bCs w:val="1"/>
                <w:color w:val="ffffff"/>
                <w:sz w:val="22"/>
                <w:szCs w:val="22"/>
                <w:rtl w:val="0"/>
              </w:rPr>
              <w:t xml:space="preserve">Modèle Diffusion 2G (recommandé)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100.0" w:type="dxa"/>
              <w:left w:w="140.0" w:type="dxa"/>
              <w:bottom w:w="100.0" w:type="dxa"/>
              <w:right w:w="140.0" w:type="dxa"/>
            </w:tcMar>
          </w:tcPr>
          <w:p w:rsidR="00000000" w:rsidDel="00000000" w:rsidP="00000000" w:rsidRDefault="00000000" w:rsidRPr="00000000" w14:paraId="000002A9">
            <w:pPr>
              <w:spacing w:after="60" w:before="60" w:lineRule="auto"/>
              <w:jc w:val="both"/>
              <w:rPr/>
            </w:pPr>
            <w:r w:rsidDel="00000000" w:rsidR="00000000" w:rsidRPr="00000000">
              <w:rPr>
                <w:rFonts w:ascii="Arial" w:cs="Arial" w:eastAsia="Arial" w:hAnsi="Arial"/>
                <w:color w:val="4a4a4a"/>
                <w:sz w:val="22"/>
                <w:szCs w:val="22"/>
                <w:rtl w:val="0"/>
              </w:rPr>
              <w:t xml:space="preserve">Résout les équations de diffusion neutronique à deux groupes d'énergie par différences finies (CPU, GPU optionnel). Calcule k_eff dynamiquement. Tient compte des zones combustible, modérateur, réflecteur, barres de contrôle. Rétroaction Doppler active. Affiché en vert dans le panneau si disponible.</w:t>
            </w:r>
            <w:r w:rsidDel="00000000" w:rsidR="00000000" w:rsidRPr="00000000">
              <w:rPr>
                <w:rtl w:val="0"/>
              </w:rPr>
            </w:r>
          </w:p>
        </w:tc>
      </w:tr>
    </w:tbl>
    <w:p w:rsidR="00000000" w:rsidDel="00000000" w:rsidP="00000000" w:rsidRDefault="00000000" w:rsidRPr="00000000" w14:paraId="000002AA">
      <w:pPr>
        <w:spacing w:after="60" w:before="60" w:lineRule="auto"/>
        <w:jc w:val="both"/>
        <w:rPr/>
      </w:pP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AB">
            <w:pPr>
              <w:jc w:val="both"/>
              <w:rPr/>
            </w:pPr>
            <w:r w:rsidDel="00000000" w:rsidR="00000000" w:rsidRPr="00000000">
              <w:rPr>
                <w:rFonts w:ascii="Arial" w:cs="Arial" w:eastAsia="Arial" w:hAnsi="Arial"/>
                <w:b w:val="1"/>
                <w:bCs w:val="1"/>
                <w:color w:val="ffffff"/>
                <w:sz w:val="22"/>
                <w:szCs w:val="22"/>
                <w:rtl w:val="0"/>
              </w:rPr>
              <w:t xml:space="preserve">Modèle Cosinus REP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100.0" w:type="dxa"/>
              <w:left w:w="140.0" w:type="dxa"/>
              <w:bottom w:w="100.0" w:type="dxa"/>
              <w:right w:w="140.0" w:type="dxa"/>
            </w:tcMar>
          </w:tcPr>
          <w:p w:rsidR="00000000" w:rsidDel="00000000" w:rsidP="00000000" w:rsidRDefault="00000000" w:rsidRPr="00000000" w14:paraId="000002AC">
            <w:pPr>
              <w:spacing w:after="60" w:before="60" w:lineRule="auto"/>
              <w:jc w:val="both"/>
              <w:rPr/>
            </w:pPr>
            <w:r w:rsidDel="00000000" w:rsidR="00000000" w:rsidRPr="00000000">
              <w:rPr>
                <w:rFonts w:ascii="Arial" w:cs="Arial" w:eastAsia="Arial" w:hAnsi="Arial"/>
                <w:color w:val="4a4a4a"/>
                <w:sz w:val="22"/>
                <w:szCs w:val="22"/>
                <w:rtl w:val="0"/>
              </w:rPr>
              <w:t xml:space="preserve">Profil analytique φ(r) = φ0 × cos(π·r / 2R), où R est le rayon du cœur. Plus rapide mais sans calcul de k_eff ni rétroaction. Utile pour des vérifications rapides ou lorsque le solveur 2G n'est pas disponible. Inclut la rétroaction Doppler via le coefficient α_D.</w:t>
            </w:r>
            <w:r w:rsidDel="00000000" w:rsidR="00000000" w:rsidRPr="00000000">
              <w:rPr>
                <w:rtl w:val="0"/>
              </w:rPr>
            </w:r>
          </w:p>
        </w:tc>
      </w:tr>
    </w:tbl>
    <w:p w:rsidR="00000000" w:rsidDel="00000000" w:rsidP="00000000" w:rsidRDefault="00000000" w:rsidRPr="00000000" w14:paraId="000002AD">
      <w:pPr>
        <w:spacing w:after="60" w:before="60" w:lineRule="auto"/>
        <w:jc w:val="both"/>
        <w:rPr/>
      </w:pPr>
      <w:r w:rsidDel="00000000" w:rsidR="00000000" w:rsidRPr="00000000">
        <w:rPr>
          <w:rtl w:val="0"/>
        </w:rPr>
      </w:r>
    </w:p>
    <w:p w:rsidR="00000000" w:rsidDel="00000000" w:rsidP="00000000" w:rsidRDefault="00000000" w:rsidRPr="00000000" w14:paraId="000002AE">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Comportement au lancement :</w:t>
      </w:r>
      <w:r w:rsidDel="00000000" w:rsidR="00000000" w:rsidRPr="00000000">
        <w:rPr>
          <w:rFonts w:ascii="Arial" w:cs="Arial" w:eastAsia="Arial" w:hAnsi="Arial"/>
          <w:color w:val="4a4a4a"/>
          <w:sz w:val="22"/>
          <w:szCs w:val="22"/>
          <w:rtl w:val="0"/>
        </w:rPr>
        <w:t xml:space="preserve"> si NeutronCompute::init() réussit (CPU disponible), le modèle Diffusion 2G est sélectionné automatiquement. Si la neutronique CPU échoue (mémoire insuffisante), le logiciel bascule sur Cosinus REP sans interruption.</w:t>
      </w:r>
      <w:r w:rsidDel="00000000" w:rsidR="00000000" w:rsidRPr="00000000">
        <w:rPr>
          <w:rtl w:val="0"/>
        </w:rPr>
      </w:r>
    </w:p>
    <w:p w:rsidR="00000000" w:rsidDel="00000000" w:rsidP="00000000" w:rsidRDefault="00000000" w:rsidRPr="00000000" w14:paraId="000002AF">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8.4 Interprétation des résultats</w:t>
      </w:r>
      <w:r w:rsidDel="00000000" w:rsidR="00000000" w:rsidRPr="00000000">
        <w:rPr>
          <w:rtl w:val="0"/>
        </w:rPr>
      </w:r>
    </w:p>
    <w:p w:rsidR="00000000" w:rsidDel="00000000" w:rsidP="00000000" w:rsidRDefault="00000000" w:rsidRPr="00000000" w14:paraId="000002B0">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Indicateur k_eff :</w:t>
      </w:r>
      <w:r w:rsidDel="00000000" w:rsidR="00000000" w:rsidRPr="00000000">
        <w:rPr>
          <w:rtl w:val="0"/>
        </w:rPr>
      </w:r>
    </w:p>
    <w:p w:rsidR="00000000" w:rsidDel="00000000" w:rsidP="00000000" w:rsidRDefault="00000000" w:rsidRPr="00000000" w14:paraId="000002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k_eff ≈ 0,999–1,001 : cœur critique → régime stationnaire stable. Le flux se stabilise à une distribution cosinus déformée par les XS hétérogènes.</w:t>
      </w:r>
      <w:r w:rsidDel="00000000" w:rsidR="00000000" w:rsidRPr="00000000">
        <w:rPr>
          <w:rtl w:val="0"/>
        </w:rPr>
      </w:r>
    </w:p>
    <w:p w:rsidR="00000000" w:rsidDel="00000000" w:rsidP="00000000" w:rsidRDefault="00000000" w:rsidRPr="00000000" w14:paraId="00000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k_eff &lt; 0,99 : cœur sous-critique. Le flux s'amortit exponentiellement. Peut indiquer un enrichissement trop faible ou des barres de contrôle trop insérées.</w:t>
      </w:r>
      <w:r w:rsidDel="00000000" w:rsidR="00000000" w:rsidRPr="00000000">
        <w:rPr>
          <w:rtl w:val="0"/>
        </w:rPr>
      </w:r>
    </w:p>
    <w:p w:rsidR="00000000" w:rsidDel="00000000" w:rsidP="00000000" w:rsidRDefault="00000000" w:rsidRPr="00000000" w14:paraId="00000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k_eff &gt; 1,01 : cœur sur-critique. La puissance et la température augmentent. Le feedback Doppler finit par ramener k_eff vers 1 si α_D est négatif.</w:t>
      </w:r>
      <w:r w:rsidDel="00000000" w:rsidR="00000000" w:rsidRPr="00000000">
        <w:rPr>
          <w:rtl w:val="0"/>
        </w:rPr>
      </w:r>
    </w:p>
    <w:p w:rsidR="00000000" w:rsidDel="00000000" w:rsidP="00000000" w:rsidRDefault="00000000" w:rsidRPr="00000000" w14:paraId="000002B4">
      <w:pPr>
        <w:spacing w:after="60" w:before="60" w:lineRule="auto"/>
        <w:jc w:val="both"/>
        <w:rPr/>
      </w:pPr>
      <w:r w:rsidDel="00000000" w:rsidR="00000000" w:rsidRPr="00000000">
        <w:rPr>
          <w:rtl w:val="0"/>
        </w:rPr>
      </w:r>
    </w:p>
    <w:p w:rsidR="00000000" w:rsidDel="00000000" w:rsidP="00000000" w:rsidRDefault="00000000" w:rsidRPr="00000000" w14:paraId="000002B5">
      <w:pPr>
        <w:spacing w:after="80" w:before="80" w:lineRule="auto"/>
        <w:jc w:val="both"/>
        <w:rPr/>
      </w:pPr>
      <w:r w:rsidDel="00000000" w:rsidR="00000000" w:rsidRPr="00000000">
        <w:rPr>
          <w:rFonts w:ascii="Arial" w:cs="Arial" w:eastAsia="Arial" w:hAnsi="Arial"/>
          <w:b w:val="1"/>
          <w:bCs w:val="1"/>
          <w:color w:val="000000"/>
          <w:sz w:val="22"/>
          <w:szCs w:val="22"/>
          <w:rtl w:val="0"/>
        </w:rPr>
        <w:t xml:space="preserve">Convergence thermique :</w:t>
      </w:r>
      <w:r w:rsidDel="00000000" w:rsidR="00000000" w:rsidRPr="00000000">
        <w:rPr>
          <w:rtl w:val="0"/>
        </w:rPr>
      </w:r>
    </w:p>
    <w:p w:rsidR="00000000" w:rsidDel="00000000" w:rsidP="00000000" w:rsidRDefault="00000000" w:rsidRPr="00000000" w14:paraId="00000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La convergence est atteinte lorsque le changement de température maximal entre deux frames (maxΔT) est inférieur au seuil de 0,05 °C.</w:t>
      </w:r>
      <w:r w:rsidDel="00000000" w:rsidR="00000000" w:rsidRPr="00000000">
        <w:rPr>
          <w:rtl w:val="0"/>
        </w:rPr>
      </w:r>
    </w:p>
    <w:p w:rsidR="00000000" w:rsidDel="00000000" w:rsidP="00000000" w:rsidRDefault="00000000" w:rsidRPr="00000000" w14:paraId="00000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Avec le modèle Diffusion 2G, le temps de convergence typique est 5 000–15 000 s simulés pour un REP à pleine puissance, atteint en quelques dizaines de secondes réelles avec speedFactor = 100.</w:t>
      </w:r>
      <w:r w:rsidDel="00000000" w:rsidR="00000000" w:rsidRPr="00000000">
        <w:rPr>
          <w:rtl w:val="0"/>
        </w:rPr>
      </w:r>
    </w:p>
    <w:p w:rsidR="00000000" w:rsidDel="00000000" w:rsidP="00000000" w:rsidRDefault="00000000" w:rsidRPr="00000000" w14:paraId="000002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T_max affiché à convergence représente la température maximale du combustible en °C, à comparer à la limite de fusion de l'UO₂ (2 850 °C).</w:t>
      </w:r>
      <w:r w:rsidDel="00000000" w:rsidR="00000000" w:rsidRPr="00000000">
        <w:rPr>
          <w:rtl w:val="0"/>
        </w:rPr>
      </w:r>
    </w:p>
    <w:p w:rsidR="00000000" w:rsidDel="00000000" w:rsidP="00000000" w:rsidRDefault="00000000" w:rsidRPr="00000000" w14:paraId="000002B9">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2BA">
      <w:pPr>
        <w:pStyle w:val="Heading1"/>
        <w:pBdr>
          <w:bottom w:color="2e75b6" w:space="6" w:sz="8" w:val="single"/>
        </w:pBdr>
        <w:spacing w:after="160" w:before="400" w:lineRule="auto"/>
        <w:jc w:val="both"/>
        <w:rPr/>
      </w:pPr>
      <w:r w:rsidDel="00000000" w:rsidR="00000000" w:rsidRPr="00000000">
        <w:rPr>
          <w:rFonts w:ascii="Arial" w:cs="Arial" w:eastAsia="Arial" w:hAnsi="Arial"/>
          <w:b w:val="1"/>
          <w:bCs w:val="1"/>
          <w:color w:val="1b3a5c"/>
          <w:sz w:val="32"/>
          <w:szCs w:val="32"/>
          <w:rtl w:val="0"/>
        </w:rPr>
        <w:t xml:space="preserve">9. Paramètres physiques par défaut</w:t>
      </w: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200"/>
        <w:gridCol w:w="2200"/>
        <w:gridCol w:w="1626"/>
        <w:tblGridChange w:id="0">
          <w:tblGrid>
            <w:gridCol w:w="3000"/>
            <w:gridCol w:w="2200"/>
            <w:gridCol w:w="2200"/>
            <w:gridCol w:w="1626"/>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BB">
            <w:pPr>
              <w:jc w:val="both"/>
              <w:rPr/>
            </w:pPr>
            <w:r w:rsidDel="00000000" w:rsidR="00000000" w:rsidRPr="00000000">
              <w:rPr>
                <w:rFonts w:ascii="Arial" w:cs="Arial" w:eastAsia="Arial" w:hAnsi="Arial"/>
                <w:b w:val="1"/>
                <w:bCs w:val="1"/>
                <w:color w:val="ffffff"/>
                <w:sz w:val="20"/>
                <w:szCs w:val="20"/>
                <w:rtl w:val="0"/>
              </w:rPr>
              <w:t xml:space="preserve">Paramètre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BC">
            <w:pPr>
              <w:jc w:val="both"/>
              <w:rPr/>
            </w:pPr>
            <w:r w:rsidDel="00000000" w:rsidR="00000000" w:rsidRPr="00000000">
              <w:rPr>
                <w:rFonts w:ascii="Arial" w:cs="Arial" w:eastAsia="Arial" w:hAnsi="Arial"/>
                <w:b w:val="1"/>
                <w:bCs w:val="1"/>
                <w:color w:val="ffffff"/>
                <w:sz w:val="20"/>
                <w:szCs w:val="20"/>
                <w:rtl w:val="0"/>
              </w:rPr>
              <w:t xml:space="preserve">Valeur défaut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BD">
            <w:pPr>
              <w:jc w:val="both"/>
              <w:rPr/>
            </w:pPr>
            <w:r w:rsidDel="00000000" w:rsidR="00000000" w:rsidRPr="00000000">
              <w:rPr>
                <w:rFonts w:ascii="Arial" w:cs="Arial" w:eastAsia="Arial" w:hAnsi="Arial"/>
                <w:b w:val="1"/>
                <w:bCs w:val="1"/>
                <w:color w:val="ffffff"/>
                <w:sz w:val="20"/>
                <w:szCs w:val="20"/>
                <w:rtl w:val="0"/>
              </w:rPr>
              <w:t xml:space="preserve">Unité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2BE">
            <w:pPr>
              <w:jc w:val="both"/>
              <w:rPr/>
            </w:pPr>
            <w:r w:rsidDel="00000000" w:rsidR="00000000" w:rsidRPr="00000000">
              <w:rPr>
                <w:rFonts w:ascii="Arial" w:cs="Arial" w:eastAsia="Arial" w:hAnsi="Arial"/>
                <w:b w:val="1"/>
                <w:bCs w:val="1"/>
                <w:color w:val="ffffff"/>
                <w:sz w:val="20"/>
                <w:szCs w:val="20"/>
                <w:rtl w:val="0"/>
              </w:rPr>
              <w:t xml:space="preserve">Source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BF">
            <w:pPr>
              <w:jc w:val="both"/>
              <w:rPr/>
            </w:pPr>
            <w:r w:rsidDel="00000000" w:rsidR="00000000" w:rsidRPr="00000000">
              <w:rPr>
                <w:rFonts w:ascii="Arial" w:cs="Arial" w:eastAsia="Arial" w:hAnsi="Arial"/>
                <w:color w:val="4a4a4a"/>
                <w:sz w:val="20"/>
                <w:szCs w:val="20"/>
                <w:rtl w:val="0"/>
              </w:rPr>
              <w:t xml:space="preserve">Enrichissement REP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C0">
            <w:pPr>
              <w:jc w:val="both"/>
              <w:rPr/>
            </w:pPr>
            <w:r w:rsidDel="00000000" w:rsidR="00000000" w:rsidRPr="00000000">
              <w:rPr>
                <w:rFonts w:ascii="Arial" w:cs="Arial" w:eastAsia="Arial" w:hAnsi="Arial"/>
                <w:color w:val="4a4a4a"/>
                <w:sz w:val="20"/>
                <w:szCs w:val="20"/>
                <w:rtl w:val="0"/>
              </w:rPr>
              <w:t xml:space="preserve">3,5 %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C1">
            <w:pPr>
              <w:jc w:val="both"/>
              <w:rPr/>
            </w:pPr>
            <w:r w:rsidDel="00000000" w:rsidR="00000000" w:rsidRPr="00000000">
              <w:rPr>
                <w:rFonts w:ascii="Arial" w:cs="Arial" w:eastAsia="Arial" w:hAnsi="Arial"/>
                <w:color w:val="4a4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C2">
            <w:pPr>
              <w:jc w:val="both"/>
              <w:rPr/>
            </w:pPr>
            <w:r w:rsidDel="00000000" w:rsidR="00000000" w:rsidRPr="00000000">
              <w:rPr>
                <w:rFonts w:ascii="Arial" w:cs="Arial" w:eastAsia="Arial" w:hAnsi="Arial"/>
                <w:color w:val="4a4a4a"/>
                <w:sz w:val="20"/>
                <w:szCs w:val="20"/>
                <w:rtl w:val="0"/>
              </w:rPr>
              <w:t xml:space="preserve">Industrie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C3">
            <w:pPr>
              <w:jc w:val="both"/>
              <w:rPr/>
            </w:pPr>
            <w:r w:rsidDel="00000000" w:rsidR="00000000" w:rsidRPr="00000000">
              <w:rPr>
                <w:rFonts w:ascii="Arial" w:cs="Arial" w:eastAsia="Arial" w:hAnsi="Arial"/>
                <w:color w:val="4a4a4a"/>
                <w:sz w:val="20"/>
                <w:szCs w:val="20"/>
                <w:rtl w:val="0"/>
              </w:rPr>
              <w:t xml:space="preserve">T_entrée REP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C4">
            <w:pPr>
              <w:jc w:val="both"/>
              <w:rPr/>
            </w:pPr>
            <w:r w:rsidDel="00000000" w:rsidR="00000000" w:rsidRPr="00000000">
              <w:rPr>
                <w:rFonts w:ascii="Arial" w:cs="Arial" w:eastAsia="Arial" w:hAnsi="Arial"/>
                <w:color w:val="4a4a4a"/>
                <w:sz w:val="20"/>
                <w:szCs w:val="20"/>
                <w:rtl w:val="0"/>
              </w:rPr>
              <w:t xml:space="preserve">286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C5">
            <w:pPr>
              <w:jc w:val="both"/>
              <w:rPr/>
            </w:pPr>
            <w:r w:rsidDel="00000000" w:rsidR="00000000" w:rsidRPr="00000000">
              <w:rPr>
                <w:rFonts w:ascii="Arial" w:cs="Arial" w:eastAsia="Arial" w:hAnsi="Arial"/>
                <w:color w:val="4a4a4a"/>
                <w:sz w:val="20"/>
                <w:szCs w:val="20"/>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C6">
            <w:pPr>
              <w:jc w:val="both"/>
              <w:rPr/>
            </w:pPr>
            <w:r w:rsidDel="00000000" w:rsidR="00000000" w:rsidRPr="00000000">
              <w:rPr>
                <w:rFonts w:ascii="Arial" w:cs="Arial" w:eastAsia="Arial" w:hAnsi="Arial"/>
                <w:color w:val="4a4a4a"/>
                <w:sz w:val="20"/>
                <w:szCs w:val="20"/>
                <w:rtl w:val="0"/>
              </w:rPr>
              <w:t xml:space="preserve">EDF N4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C7">
            <w:pPr>
              <w:jc w:val="both"/>
              <w:rPr/>
            </w:pPr>
            <w:r w:rsidDel="00000000" w:rsidR="00000000" w:rsidRPr="00000000">
              <w:rPr>
                <w:rFonts w:ascii="Arial" w:cs="Arial" w:eastAsia="Arial" w:hAnsi="Arial"/>
                <w:color w:val="4a4a4a"/>
                <w:sz w:val="20"/>
                <w:szCs w:val="20"/>
                <w:rtl w:val="0"/>
              </w:rPr>
              <w:t xml:space="preserve">T_sortie REP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C8">
            <w:pPr>
              <w:jc w:val="both"/>
              <w:rPr/>
            </w:pPr>
            <w:r w:rsidDel="00000000" w:rsidR="00000000" w:rsidRPr="00000000">
              <w:rPr>
                <w:rFonts w:ascii="Arial" w:cs="Arial" w:eastAsia="Arial" w:hAnsi="Arial"/>
                <w:color w:val="4a4a4a"/>
                <w:sz w:val="20"/>
                <w:szCs w:val="20"/>
                <w:rtl w:val="0"/>
              </w:rPr>
              <w:t xml:space="preserve">326 °C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C9">
            <w:pPr>
              <w:jc w:val="both"/>
              <w:rPr/>
            </w:pPr>
            <w:r w:rsidDel="00000000" w:rsidR="00000000" w:rsidRPr="00000000">
              <w:rPr>
                <w:rFonts w:ascii="Arial" w:cs="Arial" w:eastAsia="Arial" w:hAnsi="Arial"/>
                <w:color w:val="4a4a4a"/>
                <w:sz w:val="20"/>
                <w:szCs w:val="20"/>
                <w:rtl w:val="0"/>
              </w:rPr>
              <w:t xml:space="preserve">°C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CA">
            <w:pPr>
              <w:jc w:val="both"/>
              <w:rPr/>
            </w:pPr>
            <w:r w:rsidDel="00000000" w:rsidR="00000000" w:rsidRPr="00000000">
              <w:rPr>
                <w:rFonts w:ascii="Arial" w:cs="Arial" w:eastAsia="Arial" w:hAnsi="Arial"/>
                <w:color w:val="4a4a4a"/>
                <w:sz w:val="20"/>
                <w:szCs w:val="20"/>
                <w:rtl w:val="0"/>
              </w:rPr>
              <w:t xml:space="preserve">EDF N4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CB">
            <w:pPr>
              <w:jc w:val="both"/>
              <w:rPr/>
            </w:pPr>
            <w:r w:rsidDel="00000000" w:rsidR="00000000" w:rsidRPr="00000000">
              <w:rPr>
                <w:rFonts w:ascii="Arial" w:cs="Arial" w:eastAsia="Arial" w:hAnsi="Arial"/>
                <w:color w:val="4a4a4a"/>
                <w:sz w:val="20"/>
                <w:szCs w:val="20"/>
                <w:rtl w:val="0"/>
              </w:rPr>
              <w:t xml:space="preserve">Pression circuit primaire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CC">
            <w:pPr>
              <w:jc w:val="both"/>
              <w:rPr/>
            </w:pPr>
            <w:r w:rsidDel="00000000" w:rsidR="00000000" w:rsidRPr="00000000">
              <w:rPr>
                <w:rFonts w:ascii="Arial" w:cs="Arial" w:eastAsia="Arial" w:hAnsi="Arial"/>
                <w:color w:val="4a4a4a"/>
                <w:sz w:val="20"/>
                <w:szCs w:val="20"/>
                <w:rtl w:val="0"/>
              </w:rPr>
              <w:t xml:space="preserve">155 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CD">
            <w:pPr>
              <w:jc w:val="both"/>
              <w:rPr/>
            </w:pPr>
            <w:r w:rsidDel="00000000" w:rsidR="00000000" w:rsidRPr="00000000">
              <w:rPr>
                <w:rFonts w:ascii="Arial" w:cs="Arial" w:eastAsia="Arial" w:hAnsi="Arial"/>
                <w:color w:val="4a4a4a"/>
                <w:sz w:val="20"/>
                <w:szCs w:val="20"/>
                <w:rtl w:val="0"/>
              </w:rPr>
              <w:t xml:space="preserve">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CE">
            <w:pPr>
              <w:jc w:val="both"/>
              <w:rPr/>
            </w:pPr>
            <w:r w:rsidDel="00000000" w:rsidR="00000000" w:rsidRPr="00000000">
              <w:rPr>
                <w:rFonts w:ascii="Arial" w:cs="Arial" w:eastAsia="Arial" w:hAnsi="Arial"/>
                <w:color w:val="4a4a4a"/>
                <w:sz w:val="20"/>
                <w:szCs w:val="20"/>
                <w:rtl w:val="0"/>
              </w:rPr>
              <w:t xml:space="preserve">REP 1300 MW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CF">
            <w:pPr>
              <w:jc w:val="both"/>
              <w:rPr/>
            </w:pPr>
            <w:r w:rsidDel="00000000" w:rsidR="00000000" w:rsidRPr="00000000">
              <w:rPr>
                <w:rFonts w:ascii="Arial" w:cs="Arial" w:eastAsia="Arial" w:hAnsi="Arial"/>
                <w:color w:val="4a4a4a"/>
                <w:sz w:val="20"/>
                <w:szCs w:val="20"/>
                <w:rtl w:val="0"/>
              </w:rPr>
              <w:t xml:space="preserve">Puissance nominale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0">
            <w:pPr>
              <w:jc w:val="both"/>
              <w:rPr/>
            </w:pPr>
            <w:r w:rsidDel="00000000" w:rsidR="00000000" w:rsidRPr="00000000">
              <w:rPr>
                <w:rFonts w:ascii="Arial" w:cs="Arial" w:eastAsia="Arial" w:hAnsi="Arial"/>
                <w:color w:val="4a4a4a"/>
                <w:sz w:val="20"/>
                <w:szCs w:val="20"/>
                <w:rtl w:val="0"/>
              </w:rPr>
              <w:t xml:space="preserve">100 %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1">
            <w:pPr>
              <w:jc w:val="both"/>
              <w:rPr/>
            </w:pPr>
            <w:r w:rsidDel="00000000" w:rsidR="00000000" w:rsidRPr="00000000">
              <w:rPr>
                <w:rFonts w:ascii="Arial" w:cs="Arial" w:eastAsia="Arial" w:hAnsi="Arial"/>
                <w:color w:val="4a4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2">
            <w:pPr>
              <w:jc w:val="both"/>
              <w:rPr/>
            </w:pPr>
            <w:r w:rsidDel="00000000" w:rsidR="00000000" w:rsidRPr="00000000">
              <w:rPr>
                <w:rFonts w:ascii="Arial" w:cs="Arial" w:eastAsia="Arial" w:hAnsi="Arial"/>
                <w:color w:val="4a4a4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D3">
            <w:pPr>
              <w:jc w:val="both"/>
              <w:rPr/>
            </w:pPr>
            <w:r w:rsidDel="00000000" w:rsidR="00000000" w:rsidRPr="00000000">
              <w:rPr>
                <w:rFonts w:ascii="Arial" w:cs="Arial" w:eastAsia="Arial" w:hAnsi="Arial"/>
                <w:color w:val="4a4a4a"/>
                <w:sz w:val="20"/>
                <w:szCs w:val="20"/>
                <w:rtl w:val="0"/>
              </w:rPr>
              <w:t xml:space="preserve">k UO₂</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D4">
            <w:pPr>
              <w:jc w:val="both"/>
              <w:rPr/>
            </w:pPr>
            <w:r w:rsidDel="00000000" w:rsidR="00000000" w:rsidRPr="00000000">
              <w:rPr>
                <w:rFonts w:ascii="Arial" w:cs="Arial" w:eastAsia="Arial" w:hAnsi="Arial"/>
                <w:color w:val="4a4a4a"/>
                <w:sz w:val="20"/>
                <w:szCs w:val="20"/>
                <w:rtl w:val="0"/>
              </w:rPr>
              <w:t xml:space="preserve">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D5">
            <w:pPr>
              <w:jc w:val="both"/>
              <w:rPr/>
            </w:pPr>
            <w:r w:rsidDel="00000000" w:rsidR="00000000" w:rsidRPr="00000000">
              <w:rPr>
                <w:rFonts w:ascii="Arial" w:cs="Arial" w:eastAsia="Arial" w:hAnsi="Arial"/>
                <w:color w:val="4a4a4a"/>
                <w:sz w:val="20"/>
                <w:szCs w:val="20"/>
                <w:rtl w:val="0"/>
              </w:rPr>
              <w:t xml:space="preserve">W/(m·K)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D6">
            <w:pPr>
              <w:jc w:val="both"/>
              <w:rPr/>
            </w:pPr>
            <w:r w:rsidDel="00000000" w:rsidR="00000000" w:rsidRPr="00000000">
              <w:rPr>
                <w:rFonts w:ascii="Arial" w:cs="Arial" w:eastAsia="Arial" w:hAnsi="Arial"/>
                <w:color w:val="4a4a4a"/>
                <w:sz w:val="20"/>
                <w:szCs w:val="20"/>
                <w:rtl w:val="0"/>
              </w:rPr>
              <w:t xml:space="preserve">IAEA-TECDOC-1236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7">
            <w:pPr>
              <w:jc w:val="both"/>
              <w:rPr/>
            </w:pPr>
            <w:r w:rsidDel="00000000" w:rsidR="00000000" w:rsidRPr="00000000">
              <w:rPr>
                <w:rFonts w:ascii="Arial" w:cs="Arial" w:eastAsia="Arial" w:hAnsi="Arial"/>
                <w:color w:val="4a4a4a"/>
                <w:sz w:val="20"/>
                <w:szCs w:val="20"/>
                <w:rtl w:val="0"/>
              </w:rPr>
              <w:t xml:space="preserve">ρ UO₂</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8">
            <w:pPr>
              <w:jc w:val="both"/>
              <w:rPr/>
            </w:pPr>
            <w:r w:rsidDel="00000000" w:rsidR="00000000" w:rsidRPr="00000000">
              <w:rPr>
                <w:rFonts w:ascii="Arial" w:cs="Arial" w:eastAsia="Arial" w:hAnsi="Arial"/>
                <w:color w:val="4a4a4a"/>
                <w:sz w:val="20"/>
                <w:szCs w:val="20"/>
                <w:rtl w:val="0"/>
              </w:rPr>
              <w:t xml:space="preserve">10 970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9">
            <w:pPr>
              <w:jc w:val="both"/>
              <w:rPr/>
            </w:pPr>
            <w:r w:rsidDel="00000000" w:rsidR="00000000" w:rsidRPr="00000000">
              <w:rPr>
                <w:rFonts w:ascii="Arial" w:cs="Arial" w:eastAsia="Arial" w:hAnsi="Arial"/>
                <w:color w:val="4a4a4a"/>
                <w:sz w:val="20"/>
                <w:szCs w:val="20"/>
                <w:rtl w:val="0"/>
              </w:rPr>
              <w:t xml:space="preserve">kg/m³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A">
            <w:pPr>
              <w:jc w:val="both"/>
              <w:rPr/>
            </w:pPr>
            <w:r w:rsidDel="00000000" w:rsidR="00000000" w:rsidRPr="00000000">
              <w:rPr>
                <w:rFonts w:ascii="Arial" w:cs="Arial" w:eastAsia="Arial" w:hAnsi="Arial"/>
                <w:color w:val="4a4a4a"/>
                <w:sz w:val="20"/>
                <w:szCs w:val="20"/>
                <w:rtl w:val="0"/>
              </w:rPr>
              <w:t xml:space="preserve">Idem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DB">
            <w:pPr>
              <w:jc w:val="both"/>
              <w:rPr/>
            </w:pPr>
            <w:r w:rsidDel="00000000" w:rsidR="00000000" w:rsidRPr="00000000">
              <w:rPr>
                <w:rFonts w:ascii="Arial" w:cs="Arial" w:eastAsia="Arial" w:hAnsi="Arial"/>
                <w:color w:val="4a4a4a"/>
                <w:sz w:val="20"/>
                <w:szCs w:val="20"/>
                <w:rtl w:val="0"/>
              </w:rPr>
              <w:t xml:space="preserve">Cp UO₂</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DC">
            <w:pPr>
              <w:jc w:val="both"/>
              <w:rPr/>
            </w:pPr>
            <w:r w:rsidDel="00000000" w:rsidR="00000000" w:rsidRPr="00000000">
              <w:rPr>
                <w:rFonts w:ascii="Arial" w:cs="Arial" w:eastAsia="Arial" w:hAnsi="Arial"/>
                <w:color w:val="4a4a4a"/>
                <w:sz w:val="20"/>
                <w:szCs w:val="20"/>
                <w:rtl w:val="0"/>
              </w:rPr>
              <w:t xml:space="preserve">235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DD">
            <w:pPr>
              <w:jc w:val="both"/>
              <w:rPr/>
            </w:pPr>
            <w:r w:rsidDel="00000000" w:rsidR="00000000" w:rsidRPr="00000000">
              <w:rPr>
                <w:rFonts w:ascii="Arial" w:cs="Arial" w:eastAsia="Arial" w:hAnsi="Arial"/>
                <w:color w:val="4a4a4a"/>
                <w:sz w:val="20"/>
                <w:szCs w:val="20"/>
                <w:rtl w:val="0"/>
              </w:rPr>
              <w:t xml:space="preserve">J/(kg·K)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DE">
            <w:pPr>
              <w:jc w:val="both"/>
              <w:rPr/>
            </w:pPr>
            <w:r w:rsidDel="00000000" w:rsidR="00000000" w:rsidRPr="00000000">
              <w:rPr>
                <w:rFonts w:ascii="Arial" w:cs="Arial" w:eastAsia="Arial" w:hAnsi="Arial"/>
                <w:color w:val="4a4a4a"/>
                <w:sz w:val="20"/>
                <w:szCs w:val="20"/>
                <w:rtl w:val="0"/>
              </w:rPr>
              <w:t xml:space="preserve">Idem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DF">
            <w:pPr>
              <w:jc w:val="both"/>
              <w:rPr/>
            </w:pPr>
            <w:r w:rsidDel="00000000" w:rsidR="00000000" w:rsidRPr="00000000">
              <w:rPr>
                <w:rFonts w:ascii="Arial" w:cs="Arial" w:eastAsia="Arial" w:hAnsi="Arial"/>
                <w:color w:val="4a4a4a"/>
                <w:sz w:val="20"/>
                <w:szCs w:val="20"/>
                <w:rtl w:val="0"/>
              </w:rPr>
              <w:t xml:space="preserve">α UO₂</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0">
            <w:pPr>
              <w:jc w:val="both"/>
              <w:rPr/>
            </w:pPr>
            <w:r w:rsidDel="00000000" w:rsidR="00000000" w:rsidRPr="00000000">
              <w:rPr>
                <w:rFonts w:ascii="Arial" w:cs="Arial" w:eastAsia="Arial" w:hAnsi="Arial"/>
                <w:color w:val="4a4a4a"/>
                <w:sz w:val="20"/>
                <w:szCs w:val="20"/>
                <w:rtl w:val="0"/>
              </w:rPr>
              <w:t xml:space="preserve">1,39×10⁻⁶</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1">
            <w:pPr>
              <w:jc w:val="both"/>
              <w:rPr/>
            </w:pPr>
            <w:r w:rsidDel="00000000" w:rsidR="00000000" w:rsidRPr="00000000">
              <w:rPr>
                <w:rFonts w:ascii="Arial" w:cs="Arial" w:eastAsia="Arial" w:hAnsi="Arial"/>
                <w:color w:val="4a4a4a"/>
                <w:sz w:val="20"/>
                <w:szCs w:val="20"/>
                <w:rtl w:val="0"/>
              </w:rPr>
              <w:t xml:space="preserve">m²/s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2">
            <w:pPr>
              <w:jc w:val="both"/>
              <w:rPr/>
            </w:pPr>
            <w:r w:rsidDel="00000000" w:rsidR="00000000" w:rsidRPr="00000000">
              <w:rPr>
                <w:rFonts w:ascii="Arial" w:cs="Arial" w:eastAsia="Arial" w:hAnsi="Arial"/>
                <w:color w:val="4a4a4a"/>
                <w:sz w:val="20"/>
                <w:szCs w:val="20"/>
                <w:rtl w:val="0"/>
              </w:rPr>
              <w:t xml:space="preserve">Calculé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E3">
            <w:pPr>
              <w:jc w:val="both"/>
              <w:rPr/>
            </w:pPr>
            <w:r w:rsidDel="00000000" w:rsidR="00000000" w:rsidRPr="00000000">
              <w:rPr>
                <w:rFonts w:ascii="Arial" w:cs="Arial" w:eastAsia="Arial" w:hAnsi="Arial"/>
                <w:color w:val="4a4a4a"/>
                <w:sz w:val="20"/>
                <w:szCs w:val="20"/>
                <w:rtl w:val="0"/>
              </w:rPr>
              <w:t xml:space="preserve">φ0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E4">
            <w:pPr>
              <w:jc w:val="both"/>
              <w:rPr/>
            </w:pPr>
            <w:r w:rsidDel="00000000" w:rsidR="00000000" w:rsidRPr="00000000">
              <w:rPr>
                <w:rFonts w:ascii="Arial" w:cs="Arial" w:eastAsia="Arial" w:hAnsi="Arial"/>
                <w:color w:val="4a4a4a"/>
                <w:sz w:val="20"/>
                <w:szCs w:val="20"/>
                <w:rtl w:val="0"/>
              </w:rPr>
              <w:t xml:space="preserve">3,0×10¹³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E5">
            <w:pPr>
              <w:jc w:val="both"/>
              <w:rPr/>
            </w:pPr>
            <w:r w:rsidDel="00000000" w:rsidR="00000000" w:rsidRPr="00000000">
              <w:rPr>
                <w:rFonts w:ascii="Arial" w:cs="Arial" w:eastAsia="Arial" w:hAnsi="Arial"/>
                <w:color w:val="4a4a4a"/>
                <w:sz w:val="20"/>
                <w:szCs w:val="20"/>
                <w:rtl w:val="0"/>
              </w:rPr>
              <w:t xml:space="preserve">n·cm⁻²·s⁻¹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E6">
            <w:pPr>
              <w:jc w:val="both"/>
              <w:rPr/>
            </w:pPr>
            <w:r w:rsidDel="00000000" w:rsidR="00000000" w:rsidRPr="00000000">
              <w:rPr>
                <w:rFonts w:ascii="Arial" w:cs="Arial" w:eastAsia="Arial" w:hAnsi="Arial"/>
                <w:color w:val="4a4a4a"/>
                <w:sz w:val="20"/>
                <w:szCs w:val="20"/>
                <w:rtl w:val="0"/>
              </w:rPr>
              <w:t xml:space="preserve">REP typique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7">
            <w:pPr>
              <w:jc w:val="both"/>
              <w:rPr/>
            </w:pPr>
            <w:r w:rsidDel="00000000" w:rsidR="00000000" w:rsidRPr="00000000">
              <w:rPr>
                <w:rFonts w:ascii="Arial" w:cs="Arial" w:eastAsia="Arial" w:hAnsi="Arial"/>
                <w:color w:val="4a4a4a"/>
                <w:sz w:val="20"/>
                <w:szCs w:val="20"/>
                <w:rtl w:val="0"/>
              </w:rPr>
              <w:t xml:space="preserve">σf(U-235)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8">
            <w:pPr>
              <w:jc w:val="both"/>
              <w:rPr/>
            </w:pPr>
            <w:r w:rsidDel="00000000" w:rsidR="00000000" w:rsidRPr="00000000">
              <w:rPr>
                <w:rFonts w:ascii="Arial" w:cs="Arial" w:eastAsia="Arial" w:hAnsi="Arial"/>
                <w:color w:val="4a4a4a"/>
                <w:sz w:val="20"/>
                <w:szCs w:val="20"/>
                <w:rtl w:val="0"/>
              </w:rPr>
              <w:t xml:space="preserve">585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9">
            <w:pPr>
              <w:jc w:val="both"/>
              <w:rPr/>
            </w:pPr>
            <w:r w:rsidDel="00000000" w:rsidR="00000000" w:rsidRPr="00000000">
              <w:rPr>
                <w:rFonts w:ascii="Arial" w:cs="Arial" w:eastAsia="Arial" w:hAnsi="Arial"/>
                <w:color w:val="4a4a4a"/>
                <w:sz w:val="20"/>
                <w:szCs w:val="20"/>
                <w:rtl w:val="0"/>
              </w:rPr>
              <w:t xml:space="preserve">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A">
            <w:pPr>
              <w:jc w:val="both"/>
              <w:rPr/>
            </w:pPr>
            <w:r w:rsidDel="00000000" w:rsidR="00000000" w:rsidRPr="00000000">
              <w:rPr>
                <w:rFonts w:ascii="Arial" w:cs="Arial" w:eastAsia="Arial" w:hAnsi="Arial"/>
                <w:color w:val="4a4a4a"/>
                <w:sz w:val="20"/>
                <w:szCs w:val="20"/>
                <w:rtl w:val="0"/>
              </w:rPr>
              <w:t xml:space="preserve">ENDF/B-VIII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EB">
            <w:pPr>
              <w:jc w:val="both"/>
              <w:rPr/>
            </w:pPr>
            <w:r w:rsidDel="00000000" w:rsidR="00000000" w:rsidRPr="00000000">
              <w:rPr>
                <w:rFonts w:ascii="Arial" w:cs="Arial" w:eastAsia="Arial" w:hAnsi="Arial"/>
                <w:color w:val="4a4a4a"/>
                <w:sz w:val="20"/>
                <w:szCs w:val="20"/>
                <w:rtl w:val="0"/>
              </w:rPr>
              <w:t xml:space="preserve">E_fission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EC">
            <w:pPr>
              <w:jc w:val="both"/>
              <w:rPr/>
            </w:pPr>
            <w:r w:rsidDel="00000000" w:rsidR="00000000" w:rsidRPr="00000000">
              <w:rPr>
                <w:rFonts w:ascii="Arial" w:cs="Arial" w:eastAsia="Arial" w:hAnsi="Arial"/>
                <w:color w:val="4a4a4a"/>
                <w:sz w:val="20"/>
                <w:szCs w:val="20"/>
                <w:rtl w:val="0"/>
              </w:rPr>
              <w:t xml:space="preserve">3,2×10⁻¹¹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ED">
            <w:pPr>
              <w:jc w:val="both"/>
              <w:rPr/>
            </w:pPr>
            <w:r w:rsidDel="00000000" w:rsidR="00000000" w:rsidRPr="00000000">
              <w:rPr>
                <w:rFonts w:ascii="Arial" w:cs="Arial" w:eastAsia="Arial" w:hAnsi="Arial"/>
                <w:color w:val="4a4a4a"/>
                <w:sz w:val="20"/>
                <w:szCs w:val="20"/>
                <w:rtl w:val="0"/>
              </w:rPr>
              <w:t xml:space="preserve">J</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EE">
            <w:pPr>
              <w:jc w:val="both"/>
              <w:rPr/>
            </w:pPr>
            <w:r w:rsidDel="00000000" w:rsidR="00000000" w:rsidRPr="00000000">
              <w:rPr>
                <w:rFonts w:ascii="Arial" w:cs="Arial" w:eastAsia="Arial" w:hAnsi="Arial"/>
                <w:color w:val="4a4a4a"/>
                <w:sz w:val="20"/>
                <w:szCs w:val="20"/>
                <w:rtl w:val="0"/>
              </w:rPr>
              <w:t xml:space="preserve">IAEA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EF">
            <w:pPr>
              <w:jc w:val="both"/>
              <w:rPr/>
            </w:pPr>
            <w:r w:rsidDel="00000000" w:rsidR="00000000" w:rsidRPr="00000000">
              <w:rPr>
                <w:rFonts w:ascii="Arial" w:cs="Arial" w:eastAsia="Arial" w:hAnsi="Arial"/>
                <w:color w:val="4a4a4a"/>
                <w:sz w:val="20"/>
                <w:szCs w:val="20"/>
                <w:rtl w:val="0"/>
              </w:rPr>
              <w:t xml:space="preserve">ν (U-235)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0">
            <w:pPr>
              <w:jc w:val="both"/>
              <w:rPr/>
            </w:pPr>
            <w:r w:rsidDel="00000000" w:rsidR="00000000" w:rsidRPr="00000000">
              <w:rPr>
                <w:rFonts w:ascii="Arial" w:cs="Arial" w:eastAsia="Arial" w:hAnsi="Arial"/>
                <w:color w:val="4a4a4a"/>
                <w:sz w:val="20"/>
                <w:szCs w:val="20"/>
                <w:rtl w:val="0"/>
              </w:rPr>
              <w:t xml:space="preserve">2,43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1">
            <w:pPr>
              <w:jc w:val="both"/>
              <w:rPr/>
            </w:pPr>
            <w:r w:rsidDel="00000000" w:rsidR="00000000" w:rsidRPr="00000000">
              <w:rPr>
                <w:rFonts w:ascii="Arial" w:cs="Arial" w:eastAsia="Arial" w:hAnsi="Arial"/>
                <w:color w:val="4a4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2">
            <w:pPr>
              <w:jc w:val="both"/>
              <w:rPr/>
            </w:pPr>
            <w:r w:rsidDel="00000000" w:rsidR="00000000" w:rsidRPr="00000000">
              <w:rPr>
                <w:rFonts w:ascii="Arial" w:cs="Arial" w:eastAsia="Arial" w:hAnsi="Arial"/>
                <w:color w:val="4a4a4a"/>
                <w:sz w:val="20"/>
                <w:szCs w:val="20"/>
                <w:rtl w:val="0"/>
              </w:rPr>
              <w:t xml:space="preserve">ENDF/B-VIII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F3">
            <w:pPr>
              <w:jc w:val="both"/>
              <w:rPr/>
            </w:pPr>
            <w:r w:rsidDel="00000000" w:rsidR="00000000" w:rsidRPr="00000000">
              <w:rPr>
                <w:rFonts w:ascii="Arial" w:cs="Arial" w:eastAsia="Arial" w:hAnsi="Arial"/>
                <w:color w:val="4a4a4a"/>
                <w:sz w:val="20"/>
                <w:szCs w:val="20"/>
                <w:rtl w:val="0"/>
              </w:rPr>
              <w:t xml:space="preserve">N_UO₂</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F4">
            <w:pPr>
              <w:jc w:val="both"/>
              <w:rPr/>
            </w:pPr>
            <w:r w:rsidDel="00000000" w:rsidR="00000000" w:rsidRPr="00000000">
              <w:rPr>
                <w:rFonts w:ascii="Arial" w:cs="Arial" w:eastAsia="Arial" w:hAnsi="Arial"/>
                <w:color w:val="4a4a4a"/>
                <w:sz w:val="20"/>
                <w:szCs w:val="20"/>
                <w:rtl w:val="0"/>
              </w:rPr>
              <w:t xml:space="preserve">2,32×10²²</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F5">
            <w:pPr>
              <w:jc w:val="both"/>
              <w:rPr/>
            </w:pPr>
            <w:r w:rsidDel="00000000" w:rsidR="00000000" w:rsidRPr="00000000">
              <w:rPr>
                <w:rFonts w:ascii="Arial" w:cs="Arial" w:eastAsia="Arial" w:hAnsi="Arial"/>
                <w:color w:val="4a4a4a"/>
                <w:sz w:val="20"/>
                <w:szCs w:val="20"/>
                <w:rtl w:val="0"/>
              </w:rPr>
              <w:t xml:space="preserve">at/cm³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F6">
            <w:pPr>
              <w:jc w:val="both"/>
              <w:rPr/>
            </w:pPr>
            <w:r w:rsidDel="00000000" w:rsidR="00000000" w:rsidRPr="00000000">
              <w:rPr>
                <w:rFonts w:ascii="Arial" w:cs="Arial" w:eastAsia="Arial" w:hAnsi="Arial"/>
                <w:color w:val="4a4a4a"/>
                <w:sz w:val="20"/>
                <w:szCs w:val="20"/>
                <w:rtl w:val="0"/>
              </w:rPr>
              <w:t xml:space="preserve">Calculé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7">
            <w:pPr>
              <w:jc w:val="both"/>
              <w:rPr/>
            </w:pPr>
            <w:r w:rsidDel="00000000" w:rsidR="00000000" w:rsidRPr="00000000">
              <w:rPr>
                <w:rFonts w:ascii="Arial" w:cs="Arial" w:eastAsia="Arial" w:hAnsi="Arial"/>
                <w:color w:val="4a4a4a"/>
                <w:sz w:val="20"/>
                <w:szCs w:val="20"/>
                <w:rtl w:val="0"/>
              </w:rPr>
              <w:t xml:space="preserve">nuSigF_th (REP 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8">
            <w:pPr>
              <w:jc w:val="both"/>
              <w:rPr/>
            </w:pPr>
            <w:r w:rsidDel="00000000" w:rsidR="00000000" w:rsidRPr="00000000">
              <w:rPr>
                <w:rFonts w:ascii="Arial" w:cs="Arial" w:eastAsia="Arial" w:hAnsi="Arial"/>
                <w:color w:val="4a4a4a"/>
                <w:sz w:val="20"/>
                <w:szCs w:val="20"/>
                <w:rtl w:val="0"/>
              </w:rPr>
              <w:t xml:space="preserve">0,3230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9">
            <w:pPr>
              <w:jc w:val="both"/>
              <w:rPr/>
            </w:pPr>
            <w:r w:rsidDel="00000000" w:rsidR="00000000" w:rsidRPr="00000000">
              <w:rPr>
                <w:rFonts w:ascii="Arial" w:cs="Arial" w:eastAsia="Arial" w:hAnsi="Arial"/>
                <w:color w:val="4a4a4a"/>
                <w:sz w:val="20"/>
                <w:szCs w:val="20"/>
                <w:rtl w:val="0"/>
              </w:rPr>
              <w:t xml:space="preserve">cm⁻¹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A">
            <w:pPr>
              <w:jc w:val="both"/>
              <w:rPr/>
            </w:pPr>
            <w:r w:rsidDel="00000000" w:rsidR="00000000" w:rsidRPr="00000000">
              <w:rPr>
                <w:rFonts w:ascii="Arial" w:cs="Arial" w:eastAsia="Arial" w:hAnsi="Arial"/>
                <w:color w:val="4a4a4a"/>
                <w:sz w:val="20"/>
                <w:szCs w:val="20"/>
                <w:rtl w:val="0"/>
              </w:rPr>
              <w:t xml:space="preserve">ENDF + homogén.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FB">
            <w:pPr>
              <w:jc w:val="both"/>
              <w:rPr/>
            </w:pPr>
            <w:r w:rsidDel="00000000" w:rsidR="00000000" w:rsidRPr="00000000">
              <w:rPr>
                <w:rFonts w:ascii="Arial" w:cs="Arial" w:eastAsia="Arial" w:hAnsi="Arial"/>
                <w:color w:val="4a4a4a"/>
                <w:sz w:val="20"/>
                <w:szCs w:val="20"/>
                <w:rtl w:val="0"/>
              </w:rPr>
              <w:t xml:space="preserve">D1 (groupe rapide)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FC">
            <w:pPr>
              <w:jc w:val="both"/>
              <w:rPr/>
            </w:pPr>
            <w:r w:rsidDel="00000000" w:rsidR="00000000" w:rsidRPr="00000000">
              <w:rPr>
                <w:rFonts w:ascii="Arial" w:cs="Arial" w:eastAsia="Arial" w:hAnsi="Arial"/>
                <w:color w:val="4a4a4a"/>
                <w:sz w:val="20"/>
                <w:szCs w:val="20"/>
                <w:rtl w:val="0"/>
              </w:rPr>
              <w:t xml:space="preserve">1,35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FD">
            <w:pPr>
              <w:jc w:val="both"/>
              <w:rPr/>
            </w:pPr>
            <w:r w:rsidDel="00000000" w:rsidR="00000000" w:rsidRPr="00000000">
              <w:rPr>
                <w:rFonts w:ascii="Arial" w:cs="Arial" w:eastAsia="Arial" w:hAnsi="Arial"/>
                <w:color w:val="4a4a4a"/>
                <w:sz w:val="20"/>
                <w:szCs w:val="20"/>
                <w:rtl w:val="0"/>
              </w:rPr>
              <w:t xml:space="preserve">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2FE">
            <w:pPr>
              <w:jc w:val="both"/>
              <w:rPr/>
            </w:pPr>
            <w:r w:rsidDel="00000000" w:rsidR="00000000" w:rsidRPr="00000000">
              <w:rPr>
                <w:rFonts w:ascii="Arial" w:cs="Arial" w:eastAsia="Arial" w:hAnsi="Arial"/>
                <w:color w:val="4a4a4a"/>
                <w:sz w:val="20"/>
                <w:szCs w:val="20"/>
                <w:rtl w:val="0"/>
              </w:rPr>
              <w:t xml:space="preserve">OECD/NEA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2FF">
            <w:pPr>
              <w:jc w:val="both"/>
              <w:rPr/>
            </w:pPr>
            <w:r w:rsidDel="00000000" w:rsidR="00000000" w:rsidRPr="00000000">
              <w:rPr>
                <w:rFonts w:ascii="Arial" w:cs="Arial" w:eastAsia="Arial" w:hAnsi="Arial"/>
                <w:color w:val="4a4a4a"/>
                <w:sz w:val="20"/>
                <w:szCs w:val="20"/>
                <w:rtl w:val="0"/>
              </w:rPr>
              <w:t xml:space="preserve">D2 (groupe thermique)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00">
            <w:pPr>
              <w:jc w:val="both"/>
              <w:rPr/>
            </w:pPr>
            <w:r w:rsidDel="00000000" w:rsidR="00000000" w:rsidRPr="00000000">
              <w:rPr>
                <w:rFonts w:ascii="Arial" w:cs="Arial" w:eastAsia="Arial" w:hAnsi="Arial"/>
                <w:color w:val="4a4a4a"/>
                <w:sz w:val="20"/>
                <w:szCs w:val="20"/>
                <w:rtl w:val="0"/>
              </w:rPr>
              <w:t xml:space="preserve">0,38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01">
            <w:pPr>
              <w:jc w:val="both"/>
              <w:rPr/>
            </w:pPr>
            <w:r w:rsidDel="00000000" w:rsidR="00000000" w:rsidRPr="00000000">
              <w:rPr>
                <w:rFonts w:ascii="Arial" w:cs="Arial" w:eastAsia="Arial" w:hAnsi="Arial"/>
                <w:color w:val="4a4a4a"/>
                <w:sz w:val="20"/>
                <w:szCs w:val="20"/>
                <w:rtl w:val="0"/>
              </w:rPr>
              <w:t xml:space="preserve">cm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02">
            <w:pPr>
              <w:jc w:val="both"/>
              <w:rPr/>
            </w:pPr>
            <w:r w:rsidDel="00000000" w:rsidR="00000000" w:rsidRPr="00000000">
              <w:rPr>
                <w:rFonts w:ascii="Arial" w:cs="Arial" w:eastAsia="Arial" w:hAnsi="Arial"/>
                <w:color w:val="4a4a4a"/>
                <w:sz w:val="20"/>
                <w:szCs w:val="20"/>
                <w:rtl w:val="0"/>
              </w:rPr>
              <w:t xml:space="preserve">OECD/NEA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03">
            <w:pPr>
              <w:jc w:val="both"/>
              <w:rPr/>
            </w:pPr>
            <w:r w:rsidDel="00000000" w:rsidR="00000000" w:rsidRPr="00000000">
              <w:rPr>
                <w:rFonts w:ascii="Arial" w:cs="Arial" w:eastAsia="Arial" w:hAnsi="Arial"/>
                <w:color w:val="4a4a4a"/>
                <w:sz w:val="20"/>
                <w:szCs w:val="20"/>
                <w:rtl w:val="0"/>
              </w:rPr>
              <w:t xml:space="preserve">ΣR1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04">
            <w:pPr>
              <w:jc w:val="both"/>
              <w:rPr/>
            </w:pPr>
            <w:r w:rsidDel="00000000" w:rsidR="00000000" w:rsidRPr="00000000">
              <w:rPr>
                <w:rFonts w:ascii="Arial" w:cs="Arial" w:eastAsia="Arial" w:hAnsi="Arial"/>
                <w:color w:val="4a4a4a"/>
                <w:sz w:val="20"/>
                <w:szCs w:val="20"/>
                <w:rtl w:val="0"/>
              </w:rPr>
              <w:t xml:space="preserve">0,033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05">
            <w:pPr>
              <w:jc w:val="both"/>
              <w:rPr/>
            </w:pPr>
            <w:r w:rsidDel="00000000" w:rsidR="00000000" w:rsidRPr="00000000">
              <w:rPr>
                <w:rFonts w:ascii="Arial" w:cs="Arial" w:eastAsia="Arial" w:hAnsi="Arial"/>
                <w:color w:val="4a4a4a"/>
                <w:sz w:val="20"/>
                <w:szCs w:val="20"/>
                <w:rtl w:val="0"/>
              </w:rPr>
              <w:t xml:space="preserve">cm⁻¹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06">
            <w:pPr>
              <w:jc w:val="both"/>
              <w:rPr/>
            </w:pPr>
            <w:r w:rsidDel="00000000" w:rsidR="00000000" w:rsidRPr="00000000">
              <w:rPr>
                <w:rFonts w:ascii="Arial" w:cs="Arial" w:eastAsia="Arial" w:hAnsi="Arial"/>
                <w:color w:val="4a4a4a"/>
                <w:sz w:val="20"/>
                <w:szCs w:val="20"/>
                <w:rtl w:val="0"/>
              </w:rPr>
              <w:t xml:space="preserve">Calculé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07">
            <w:pPr>
              <w:jc w:val="both"/>
              <w:rPr/>
            </w:pPr>
            <w:r w:rsidDel="00000000" w:rsidR="00000000" w:rsidRPr="00000000">
              <w:rPr>
                <w:rFonts w:ascii="Arial" w:cs="Arial" w:eastAsia="Arial" w:hAnsi="Arial"/>
                <w:color w:val="4a4a4a"/>
                <w:sz w:val="20"/>
                <w:szCs w:val="20"/>
                <w:rtl w:val="0"/>
              </w:rPr>
              <w:t xml:space="preserve">ΣR2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08">
            <w:pPr>
              <w:jc w:val="both"/>
              <w:rPr/>
            </w:pPr>
            <w:r w:rsidDel="00000000" w:rsidR="00000000" w:rsidRPr="00000000">
              <w:rPr>
                <w:rFonts w:ascii="Arial" w:cs="Arial" w:eastAsia="Arial" w:hAnsi="Arial"/>
                <w:color w:val="4a4a4a"/>
                <w:sz w:val="20"/>
                <w:szCs w:val="20"/>
                <w:rtl w:val="0"/>
              </w:rPr>
              <w:t xml:space="preserve">0,200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09">
            <w:pPr>
              <w:jc w:val="both"/>
              <w:rPr/>
            </w:pPr>
            <w:r w:rsidDel="00000000" w:rsidR="00000000" w:rsidRPr="00000000">
              <w:rPr>
                <w:rFonts w:ascii="Arial" w:cs="Arial" w:eastAsia="Arial" w:hAnsi="Arial"/>
                <w:color w:val="4a4a4a"/>
                <w:sz w:val="20"/>
                <w:szCs w:val="20"/>
                <w:rtl w:val="0"/>
              </w:rPr>
              <w:t xml:space="preserve">cm⁻¹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0A">
            <w:pPr>
              <w:jc w:val="both"/>
              <w:rPr/>
            </w:pPr>
            <w:r w:rsidDel="00000000" w:rsidR="00000000" w:rsidRPr="00000000">
              <w:rPr>
                <w:rFonts w:ascii="Arial" w:cs="Arial" w:eastAsia="Arial" w:hAnsi="Arial"/>
                <w:color w:val="4a4a4a"/>
                <w:sz w:val="20"/>
                <w:szCs w:val="20"/>
                <w:rtl w:val="0"/>
              </w:rPr>
              <w:t xml:space="preserve">Calculé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0B">
            <w:pPr>
              <w:jc w:val="both"/>
              <w:rPr/>
            </w:pPr>
            <w:r w:rsidDel="00000000" w:rsidR="00000000" w:rsidRPr="00000000">
              <w:rPr>
                <w:rFonts w:ascii="Arial" w:cs="Arial" w:eastAsia="Arial" w:hAnsi="Arial"/>
                <w:color w:val="4a4a4a"/>
                <w:sz w:val="20"/>
                <w:szCs w:val="20"/>
                <w:rtl w:val="0"/>
              </w:rPr>
              <w:t xml:space="preserve">ΣS12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0C">
            <w:pPr>
              <w:jc w:val="both"/>
              <w:rPr/>
            </w:pPr>
            <w:r w:rsidDel="00000000" w:rsidR="00000000" w:rsidRPr="00000000">
              <w:rPr>
                <w:rFonts w:ascii="Arial" w:cs="Arial" w:eastAsia="Arial" w:hAnsi="Arial"/>
                <w:color w:val="4a4a4a"/>
                <w:sz w:val="20"/>
                <w:szCs w:val="20"/>
                <w:rtl w:val="0"/>
              </w:rPr>
              <w:t xml:space="preserve">0,0175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0D">
            <w:pPr>
              <w:jc w:val="both"/>
              <w:rPr/>
            </w:pPr>
            <w:r w:rsidDel="00000000" w:rsidR="00000000" w:rsidRPr="00000000">
              <w:rPr>
                <w:rFonts w:ascii="Arial" w:cs="Arial" w:eastAsia="Arial" w:hAnsi="Arial"/>
                <w:color w:val="4a4a4a"/>
                <w:sz w:val="20"/>
                <w:szCs w:val="20"/>
                <w:rtl w:val="0"/>
              </w:rPr>
              <w:t xml:space="preserve">cm⁻¹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0E">
            <w:pPr>
              <w:jc w:val="both"/>
              <w:rPr/>
            </w:pPr>
            <w:r w:rsidDel="00000000" w:rsidR="00000000" w:rsidRPr="00000000">
              <w:rPr>
                <w:rFonts w:ascii="Arial" w:cs="Arial" w:eastAsia="Arial" w:hAnsi="Arial"/>
                <w:color w:val="4a4a4a"/>
                <w:sz w:val="20"/>
                <w:szCs w:val="20"/>
                <w:rtl w:val="0"/>
              </w:rPr>
              <w:t xml:space="preserve">Calculé</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0F">
            <w:pPr>
              <w:jc w:val="both"/>
              <w:rPr/>
            </w:pPr>
            <w:r w:rsidDel="00000000" w:rsidR="00000000" w:rsidRPr="00000000">
              <w:rPr>
                <w:rFonts w:ascii="Arial" w:cs="Arial" w:eastAsia="Arial" w:hAnsi="Arial"/>
                <w:color w:val="4a4a4a"/>
                <w:sz w:val="20"/>
                <w:szCs w:val="20"/>
                <w:rtl w:val="0"/>
              </w:rPr>
              <w:t xml:space="preserve">Coefficient Doppler α_D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10">
            <w:pPr>
              <w:jc w:val="both"/>
              <w:rPr/>
            </w:pPr>
            <w:sdt>
              <w:sdtPr>
                <w:id w:val="116341453"/>
                <w:tag w:val="goog_rdk_29"/>
              </w:sdtPr>
              <w:sdtContent>
                <w:r w:rsidDel="00000000" w:rsidR="00000000" w:rsidRPr="00000000">
                  <w:rPr>
                    <w:rFonts w:ascii="Arial Unicode MS" w:cs="Arial Unicode MS" w:eastAsia="Arial Unicode MS" w:hAnsi="Arial Unicode MS"/>
                    <w:color w:val="4a4a4a"/>
                    <w:sz w:val="20"/>
                    <w:szCs w:val="20"/>
                    <w:rtl w:val="0"/>
                  </w:rPr>
                  <w:t xml:space="preserve">−3,0×10⁻⁵</w:t>
                </w:r>
              </w:sdtContent>
            </w:sdt>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11">
            <w:pPr>
              <w:jc w:val="both"/>
              <w:rPr/>
            </w:pPr>
            <w:r w:rsidDel="00000000" w:rsidR="00000000" w:rsidRPr="00000000">
              <w:rPr>
                <w:rFonts w:ascii="Arial" w:cs="Arial" w:eastAsia="Arial" w:hAnsi="Arial"/>
                <w:color w:val="4a4a4a"/>
                <w:sz w:val="20"/>
                <w:szCs w:val="20"/>
                <w:rtl w:val="0"/>
              </w:rPr>
              <w:t xml:space="preserve">K⁻¹</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12">
            <w:pPr>
              <w:jc w:val="both"/>
              <w:rPr/>
            </w:pPr>
            <w:r w:rsidDel="00000000" w:rsidR="00000000" w:rsidRPr="00000000">
              <w:rPr>
                <w:rFonts w:ascii="Arial" w:cs="Arial" w:eastAsia="Arial" w:hAnsi="Arial"/>
                <w:color w:val="4a4a4a"/>
                <w:sz w:val="20"/>
                <w:szCs w:val="20"/>
                <w:rtl w:val="0"/>
              </w:rPr>
              <w:t xml:space="preserve">IAEA Safety Reports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13">
            <w:pPr>
              <w:jc w:val="both"/>
              <w:rPr/>
            </w:pPr>
            <w:r w:rsidDel="00000000" w:rsidR="00000000" w:rsidRPr="00000000">
              <w:rPr>
                <w:rFonts w:ascii="Arial" w:cs="Arial" w:eastAsia="Arial" w:hAnsi="Arial"/>
                <w:color w:val="4a4a4a"/>
                <w:sz w:val="20"/>
                <w:szCs w:val="20"/>
                <w:rtl w:val="0"/>
              </w:rPr>
              <w:t xml:space="preserve">Seuil de convergence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14">
            <w:pPr>
              <w:jc w:val="both"/>
              <w:rPr/>
            </w:pPr>
            <w:r w:rsidDel="00000000" w:rsidR="00000000" w:rsidRPr="00000000">
              <w:rPr>
                <w:rFonts w:ascii="Arial" w:cs="Arial" w:eastAsia="Arial" w:hAnsi="Arial"/>
                <w:color w:val="4a4a4a"/>
                <w:sz w:val="20"/>
                <w:szCs w:val="20"/>
                <w:rtl w:val="0"/>
              </w:rPr>
              <w:t xml:space="preserve">0,05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15">
            <w:pPr>
              <w:jc w:val="both"/>
              <w:rPr/>
            </w:pPr>
            <w:r w:rsidDel="00000000" w:rsidR="00000000" w:rsidRPr="00000000">
              <w:rPr>
                <w:rFonts w:ascii="Arial" w:cs="Arial" w:eastAsia="Arial" w:hAnsi="Arial"/>
                <w:color w:val="4a4a4a"/>
                <w:sz w:val="20"/>
                <w:szCs w:val="20"/>
                <w:rtl w:val="0"/>
              </w:rPr>
              <w:t xml:space="preserve">°C/frame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4f7" w:val="clear"/>
            <w:tcMar>
              <w:top w:w="100.0" w:type="dxa"/>
              <w:left w:w="140.0" w:type="dxa"/>
              <w:bottom w:w="100.0" w:type="dxa"/>
              <w:right w:w="140.0" w:type="dxa"/>
            </w:tcMar>
          </w:tcPr>
          <w:p w:rsidR="00000000" w:rsidDel="00000000" w:rsidP="00000000" w:rsidRDefault="00000000" w:rsidRPr="00000000" w14:paraId="00000316">
            <w:pPr>
              <w:jc w:val="both"/>
              <w:rPr/>
            </w:pPr>
            <w:r w:rsidDel="00000000" w:rsidR="00000000" w:rsidRPr="00000000">
              <w:rPr>
                <w:rFonts w:ascii="Arial" w:cs="Arial" w:eastAsia="Arial" w:hAnsi="Arial"/>
                <w:color w:val="4a4a4a"/>
                <w:sz w:val="20"/>
                <w:szCs w:val="20"/>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17">
            <w:pPr>
              <w:jc w:val="both"/>
              <w:rPr/>
            </w:pPr>
            <w:r w:rsidDel="00000000" w:rsidR="00000000" w:rsidRPr="00000000">
              <w:rPr>
                <w:rFonts w:ascii="Arial" w:cs="Arial" w:eastAsia="Arial" w:hAnsi="Arial"/>
                <w:color w:val="4a4a4a"/>
                <w:sz w:val="20"/>
                <w:szCs w:val="20"/>
                <w:rtl w:val="0"/>
              </w:rPr>
              <w:t xml:space="preserve">Tranches verticales défaut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18">
            <w:pPr>
              <w:jc w:val="both"/>
              <w:rPr/>
            </w:pPr>
            <w:r w:rsidDel="00000000" w:rsidR="00000000" w:rsidRPr="00000000">
              <w:rPr>
                <w:rFonts w:ascii="Arial" w:cs="Arial" w:eastAsia="Arial" w:hAnsi="Arial"/>
                <w:color w:val="4a4a4a"/>
                <w:sz w:val="20"/>
                <w:szCs w:val="20"/>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19">
            <w:pPr>
              <w:jc w:val="both"/>
              <w:rPr/>
            </w:pPr>
            <w:r w:rsidDel="00000000" w:rsidR="00000000" w:rsidRPr="00000000">
              <w:rPr>
                <w:rFonts w:ascii="Arial" w:cs="Arial" w:eastAsia="Arial" w:hAnsi="Arial"/>
                <w:color w:val="4a4a4a"/>
                <w:sz w:val="20"/>
                <w:szCs w:val="20"/>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tcPr>
          <w:p w:rsidR="00000000" w:rsidDel="00000000" w:rsidP="00000000" w:rsidRDefault="00000000" w:rsidRPr="00000000" w14:paraId="0000031A">
            <w:pPr>
              <w:jc w:val="both"/>
              <w:rPr/>
            </w:pPr>
            <w:r w:rsidDel="00000000" w:rsidR="00000000" w:rsidRPr="00000000">
              <w:rPr>
                <w:rFonts w:ascii="Arial" w:cs="Arial" w:eastAsia="Arial" w:hAnsi="Arial"/>
                <w:color w:val="4a4a4a"/>
                <w:sz w:val="20"/>
                <w:szCs w:val="20"/>
                <w:rtl w:val="0"/>
              </w:rPr>
              <w:t xml:space="preserve">–</w:t>
            </w:r>
            <w:r w:rsidDel="00000000" w:rsidR="00000000" w:rsidRPr="00000000">
              <w:rPr>
                <w:rtl w:val="0"/>
              </w:rPr>
            </w:r>
          </w:p>
        </w:tc>
      </w:tr>
    </w:tbl>
    <w:p w:rsidR="00000000" w:rsidDel="00000000" w:rsidP="00000000" w:rsidRDefault="00000000" w:rsidRPr="00000000" w14:paraId="0000031B">
      <w:pPr>
        <w:jc w:val="both"/>
        <w:rPr/>
      </w:pPr>
      <w:r w:rsidDel="00000000" w:rsidR="00000000" w:rsidRPr="00000000">
        <w:br w:type="page"/>
      </w:r>
      <w:r w:rsidDel="00000000" w:rsidR="00000000" w:rsidRPr="00000000">
        <w:rPr>
          <w:rtl w:val="0"/>
        </w:rPr>
      </w:r>
    </w:p>
    <w:p w:rsidR="00000000" w:rsidDel="00000000" w:rsidP="00000000" w:rsidRDefault="00000000" w:rsidRPr="00000000" w14:paraId="0000031C">
      <w:pPr>
        <w:pStyle w:val="Heading1"/>
        <w:pBdr>
          <w:bottom w:color="2e75b6" w:space="6" w:sz="8" w:val="single"/>
        </w:pBdr>
        <w:spacing w:after="160" w:before="400" w:lineRule="auto"/>
        <w:jc w:val="both"/>
        <w:rPr/>
      </w:pPr>
      <w:r w:rsidDel="00000000" w:rsidR="00000000" w:rsidRPr="00000000">
        <w:rPr>
          <w:rFonts w:ascii="Arial" w:cs="Arial" w:eastAsia="Arial" w:hAnsi="Arial"/>
          <w:b w:val="1"/>
          <w:bCs w:val="1"/>
          <w:color w:val="1b3a5c"/>
          <w:sz w:val="32"/>
          <w:szCs w:val="32"/>
          <w:rtl w:val="0"/>
        </w:rPr>
        <w:t xml:space="preserve">10. Limites du modèle et perspectives</w:t>
      </w:r>
      <w:r w:rsidDel="00000000" w:rsidR="00000000" w:rsidRPr="00000000">
        <w:rPr>
          <w:rtl w:val="0"/>
        </w:rPr>
      </w:r>
    </w:p>
    <w:p w:rsidR="00000000" w:rsidDel="00000000" w:rsidP="00000000" w:rsidRDefault="00000000" w:rsidRPr="00000000" w14:paraId="0000031D">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Limites actuelles</w:t>
      </w:r>
      <w:r w:rsidDel="00000000" w:rsidR="00000000" w:rsidRPr="00000000">
        <w:rPr>
          <w:rtl w:val="0"/>
        </w:rPr>
      </w:r>
    </w:p>
    <w:p w:rsidR="00000000" w:rsidDel="00000000" w:rsidP="00000000" w:rsidRDefault="00000000" w:rsidRPr="00000000" w14:paraId="00000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Géométrie 2D + 1D axiaux :</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 la neutronique est résolue en 2D (plan radial), et la thermique en 3D via l'extension axiale par tranches. Un couplage neutronique 3D complet (nécessitant un solveur multigroupe 3D) serait plus précis.</w:t>
      </w:r>
      <w:r w:rsidDel="00000000" w:rsidR="00000000" w:rsidRPr="00000000">
        <w:rPr>
          <w:rtl w:val="0"/>
        </w:rPr>
      </w:r>
    </w:p>
    <w:p w:rsidR="00000000" w:rsidDel="00000000" w:rsidP="00000000" w:rsidRDefault="00000000" w:rsidRPr="00000000" w14:paraId="00000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Sections efficaces paramétriques :</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 les XS 2G sont calculées par des corrélations simplifiées calibrées sur des données de référence. Un calcul exact nécessiterait un code de cellule (APOLLO2, Serpent-2) pour générer des bibliothèques de XS homogénéisées condensées.</w:t>
      </w:r>
      <w:r w:rsidDel="00000000" w:rsidR="00000000" w:rsidRPr="00000000">
        <w:rPr>
          <w:rtl w:val="0"/>
        </w:rPr>
      </w:r>
    </w:p>
    <w:p w:rsidR="00000000" w:rsidDel="00000000" w:rsidP="00000000" w:rsidRDefault="00000000" w:rsidRPr="00000000" w14:paraId="00000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Cinétique point :</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 le modèle ne traite pas les transitoires rapides (moins d'une seconde). Les neutrons retardés et la cinétique à 6 groupes de précurseurs ne sont pas implémentés.</w:t>
      </w:r>
      <w:r w:rsidDel="00000000" w:rsidR="00000000" w:rsidRPr="00000000">
        <w:rPr>
          <w:rtl w:val="0"/>
        </w:rPr>
      </w:r>
    </w:p>
    <w:p w:rsidR="00000000" w:rsidDel="00000000" w:rsidP="00000000" w:rsidRDefault="00000000" w:rsidRPr="00000000" w14:paraId="00000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Écoulement caloporteur monodimensionnel :</w:t>
      </w: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 le modèle de caloporteur est unidimensionnel (montée de colonne). Les effets de mélange transversal, d'instabilités d'écoulement et de vide localisé ne sont pas représentés.</w:t>
      </w:r>
      <w:r w:rsidDel="00000000" w:rsidR="00000000" w:rsidRPr="00000000">
        <w:rPr>
          <w:rtl w:val="0"/>
        </w:rPr>
      </w:r>
    </w:p>
    <w:p w:rsidR="00000000" w:rsidDel="00000000" w:rsidP="00000000" w:rsidRDefault="00000000" w:rsidRPr="00000000" w14:paraId="000003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Feedback modérateur :</w:t>
      </w:r>
      <w:sdt>
        <w:sdtPr>
          <w:id w:val="1216929271"/>
          <w:tag w:val="goog_rdk_30"/>
        </w:sdtPr>
        <w:sdtContent>
          <w:r w:rsidDel="00000000" w:rsidR="00000000" w:rsidRPr="00000000">
            <w:rPr>
              <w:rFonts w:ascii="Arial Unicode MS" w:cs="Arial Unicode MS" w:eastAsia="Arial Unicode MS" w:hAnsi="Arial Unicode MS"/>
              <w:b w:val="0"/>
              <w:bCs w:val="0"/>
              <w:i w:val="0"/>
              <w:iCs w:val="0"/>
              <w:smallCaps w:val="0"/>
              <w:strike w:val="0"/>
              <w:color w:val="4a4a4a"/>
              <w:sz w:val="22"/>
              <w:szCs w:val="22"/>
              <w:u w:val="none"/>
              <w:shd w:fill="auto" w:val="clear"/>
              <w:vertAlign w:val="baseline"/>
              <w:rtl w:val="0"/>
            </w:rPr>
            <w:t xml:space="preserve"> bien que la densité modérateur soit paramétrable, le couplage dynamique T_modérateur → ρ_modérateur → XS n'est pas résolu à chaque pas de temps.</w:t>
          </w:r>
        </w:sdtContent>
      </w:sdt>
      <w:r w:rsidDel="00000000" w:rsidR="00000000" w:rsidRPr="00000000">
        <w:rPr>
          <w:rtl w:val="0"/>
        </w:rPr>
      </w:r>
    </w:p>
    <w:p w:rsidR="00000000" w:rsidDel="00000000" w:rsidP="00000000" w:rsidRDefault="00000000" w:rsidRPr="00000000" w14:paraId="00000323">
      <w:pPr>
        <w:spacing w:after="60" w:before="60" w:lineRule="auto"/>
        <w:jc w:val="both"/>
        <w:rPr/>
      </w:pPr>
      <w:r w:rsidDel="00000000" w:rsidR="00000000" w:rsidRPr="00000000">
        <w:rPr>
          <w:rtl w:val="0"/>
        </w:rPr>
      </w:r>
    </w:p>
    <w:p w:rsidR="00000000" w:rsidDel="00000000" w:rsidP="00000000" w:rsidRDefault="00000000" w:rsidRPr="00000000" w14:paraId="00000324">
      <w:pPr>
        <w:pStyle w:val="Heading2"/>
        <w:spacing w:after="120" w:before="300" w:lineRule="auto"/>
        <w:jc w:val="both"/>
        <w:rPr/>
      </w:pPr>
      <w:r w:rsidDel="00000000" w:rsidR="00000000" w:rsidRPr="00000000">
        <w:rPr>
          <w:rFonts w:ascii="Arial" w:cs="Arial" w:eastAsia="Arial" w:hAnsi="Arial"/>
          <w:b w:val="1"/>
          <w:bCs w:val="1"/>
          <w:color w:val="2e75b6"/>
          <w:sz w:val="26"/>
          <w:szCs w:val="26"/>
          <w:rtl w:val="0"/>
        </w:rPr>
        <w:t xml:space="preserve">Perspectives d'évolution</w:t>
      </w:r>
      <w:r w:rsidDel="00000000" w:rsidR="00000000" w:rsidRPr="00000000">
        <w:rPr>
          <w:rtl w:val="0"/>
        </w:rPr>
      </w:r>
    </w:p>
    <w:p w:rsidR="00000000" w:rsidDel="00000000" w:rsidP="00000000" w:rsidRDefault="00000000" w:rsidRPr="00000000" w14:paraId="00000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Implémentation d'un solveur neutronique 3D (extension axiale du maillage FDM 2G actuel vers un maillage volumique 3G).</w:t>
      </w:r>
      <w:r w:rsidDel="00000000" w:rsidR="00000000" w:rsidRPr="00000000">
        <w:rPr>
          <w:rtl w:val="0"/>
        </w:rPr>
      </w:r>
    </w:p>
    <w:p w:rsidR="00000000" w:rsidDel="00000000" w:rsidP="00000000" w:rsidRDefault="00000000" w:rsidRPr="00000000" w14:paraId="00000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Intégration des neutrons retardés pour la simulation de transitoires réalistes (insertion/extraction de barres, variations de puissance).</w:t>
      </w:r>
      <w:r w:rsidDel="00000000" w:rsidR="00000000" w:rsidRPr="00000000">
        <w:rPr>
          <w:rtl w:val="0"/>
        </w:rPr>
      </w:r>
    </w:p>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Génération automatique des sections efficaces homogénéisées par couplage avec Serpent-2 (Monte Carlo) ou OpenMC.</w:t>
      </w:r>
      <w:r w:rsidDel="00000000" w:rsidR="00000000" w:rsidRPr="00000000">
        <w:rPr>
          <w:rtl w:val="0"/>
        </w:rPr>
      </w:r>
    </w:p>
    <w:p w:rsidR="00000000" w:rsidDel="00000000" w:rsidP="00000000" w:rsidRDefault="00000000" w:rsidRPr="00000000" w14:paraId="00000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Modèle thermohydraulique 1D complet par canal (SUBCHANFLOW, COBRA-TF) en remplacement du modèle colonne actuel.</w:t>
      </w:r>
      <w:r w:rsidDel="00000000" w:rsidR="00000000" w:rsidRPr="00000000">
        <w:rPr>
          <w:rtl w:val="0"/>
        </w:rPr>
      </w:r>
    </w:p>
    <w:p w:rsidR="00000000" w:rsidDel="00000000" w:rsidP="00000000" w:rsidRDefault="00000000" w:rsidRPr="00000000" w14:paraId="000003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Extension à des géométries hexagonales pour les RNR (maillage en nid d'abeille).</w:t>
      </w:r>
      <w:r w:rsidDel="00000000" w:rsidR="00000000" w:rsidRPr="00000000">
        <w:rPr>
          <w:rtl w:val="0"/>
        </w:rPr>
      </w:r>
    </w:p>
    <w:p w:rsidR="00000000" w:rsidDel="00000000" w:rsidP="00000000" w:rsidRDefault="00000000" w:rsidRPr="00000000" w14:paraId="000003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both"/>
        <w:rPr/>
      </w:pPr>
      <w:r w:rsidDel="00000000" w:rsidR="00000000" w:rsidRPr="00000000">
        <w:rPr>
          <w:rFonts w:ascii="Arial" w:cs="Arial" w:eastAsia="Arial" w:hAnsi="Arial"/>
          <w:b w:val="0"/>
          <w:bCs w:val="0"/>
          <w:i w:val="0"/>
          <w:iCs w:val="0"/>
          <w:smallCaps w:val="0"/>
          <w:strike w:val="0"/>
          <w:color w:val="4a4a4a"/>
          <w:sz w:val="22"/>
          <w:szCs w:val="22"/>
          <w:u w:val="none"/>
          <w:shd w:fill="auto" w:val="clear"/>
          <w:vertAlign w:val="baseline"/>
          <w:rtl w:val="0"/>
        </w:rPr>
        <w:t xml:space="preserve">Interface de chargement de fichiers de benchmark OECD/NEA (C5G7, BEAVRS) pour validation quantitative.</w:t>
      </w:r>
      <w:r w:rsidDel="00000000" w:rsidR="00000000" w:rsidRPr="00000000">
        <w:rPr>
          <w:rtl w:val="0"/>
        </w:rPr>
      </w:r>
    </w:p>
    <w:p w:rsidR="00000000" w:rsidDel="00000000" w:rsidP="00000000" w:rsidRDefault="00000000" w:rsidRPr="00000000" w14:paraId="0000032B">
      <w:pPr>
        <w:spacing w:after="60" w:before="60" w:lineRule="auto"/>
        <w:jc w:val="both"/>
        <w:rPr/>
      </w:pP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3a5c" w:val="clear"/>
            <w:tcMar>
              <w:top w:w="100.0" w:type="dxa"/>
              <w:left w:w="140.0" w:type="dxa"/>
              <w:bottom w:w="100.0" w:type="dxa"/>
              <w:right w:w="140.0" w:type="dxa"/>
            </w:tcMar>
          </w:tcPr>
          <w:p w:rsidR="00000000" w:rsidDel="00000000" w:rsidP="00000000" w:rsidRDefault="00000000" w:rsidRPr="00000000" w14:paraId="0000032C">
            <w:pPr>
              <w:jc w:val="both"/>
              <w:rPr/>
            </w:pPr>
            <w:r w:rsidDel="00000000" w:rsidR="00000000" w:rsidRPr="00000000">
              <w:rPr>
                <w:rFonts w:ascii="Arial" w:cs="Arial" w:eastAsia="Arial" w:hAnsi="Arial"/>
                <w:b w:val="1"/>
                <w:bCs w:val="1"/>
                <w:color w:val="ffffff"/>
                <w:sz w:val="22"/>
                <w:szCs w:val="22"/>
                <w:rtl w:val="0"/>
              </w:rPr>
              <w:t xml:space="preserve">Références bibliographiques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8fafb" w:val="clear"/>
            <w:tcMar>
              <w:top w:w="100.0" w:type="dxa"/>
              <w:left w:w="140.0" w:type="dxa"/>
              <w:bottom w:w="100.0" w:type="dxa"/>
              <w:right w:w="140.0" w:type="dxa"/>
            </w:tcMar>
          </w:tcPr>
          <w:p w:rsidR="00000000" w:rsidDel="00000000" w:rsidP="00000000" w:rsidRDefault="00000000" w:rsidRPr="00000000" w14:paraId="0000032D">
            <w:pPr>
              <w:spacing w:after="60" w:before="60" w:lineRule="auto"/>
              <w:jc w:val="both"/>
              <w:rPr/>
            </w:pPr>
            <w:r w:rsidDel="00000000" w:rsidR="00000000" w:rsidRPr="00000000">
              <w:rPr>
                <w:color w:val="4a4a4a"/>
                <w:sz w:val="20"/>
                <w:szCs w:val="20"/>
                <w:rtl w:val="0"/>
              </w:rPr>
              <w:t xml:space="preserve">[0] J. Bernard Énergie Nucléaire, tome 1 et 2 (2008) </w:t>
            </w:r>
            <w:r w:rsidDel="00000000" w:rsidR="00000000" w:rsidRPr="00000000">
              <w:rPr>
                <w:rFonts w:ascii="Arial" w:cs="Arial" w:eastAsia="Arial" w:hAnsi="Arial"/>
                <w:color w:val="4a4a4a"/>
                <w:sz w:val="20"/>
                <w:szCs w:val="20"/>
                <w:rtl w:val="0"/>
              </w:rPr>
              <w:t xml:space="preserve">[1] J. Duderstadt, L. Hamilton, Nuclear Reactor Analysis, Wiley, 1976[2] P. Reuss, Neutron Physics, EDP Sciences, 2008[3] IAEA-TECDOC-1236, Thermohydraulic Relationships for Advanced Water Cooled Reactors, 2001[4] D. Brown et al., ENDF/B-VIII.0, Nuclear Data Sheets 148, 2018[5] T. Downar et al., PARCS v3.0 Theory Manual, Purdue University, 2012[6] LunarG, Vulkan SDK Documentation, vulkan.lunarg.com[7] raysan5, Raylib 5.0, github.com/raysan5/raylib</w:t>
            </w:r>
            <w:r w:rsidDel="00000000" w:rsidR="00000000" w:rsidRPr="00000000">
              <w:rPr>
                <w:rtl w:val="0"/>
              </w:rPr>
            </w:r>
          </w:p>
        </w:tc>
      </w:tr>
    </w:tbl>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17" w:type="default"/>
      <w:footerReference r:id="rId18" w:type="default"/>
      <w:pgSz w:h="16838" w:w="11906" w:orient="portrait"/>
      <w:pgMar w:bottom="1200" w:top="1200" w:left="1440" w:right="12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Fira Mono">
    <w:embedRegular w:fontKey="{00000000-0000-0000-0000-000000000000}" r:id="rId8" w:subsetted="0"/>
    <w:embedBold w:fontKey="{00000000-0000-0000-0000-000000000000}" r:id="rId9" w:subsetted="0"/>
  </w:font>
  <w:font w:name="Cousine">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0">
    <w:pPr>
      <w:pBdr>
        <w:top w:color="2e75b6" w:space="4" w:sz="4" w:val="single"/>
      </w:pBdr>
      <w:tabs>
        <w:tab w:val="right" w:leader="none" w:pos="9026"/>
      </w:tabs>
      <w:spacing w:before="80" w:lineRule="auto"/>
      <w:rPr/>
    </w:pPr>
    <w:r w:rsidDel="00000000" w:rsidR="00000000" w:rsidRPr="00000000">
      <w:rPr>
        <w:i w:val="1"/>
        <w:iCs w:val="1"/>
        <w:color w:val="4a4a4a"/>
        <w:sz w:val="16"/>
        <w:szCs w:val="16"/>
        <w:rtl w:val="0"/>
      </w:rPr>
      <w:t xml:space="preserve">Eloi KRESS BU I&amp;C, Framatome</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F">
    <w:pPr>
      <w:pBdr>
        <w:bottom w:color="2e75b6" w:space="4" w:sz="4" w:val="single"/>
      </w:pBdr>
      <w:tabs>
        <w:tab w:val="right" w:leader="none" w:pos="9026"/>
      </w:tabs>
      <w:spacing w:after="80" w:lineRule="auto"/>
      <w:rPr>
        <w:sz w:val="28"/>
        <w:szCs w:val="28"/>
      </w:rPr>
    </w:pPr>
    <w:r w:rsidDel="00000000" w:rsidR="00000000" w:rsidRPr="00000000">
      <w:rPr>
        <w:sz w:val="28"/>
        <w:szCs w:val="28"/>
        <w:rtl w:val="0"/>
      </w:rPr>
      <w:t xml:space="preserve">Eloi KRESS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1120" w:hanging="28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00" w:line="240" w:lineRule="auto"/>
      <w:ind w:left="0" w:right="0" w:firstLine="0"/>
      <w:jc w:val="left"/>
    </w:pPr>
    <w:rPr>
      <w:rFonts w:ascii="Arial" w:cs="Arial" w:eastAsia="Arial" w:hAnsi="Arial"/>
      <w:b w:val="1"/>
      <w:bCs w:val="1"/>
      <w:i w:val="0"/>
      <w:iCs w:val="0"/>
      <w:smallCaps w:val="0"/>
      <w:strike w:val="0"/>
      <w:color w:val="1b3a5c"/>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7a589"/>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160.0" w:type="dxa"/>
        <w:left w:w="115.0" w:type="dxa"/>
        <w:bottom w:w="16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160.0" w:type="dxa"/>
        <w:left w:w="115.0" w:type="dxa"/>
        <w:bottom w:w="160.0" w:type="dxa"/>
        <w:right w:w="115.0" w:type="dxa"/>
      </w:tblCellMar>
    </w:tblPr>
  </w:style>
  <w:style w:type="table" w:styleId="Table6">
    <w:basedOn w:val="TableNormal"/>
    <w:tblPr>
      <w:tblStyleRowBandSize w:val="1"/>
      <w:tblStyleColBandSize w:val="1"/>
      <w:tblCellMar>
        <w:top w:w="160.0" w:type="dxa"/>
        <w:left w:w="115.0" w:type="dxa"/>
        <w:bottom w:w="160.0" w:type="dxa"/>
        <w:right w:w="115.0" w:type="dxa"/>
      </w:tblCellMar>
    </w:tblPr>
  </w:style>
  <w:style w:type="table" w:styleId="Table7">
    <w:basedOn w:val="TableNormal"/>
    <w:tblPr>
      <w:tblStyleRowBandSize w:val="1"/>
      <w:tblStyleColBandSize w:val="1"/>
      <w:tblCellMar>
        <w:top w:w="160.0" w:type="dxa"/>
        <w:left w:w="115.0" w:type="dxa"/>
        <w:bottom w:w="16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160.0" w:type="dxa"/>
        <w:left w:w="115.0" w:type="dxa"/>
        <w:bottom w:w="16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160.0" w:type="dxa"/>
        <w:left w:w="115.0" w:type="dxa"/>
        <w:bottom w:w="16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160.0" w:type="dxa"/>
        <w:left w:w="115.0" w:type="dxa"/>
        <w:bottom w:w="16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160.0" w:type="dxa"/>
        <w:left w:w="115.0" w:type="dxa"/>
        <w:bottom w:w="160.0" w:type="dxa"/>
        <w:right w:w="115.0" w:type="dxa"/>
      </w:tblCellMar>
    </w:tblPr>
  </w:style>
  <w:style w:type="table" w:styleId="Table23">
    <w:basedOn w:val="TableNormal"/>
    <w:tblPr>
      <w:tblStyleRowBandSize w:val="1"/>
      <w:tblStyleColBandSize w:val="1"/>
      <w:tblCellMar>
        <w:top w:w="160.0" w:type="dxa"/>
        <w:left w:w="115.0" w:type="dxa"/>
        <w:bottom w:w="16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160.0" w:type="dxa"/>
        <w:left w:w="115.0" w:type="dxa"/>
        <w:bottom w:w="16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4.png"/><Relationship Id="rId10" Type="http://schemas.openxmlformats.org/officeDocument/2006/relationships/image" Target="media/image13.png"/><Relationship Id="rId13" Type="http://schemas.openxmlformats.org/officeDocument/2006/relationships/image" Target="media/image11.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17.png"/><Relationship Id="rId14" Type="http://schemas.openxmlformats.org/officeDocument/2006/relationships/image" Target="media/image18.png"/><Relationship Id="rId17" Type="http://schemas.openxmlformats.org/officeDocument/2006/relationships/header" Target="header1.xml"/><Relationship Id="rId16" Type="http://schemas.openxmlformats.org/officeDocument/2006/relationships/image" Target="media/image16.png"/><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footer" Target="footer1.xml"/><Relationship Id="rId7" Type="http://schemas.openxmlformats.org/officeDocument/2006/relationships/image" Target="media/image1.png"/><Relationship Id="rId8" Type="http://schemas.openxmlformats.org/officeDocument/2006/relationships/hyperlink" Target="https://www-nds.iaea.org/exfor/endf.htm"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Cousine-bold.ttf"/><Relationship Id="rId10" Type="http://schemas.openxmlformats.org/officeDocument/2006/relationships/font" Target="fonts/Cousine-regular.ttf"/><Relationship Id="rId13" Type="http://schemas.openxmlformats.org/officeDocument/2006/relationships/font" Target="fonts/Cousine-boldItalic.ttf"/><Relationship Id="rId12" Type="http://schemas.openxmlformats.org/officeDocument/2006/relationships/font" Target="fonts/Cousine-italic.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FiraMono-bold.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Fir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cv8gt+bNFJyTEEL0buxw6ZvVw==">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2026-03-04T17:26:56.315Z</dcterms:created>
  <dc:creator>Un-named</dc:creator>
</cp:coreProperties>
</file>

<file path=docProps/custom.xml><?xml version="1.0" encoding="utf-8"?>
<Properties xmlns="http://schemas.openxmlformats.org/officeDocument/2006/custom-properties" xmlns:vt="http://schemas.openxmlformats.org/officeDocument/2006/docPropsVTypes"/>
</file>