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922506</wp:posOffset>
            </wp:positionH>
            <wp:positionV relativeFrom="paragraph">
              <wp:posOffset>518239</wp:posOffset>
            </wp:positionV>
            <wp:extent cx="1210825" cy="90573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825" cy="90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Renata S. Ferreira.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2" w:lineRule="exact" w:before="459" w:after="0"/>
        <w:ind w:left="836" w:right="0" w:hanging="360"/>
        <w:jc w:val="left"/>
        <w:rPr>
          <w:rFonts w:ascii="Arial" w:hAnsi="Arial"/>
          <w:sz w:val="21"/>
        </w:rPr>
      </w:pPr>
      <w:hyperlink r:id="rId6">
        <w:r>
          <w:rPr>
            <w:sz w:val="21"/>
          </w:rPr>
          <w:t>renatasouzaferreira@yahoo.com.br</w:t>
        </w:r>
      </w:hyperlink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exact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48– 99840.3417 tim</w:t>
      </w:r>
      <w:r>
        <w:rPr>
          <w:spacing w:val="-4"/>
          <w:sz w:val="21"/>
        </w:rPr>
        <w:t> </w:t>
      </w:r>
      <w:r>
        <w:rPr>
          <w:sz w:val="21"/>
        </w:rPr>
        <w:t>Whatsapp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2" w:lineRule="exact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11</w:t>
      </w:r>
      <w:r>
        <w:rPr>
          <w:spacing w:val="-2"/>
          <w:sz w:val="21"/>
        </w:rPr>
        <w:t> </w:t>
      </w:r>
      <w:r>
        <w:rPr>
          <w:sz w:val="21"/>
        </w:rPr>
        <w:t>971546172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1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1146612464</w:t>
      </w:r>
    </w:p>
    <w:p>
      <w:pPr>
        <w:pStyle w:val="BodyText"/>
        <w:spacing w:before="2"/>
        <w:ind w:left="0" w:firstLine="0"/>
        <w:rPr>
          <w:sz w:val="35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</w:tabs>
        <w:spacing w:line="323" w:lineRule="exact" w:before="1" w:after="0"/>
        <w:ind w:left="836" w:right="0" w:hanging="360"/>
        <w:jc w:val="left"/>
        <w:rPr>
          <w:rFonts w:ascii="Arial" w:hAnsi="Arial"/>
        </w:rPr>
      </w:pPr>
      <w:r>
        <w:rPr/>
        <w:t>Objetivos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39" w:lineRule="exact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Reintegração no mercado de</w:t>
      </w:r>
      <w:r>
        <w:rPr>
          <w:spacing w:val="-5"/>
          <w:sz w:val="21"/>
        </w:rPr>
        <w:t> </w:t>
      </w:r>
      <w:r>
        <w:rPr>
          <w:sz w:val="21"/>
        </w:rPr>
        <w:t>trabalho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2" w:lineRule="exact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Busca de novos</w:t>
      </w:r>
      <w:r>
        <w:rPr>
          <w:spacing w:val="-4"/>
          <w:sz w:val="21"/>
        </w:rPr>
        <w:t> </w:t>
      </w:r>
      <w:r>
        <w:rPr>
          <w:sz w:val="21"/>
        </w:rPr>
        <w:t>desafios</w:t>
      </w:r>
    </w:p>
    <w:p>
      <w:pPr>
        <w:pStyle w:val="BodyText"/>
        <w:spacing w:before="5"/>
        <w:ind w:left="0" w:firstLine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</w:tabs>
        <w:spacing w:line="240" w:lineRule="auto" w:before="1" w:after="0"/>
        <w:ind w:left="836" w:right="0" w:hanging="360"/>
        <w:jc w:val="left"/>
        <w:rPr>
          <w:rFonts w:ascii="Arial" w:hAnsi="Arial"/>
        </w:rPr>
      </w:pPr>
      <w:r>
        <w:rPr/>
        <w:t>Educação</w:t>
      </w:r>
    </w:p>
    <w:p>
      <w:pPr>
        <w:pStyle w:val="BodyText"/>
        <w:spacing w:before="7"/>
        <w:ind w:left="0" w:firstLine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Técnico em Administração –</w:t>
      </w:r>
      <w:r>
        <w:rPr>
          <w:spacing w:val="-5"/>
          <w:sz w:val="21"/>
        </w:rPr>
        <w:t> </w:t>
      </w:r>
      <w:r>
        <w:rPr>
          <w:sz w:val="21"/>
        </w:rPr>
        <w:t>IFSP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1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Análise e desenvolvimento de sistemas- Fiap -</w:t>
      </w:r>
      <w:r>
        <w:rPr>
          <w:spacing w:val="-8"/>
          <w:sz w:val="21"/>
        </w:rPr>
        <w:t> </w:t>
      </w:r>
      <w:r>
        <w:rPr>
          <w:sz w:val="21"/>
        </w:rPr>
        <w:t>Cursando</w:t>
      </w: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rFonts w:ascii="Arial" w:hAnsi="Arial"/>
        </w:rPr>
      </w:pPr>
      <w:r>
        <w:rPr/>
        <w:t>Experiência</w:t>
      </w:r>
    </w:p>
    <w:p>
      <w:pPr>
        <w:pStyle w:val="Heading2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6" w:lineRule="exact" w:before="270" w:after="0"/>
        <w:ind w:left="836" w:right="0" w:hanging="360"/>
        <w:jc w:val="left"/>
        <w:rPr>
          <w:rFonts w:ascii="Arial" w:hAnsi="Arial"/>
          <w:sz w:val="22"/>
        </w:rPr>
      </w:pPr>
      <w:r>
        <w:rPr/>
        <w:t>Intelbras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6" w:lineRule="exact" w:before="0" w:after="0"/>
        <w:ind w:left="836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Atendimento ao cliente - Call</w:t>
      </w:r>
      <w:r>
        <w:rPr>
          <w:rFonts w:ascii="Arial" w:hAnsi="Arial"/>
          <w:spacing w:val="-7"/>
          <w:sz w:val="22"/>
        </w:rPr>
        <w:t> </w:t>
      </w:r>
      <w:r>
        <w:rPr>
          <w:rFonts w:ascii="Arial" w:hAnsi="Arial"/>
          <w:sz w:val="22"/>
        </w:rPr>
        <w:t>center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4" w:lineRule="exact" w:before="2" w:after="0"/>
        <w:ind w:left="836" w:right="0" w:hanging="360"/>
        <w:jc w:val="left"/>
        <w:rPr>
          <w:rFonts w:ascii="Arial" w:hAnsi="Arial"/>
          <w:sz w:val="22"/>
        </w:rPr>
      </w:pPr>
      <w:r>
        <w:rPr>
          <w:rFonts w:ascii="Times New Roman" w:hAnsi="Times New Roman"/>
          <w:sz w:val="21"/>
        </w:rPr>
        <w:t>Início: 04/2018 -</w:t>
      </w:r>
      <w:r>
        <w:rPr>
          <w:rFonts w:ascii="Times New Roman" w:hAnsi="Times New Roman"/>
          <w:spacing w:val="-4"/>
          <w:sz w:val="21"/>
        </w:rPr>
        <w:t> </w:t>
      </w:r>
      <w:r>
        <w:rPr>
          <w:rFonts w:ascii="Times New Roman" w:hAnsi="Times New Roman"/>
          <w:sz w:val="21"/>
        </w:rPr>
        <w:t>11/2018</w:t>
      </w:r>
    </w:p>
    <w:p>
      <w:pPr>
        <w:pStyle w:val="BodyText"/>
        <w:spacing w:line="232" w:lineRule="exact"/>
        <w:ind w:left="477" w:firstLine="0"/>
        <w:rPr>
          <w:rFonts w:ascii="Arial" w:hAnsi="Arial"/>
        </w:rPr>
      </w:pPr>
      <w:r>
        <w:rPr>
          <w:rFonts w:ascii="Arial" w:hAnsi="Arial"/>
          <w:w w:val="99"/>
        </w:rPr>
        <w:t>●</w:t>
      </w:r>
    </w:p>
    <w:p>
      <w:pPr>
        <w:pStyle w:val="Heading2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39" w:lineRule="exact" w:before="19" w:after="0"/>
        <w:ind w:left="836" w:right="0" w:hanging="360"/>
        <w:jc w:val="left"/>
        <w:rPr>
          <w:rFonts w:ascii="Arial" w:hAnsi="Arial"/>
          <w:sz w:val="22"/>
        </w:rPr>
      </w:pPr>
      <w:r>
        <w:rPr/>
        <w:t>Florence</w:t>
      </w:r>
      <w:r>
        <w:rPr>
          <w:spacing w:val="-2"/>
        </w:rPr>
        <w:t> </w:t>
      </w:r>
      <w:r>
        <w:rPr/>
        <w:t>Peugeot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39" w:lineRule="exact" w:before="0" w:after="0"/>
        <w:ind w:left="836" w:right="0" w:hanging="360"/>
        <w:jc w:val="left"/>
        <w:rPr>
          <w:rFonts w:ascii="Arial" w:hAnsi="Arial"/>
          <w:sz w:val="22"/>
        </w:rPr>
      </w:pPr>
      <w:r>
        <w:rPr>
          <w:rFonts w:ascii="Times New Roman" w:hAnsi="Times New Roman"/>
          <w:sz w:val="21"/>
        </w:rPr>
        <w:t>Agente de atendimento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Times New Roman" w:hAnsi="Times New Roman"/>
          <w:sz w:val="21"/>
        </w:rPr>
        <w:t>telefônico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6" w:after="0"/>
        <w:ind w:left="836" w:right="0" w:hanging="360"/>
        <w:jc w:val="left"/>
        <w:rPr>
          <w:rFonts w:ascii="Arial" w:hAnsi="Arial"/>
          <w:sz w:val="22"/>
        </w:rPr>
      </w:pPr>
      <w:r>
        <w:rPr>
          <w:rFonts w:ascii="Times New Roman" w:hAnsi="Times New Roman"/>
          <w:sz w:val="21"/>
        </w:rPr>
        <w:t>Início: 03/2017 -</w:t>
      </w:r>
      <w:r>
        <w:rPr>
          <w:rFonts w:ascii="Times New Roman" w:hAnsi="Times New Roman"/>
          <w:spacing w:val="-8"/>
          <w:sz w:val="21"/>
        </w:rPr>
        <w:t> </w:t>
      </w:r>
      <w:r>
        <w:rPr>
          <w:rFonts w:ascii="Times New Roman" w:hAnsi="Times New Roman"/>
          <w:sz w:val="21"/>
        </w:rPr>
        <w:t>término:07/2017</w:t>
      </w:r>
    </w:p>
    <w:p>
      <w:pPr>
        <w:pStyle w:val="Heading2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39" w:lineRule="exact" w:before="17" w:after="0"/>
        <w:ind w:left="836" w:right="0" w:hanging="360"/>
        <w:jc w:val="left"/>
        <w:rPr>
          <w:rFonts w:ascii="Arial" w:hAnsi="Arial"/>
          <w:sz w:val="22"/>
        </w:rPr>
      </w:pPr>
      <w:r>
        <w:rPr/>
        <w:t>Flex</w:t>
      </w:r>
      <w:r>
        <w:rPr>
          <w:spacing w:val="-2"/>
        </w:rPr>
        <w:t> </w:t>
      </w:r>
      <w:r>
        <w:rPr/>
        <w:t>Contact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39" w:lineRule="exact" w:before="0" w:after="0"/>
        <w:ind w:left="836" w:right="0" w:hanging="360"/>
        <w:jc w:val="left"/>
        <w:rPr>
          <w:rFonts w:ascii="Arial" w:hAnsi="Arial"/>
          <w:sz w:val="22"/>
        </w:rPr>
      </w:pPr>
      <w:r>
        <w:rPr>
          <w:rFonts w:ascii="Times New Roman" w:hAnsi="Times New Roman"/>
          <w:sz w:val="21"/>
        </w:rPr>
        <w:t>Telemarketing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7" w:after="0"/>
        <w:ind w:left="836" w:right="0" w:hanging="360"/>
        <w:jc w:val="left"/>
        <w:rPr>
          <w:rFonts w:ascii="Arial" w:hAnsi="Arial"/>
          <w:sz w:val="22"/>
        </w:rPr>
      </w:pPr>
      <w:r>
        <w:rPr>
          <w:rFonts w:ascii="Times New Roman" w:hAnsi="Times New Roman"/>
          <w:sz w:val="21"/>
        </w:rPr>
        <w:t>Início: 01/2017 – término:</w:t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Times New Roman" w:hAnsi="Times New Roman"/>
          <w:sz w:val="21"/>
        </w:rPr>
        <w:t>03/2017</w:t>
      </w:r>
    </w:p>
    <w:p>
      <w:pPr>
        <w:pStyle w:val="Heading2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6" w:after="0"/>
        <w:ind w:left="836" w:right="0" w:hanging="360"/>
        <w:jc w:val="left"/>
        <w:rPr>
          <w:rFonts w:ascii="Arial" w:hAnsi="Arial"/>
          <w:sz w:val="22"/>
        </w:rPr>
      </w:pPr>
      <w:r>
        <w:rPr/>
        <w:t>Cianet</w:t>
      </w:r>
    </w:p>
    <w:p>
      <w:pPr>
        <w:spacing w:line="248" w:lineRule="exact" w:before="2"/>
        <w:ind w:left="701" w:right="0" w:firstLine="0"/>
        <w:jc w:val="left"/>
        <w:rPr>
          <w:sz w:val="22"/>
        </w:rPr>
      </w:pPr>
      <w:r>
        <w:rPr>
          <w:sz w:val="22"/>
        </w:rPr>
        <w:t>Auxiliar de Produção / Assistente Administrativo</w:t>
      </w:r>
    </w:p>
    <w:p>
      <w:pPr>
        <w:spacing w:line="244" w:lineRule="exact" w:before="0"/>
        <w:ind w:left="836" w:right="0" w:firstLine="0"/>
        <w:jc w:val="left"/>
        <w:rPr>
          <w:sz w:val="22"/>
        </w:rPr>
      </w:pPr>
      <w:r>
        <w:rPr>
          <w:i/>
          <w:sz w:val="22"/>
        </w:rPr>
        <w:t>Inicio 2012</w:t>
      </w:r>
      <w:r>
        <w:rPr>
          <w:sz w:val="22"/>
        </w:rPr>
        <w:t>– Término 2014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1" w:lineRule="exact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Aux. Produção - Montagem de equipamentos e</w:t>
      </w:r>
      <w:r>
        <w:rPr>
          <w:spacing w:val="-8"/>
          <w:sz w:val="21"/>
        </w:rPr>
        <w:t> </w:t>
      </w:r>
      <w:r>
        <w:rPr>
          <w:sz w:val="21"/>
        </w:rPr>
        <w:t>Reparos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35" w:lineRule="auto" w:before="14" w:after="0"/>
        <w:ind w:left="836" w:right="109" w:hanging="360"/>
        <w:jc w:val="left"/>
        <w:rPr>
          <w:rFonts w:ascii="Arial" w:hAnsi="Arial"/>
          <w:sz w:val="21"/>
        </w:rPr>
      </w:pPr>
      <w:r>
        <w:rPr>
          <w:sz w:val="21"/>
        </w:rPr>
        <w:t>Ass. Administrativo – Atendimento ao cliente – Resolução de Problemas entre</w:t>
      </w:r>
      <w:r>
        <w:rPr>
          <w:spacing w:val="-22"/>
          <w:sz w:val="21"/>
        </w:rPr>
        <w:t> </w:t>
      </w:r>
      <w:r>
        <w:rPr>
          <w:sz w:val="21"/>
        </w:rPr>
        <w:t>cliente e empresa – Notas Fiscais – Almoxarifado – Controle de</w:t>
      </w:r>
      <w:r>
        <w:rPr>
          <w:spacing w:val="-12"/>
          <w:sz w:val="21"/>
        </w:rPr>
        <w:t> </w:t>
      </w:r>
      <w:r>
        <w:rPr>
          <w:sz w:val="21"/>
        </w:rPr>
        <w:t>estoque.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4"/>
        <w:ind w:left="0" w:firstLine="0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0"/>
        <w:jc w:val="left"/>
        <w:rPr>
          <w:rFonts w:ascii="Arial" w:hAnsi="Arial"/>
          <w:b/>
          <w:sz w:val="24"/>
        </w:rPr>
      </w:pPr>
      <w:r>
        <w:rPr>
          <w:b/>
          <w:sz w:val="24"/>
        </w:rPr>
        <w:t>Companhia Brasileira de Distribuição ( Grupo Pão de açúcar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)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6" w:after="0"/>
        <w:ind w:left="836" w:right="0" w:hanging="360"/>
        <w:jc w:val="left"/>
        <w:rPr>
          <w:rFonts w:ascii="Arial" w:hAnsi="Arial"/>
          <w:sz w:val="24"/>
        </w:rPr>
      </w:pPr>
      <w:r>
        <w:rPr>
          <w:sz w:val="22"/>
        </w:rPr>
        <w:t>Operadora de</w:t>
      </w:r>
      <w:r>
        <w:rPr>
          <w:spacing w:val="-3"/>
          <w:sz w:val="22"/>
        </w:rPr>
        <w:t> </w:t>
      </w:r>
      <w:r>
        <w:rPr>
          <w:sz w:val="22"/>
        </w:rPr>
        <w:t>Caixa</w:t>
      </w:r>
    </w:p>
    <w:p>
      <w:pPr>
        <w:pStyle w:val="BodyText"/>
        <w:spacing w:before="8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40" w:lineRule="auto" w:before="0" w:after="0"/>
        <w:ind w:left="836" w:right="0" w:hanging="360"/>
        <w:jc w:val="left"/>
        <w:rPr>
          <w:rFonts w:ascii="Arial" w:hAnsi="Arial"/>
          <w:sz w:val="28"/>
        </w:rPr>
      </w:pPr>
      <w:r>
        <w:rPr>
          <w:sz w:val="28"/>
        </w:rPr>
        <w:t>Habilidades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2" w:lineRule="exact" w:before="25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Comprometimento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2" w:lineRule="exact" w:before="0" w:after="0"/>
        <w:ind w:left="836" w:right="0" w:hanging="360"/>
        <w:jc w:val="left"/>
        <w:rPr>
          <w:rFonts w:ascii="Arial" w:hAnsi="Arial"/>
          <w:sz w:val="21"/>
        </w:rPr>
      </w:pPr>
      <w:r>
        <w:rPr>
          <w:sz w:val="21"/>
        </w:rPr>
        <w:t>Dinamismo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35" w:after="0"/>
        <w:ind w:left="836" w:right="0" w:hanging="360"/>
        <w:jc w:val="left"/>
        <w:rPr>
          <w:rFonts w:ascii="Arial" w:hAnsi="Arial"/>
          <w:sz w:val="20"/>
        </w:rPr>
      </w:pPr>
      <w:r>
        <w:rPr>
          <w:sz w:val="20"/>
        </w:rPr>
        <w:t>Trabalho em</w:t>
      </w:r>
      <w:r>
        <w:rPr>
          <w:spacing w:val="-3"/>
          <w:sz w:val="20"/>
        </w:rPr>
        <w:t> </w:t>
      </w:r>
      <w:r>
        <w:rPr>
          <w:sz w:val="20"/>
        </w:rPr>
        <w:t>equipe</w:t>
      </w:r>
    </w:p>
    <w:sectPr>
      <w:type w:val="continuous"/>
      <w:pgSz w:w="11900" w:h="16820"/>
      <w:pgMar w:top="128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6" w:hanging="360"/>
      </w:pPr>
      <w:rPr>
        <w:rFonts w:hint="default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4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56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64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88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836" w:hanging="360"/>
    </w:pPr>
    <w:rPr>
      <w:rFonts w:ascii="Trebuchet MS" w:hAnsi="Trebuchet MS" w:eastAsia="Trebuchet MS" w:cs="Trebuchet MS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836" w:hanging="360"/>
      <w:outlineLvl w:val="1"/>
    </w:pPr>
    <w:rPr>
      <w:rFonts w:ascii="Trebuchet MS" w:hAnsi="Trebuchet MS" w:eastAsia="Trebuchet MS" w:cs="Trebuchet MS"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6" w:line="239" w:lineRule="exact"/>
      <w:ind w:left="836" w:hanging="360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17"/>
    </w:pPr>
    <w:rPr>
      <w:rFonts w:ascii="Trebuchet MS" w:hAnsi="Trebuchet MS" w:eastAsia="Trebuchet MS" w:cs="Trebuchet MS"/>
      <w:sz w:val="60"/>
      <w:szCs w:val="6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Trebuchet MS" w:hAnsi="Trebuchet MS" w:eastAsia="Trebuchet MS" w:cs="Trebuchet MS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renatasouzaferreira@yahoo.com.br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2021-03-11T22:43:42Z</dcterms:created>
  <dcterms:modified xsi:type="dcterms:W3CDTF">2021-03-11T22:43:42Z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2021-03-11T00:00:00Z</vt:filetime>
  </property>
</Properties>
</file>