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02D7" w14:textId="77777777" w:rsidR="007243A5" w:rsidRDefault="007243A5">
      <w:r>
        <w:t xml:space="preserve">23/06 09:45                      </w:t>
      </w:r>
    </w:p>
    <w:p w14:paraId="07F1D4F1" w14:textId="77777777" w:rsidR="007243A5" w:rsidRDefault="007243A5">
      <w:r>
        <w:t>Santa isabella</w:t>
      </w:r>
    </w:p>
    <w:sectPr w:rsidR="00724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A5"/>
    <w:rsid w:val="0072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DFA8"/>
  <w15:chartTrackingRefBased/>
  <w15:docId w15:val="{E03D1636-F3A8-48B3-976D-7B6808DF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Dayana de Oliveira Menezes</dc:creator>
  <cp:keywords/>
  <dc:description/>
  <cp:lastModifiedBy>Renata Dayana de Oliveira Menezes</cp:lastModifiedBy>
  <cp:revision>1</cp:revision>
  <dcterms:created xsi:type="dcterms:W3CDTF">2023-05-11T16:51:00Z</dcterms:created>
  <dcterms:modified xsi:type="dcterms:W3CDTF">2023-05-14T01:55:00Z</dcterms:modified>
</cp:coreProperties>
</file>