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40799" w14:textId="77777777" w:rsidR="00B22061" w:rsidRPr="00B22061" w:rsidRDefault="00B22061" w:rsidP="00B220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B22061">
        <w:rPr>
          <w:rFonts w:ascii="Times New Roman" w:eastAsia="Times New Roman" w:hAnsi="Times New Roman" w:cs="Times New Roman"/>
          <w:b/>
          <w:bCs/>
          <w:kern w:val="36"/>
          <w:sz w:val="48"/>
          <w:szCs w:val="48"/>
          <w:lang w:eastAsia="es-AR"/>
        </w:rPr>
        <w:t>Transformación de Datos en Power BI — Production Dataset</w:t>
      </w:r>
    </w:p>
    <w:p w14:paraId="63B45D6F" w14:textId="77777777" w:rsidR="00B22061" w:rsidRPr="00B22061" w:rsidRDefault="00B22061" w:rsidP="00B22061">
      <w:pPr>
        <w:spacing w:before="100" w:beforeAutospacing="1" w:after="100" w:afterAutospacing="1"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b/>
          <w:bCs/>
          <w:sz w:val="24"/>
          <w:szCs w:val="24"/>
          <w:lang w:eastAsia="es-AR"/>
        </w:rPr>
        <w:t>Autor:</w:t>
      </w:r>
      <w:r w:rsidRPr="00B22061">
        <w:rPr>
          <w:rFonts w:ascii="Times New Roman" w:eastAsia="Times New Roman" w:hAnsi="Times New Roman" w:cs="Times New Roman"/>
          <w:sz w:val="24"/>
          <w:szCs w:val="24"/>
          <w:lang w:eastAsia="es-AR"/>
        </w:rPr>
        <w:t xml:space="preserve"> Renata Guarnieri</w:t>
      </w:r>
      <w:r w:rsidRPr="00B22061">
        <w:rPr>
          <w:rFonts w:ascii="Times New Roman" w:eastAsia="Times New Roman" w:hAnsi="Times New Roman" w:cs="Times New Roman"/>
          <w:sz w:val="24"/>
          <w:szCs w:val="24"/>
          <w:lang w:eastAsia="es-AR"/>
        </w:rPr>
        <w:br/>
      </w:r>
      <w:r w:rsidRPr="00B22061">
        <w:rPr>
          <w:rFonts w:ascii="Times New Roman" w:eastAsia="Times New Roman" w:hAnsi="Times New Roman" w:cs="Times New Roman"/>
          <w:b/>
          <w:bCs/>
          <w:sz w:val="24"/>
          <w:szCs w:val="24"/>
          <w:lang w:eastAsia="es-AR"/>
        </w:rPr>
        <w:t>Fecha:</w:t>
      </w:r>
      <w:r w:rsidRPr="00B22061">
        <w:rPr>
          <w:rFonts w:ascii="Times New Roman" w:eastAsia="Times New Roman" w:hAnsi="Times New Roman" w:cs="Times New Roman"/>
          <w:sz w:val="24"/>
          <w:szCs w:val="24"/>
          <w:lang w:eastAsia="es-AR"/>
        </w:rPr>
        <w:t xml:space="preserve"> 17/06/2026</w:t>
      </w:r>
      <w:r w:rsidRPr="00B22061">
        <w:rPr>
          <w:rFonts w:ascii="Times New Roman" w:eastAsia="Times New Roman" w:hAnsi="Times New Roman" w:cs="Times New Roman"/>
          <w:sz w:val="24"/>
          <w:szCs w:val="24"/>
          <w:lang w:eastAsia="es-AR"/>
        </w:rPr>
        <w:br/>
      </w:r>
      <w:r w:rsidRPr="00B22061">
        <w:rPr>
          <w:rFonts w:ascii="Times New Roman" w:eastAsia="Times New Roman" w:hAnsi="Times New Roman" w:cs="Times New Roman"/>
          <w:b/>
          <w:bCs/>
          <w:sz w:val="24"/>
          <w:szCs w:val="24"/>
          <w:lang w:eastAsia="es-AR"/>
        </w:rPr>
        <w:t>Archivo fuente:</w:t>
      </w:r>
      <w:r w:rsidRPr="00B22061">
        <w:rPr>
          <w:rFonts w:ascii="Times New Roman" w:eastAsia="Times New Roman" w:hAnsi="Times New Roman" w:cs="Times New Roman"/>
          <w:sz w:val="24"/>
          <w:szCs w:val="24"/>
          <w:lang w:eastAsia="es-AR"/>
        </w:rPr>
        <w:t xml:space="preserve"> Production_resultado_en_sql.xlsx</w:t>
      </w:r>
    </w:p>
    <w:p w14:paraId="197157E6"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pict w14:anchorId="28027D97">
          <v:rect id="_x0000_i1025" style="width:0;height:1.5pt" o:hralign="center" o:hrstd="t" o:hr="t" fillcolor="#a0a0a0" stroked="f"/>
        </w:pict>
      </w:r>
    </w:p>
    <w:p w14:paraId="2C45CD9A" w14:textId="77777777" w:rsidR="00B22061" w:rsidRPr="00B22061" w:rsidRDefault="00B22061" w:rsidP="00B22061">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B22061">
        <w:rPr>
          <w:rFonts w:ascii="Times New Roman" w:eastAsia="Times New Roman" w:hAnsi="Times New Roman" w:cs="Times New Roman"/>
          <w:b/>
          <w:bCs/>
          <w:sz w:val="36"/>
          <w:szCs w:val="36"/>
          <w:lang w:eastAsia="es-AR"/>
        </w:rPr>
        <w:t>Descripción del dataset original</w:t>
      </w:r>
    </w:p>
    <w:p w14:paraId="0CED4585" w14:textId="77777777" w:rsidR="00B22061" w:rsidRPr="00B22061" w:rsidRDefault="00B22061" w:rsidP="00B22061">
      <w:pPr>
        <w:spacing w:before="100" w:beforeAutospacing="1" w:after="100" w:afterAutospacing="1"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El archivo contiene 1.141 filas y 14 columnas exportadas desde un sistema legacy de gestión de producción. Cada producto aparece repetido en múltiples filas, una por cada ubicación de almacenamiento donde se encuentra (entre 1 y 6 ubicaciones por producto), lo que totaliza 504 productos únicos distribuidos en 14 ubicaciones distintas.</w:t>
      </w:r>
    </w:p>
    <w:p w14:paraId="0590B81E" w14:textId="77777777" w:rsidR="00B22061" w:rsidRPr="00B22061" w:rsidRDefault="00B22061" w:rsidP="00B22061">
      <w:pPr>
        <w:spacing w:before="100" w:beforeAutospacing="1" w:after="100" w:afterAutospacing="1"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Los datos mezclan atributos del producto (nombre, precio, costo, categoría) con atributos de su ubicación física (ID y nombre de depósito), lo que dificulta el análisis y viola el principio de normalización. La columna de fechas viene como texto en formato SQL (</w:t>
      </w:r>
      <w:r w:rsidRPr="00B22061">
        <w:rPr>
          <w:rFonts w:ascii="Courier New" w:eastAsia="Times New Roman" w:hAnsi="Courier New" w:cs="Courier New"/>
          <w:sz w:val="20"/>
          <w:szCs w:val="20"/>
          <w:lang w:eastAsia="es-AR"/>
        </w:rPr>
        <w:t>YYYY-MM-DD HH:MM:SS.000</w:t>
      </w:r>
      <w:r w:rsidRPr="00B22061">
        <w:rPr>
          <w:rFonts w:ascii="Times New Roman" w:eastAsia="Times New Roman" w:hAnsi="Times New Roman" w:cs="Times New Roman"/>
          <w:sz w:val="24"/>
          <w:szCs w:val="24"/>
          <w:lang w:eastAsia="es-AR"/>
        </w:rPr>
        <w:t>) en lugar de tipo Date, y varios campos críticos tienen nombres técnicos en inglés y mayúsculas no descriptivos.</w:t>
      </w:r>
    </w:p>
    <w:p w14:paraId="1BF3FE3D"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pict w14:anchorId="0298C9C6">
          <v:rect id="_x0000_i1026" style="width:0;height:1.5pt" o:hralign="center" o:hrstd="t" o:hr="t" fillcolor="#a0a0a0" stroked="f"/>
        </w:pict>
      </w:r>
    </w:p>
    <w:p w14:paraId="7A6D2B7F" w14:textId="77777777" w:rsidR="00B22061" w:rsidRPr="00B22061" w:rsidRDefault="00B22061" w:rsidP="00B22061">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B22061">
        <w:rPr>
          <w:rFonts w:ascii="Times New Roman" w:eastAsia="Times New Roman" w:hAnsi="Times New Roman" w:cs="Times New Roman"/>
          <w:b/>
          <w:bCs/>
          <w:sz w:val="36"/>
          <w:szCs w:val="36"/>
          <w:lang w:eastAsia="es-AR"/>
        </w:rPr>
        <w:t>Transformaciones realizadas en Power Query</w:t>
      </w:r>
    </w:p>
    <w:p w14:paraId="492A8FF6" w14:textId="77777777" w:rsidR="00B22061" w:rsidRPr="00B22061" w:rsidRDefault="00B22061" w:rsidP="00B22061">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B22061">
        <w:rPr>
          <w:rFonts w:ascii="Times New Roman" w:eastAsia="Times New Roman" w:hAnsi="Times New Roman" w:cs="Times New Roman"/>
          <w:b/>
          <w:bCs/>
          <w:sz w:val="27"/>
          <w:szCs w:val="27"/>
          <w:lang w:eastAsia="es-AR"/>
        </w:rPr>
        <w:t>1. Renombrado de columnas</w:t>
      </w:r>
    </w:p>
    <w:p w14:paraId="00E1AEB5" w14:textId="77777777" w:rsidR="00B22061" w:rsidRPr="00B22061" w:rsidRDefault="00B22061" w:rsidP="00B22061">
      <w:pPr>
        <w:spacing w:before="100" w:beforeAutospacing="1" w:after="100" w:afterAutospacing="1"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Se reemplazaron los nombres técnicos del sistema por nombres descriptivos en español usando snake_case, para que cualquier usuario pueda interpretar el modelo sin conocer la base de datos original: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1995"/>
      </w:tblGrid>
      <w:tr w:rsidR="00B22061" w:rsidRPr="00B22061" w14:paraId="3320CE6B" w14:textId="77777777" w:rsidTr="00B22061">
        <w:trPr>
          <w:tblHeader/>
          <w:tblCellSpacing w:w="15" w:type="dxa"/>
        </w:trPr>
        <w:tc>
          <w:tcPr>
            <w:tcW w:w="0" w:type="auto"/>
            <w:vAlign w:val="center"/>
            <w:hideMark/>
          </w:tcPr>
          <w:p w14:paraId="6CF7FD2A" w14:textId="77777777" w:rsidR="00B22061" w:rsidRPr="00B22061" w:rsidRDefault="00B22061" w:rsidP="00B22061">
            <w:pPr>
              <w:spacing w:after="0" w:line="240" w:lineRule="auto"/>
              <w:jc w:val="center"/>
              <w:rPr>
                <w:rFonts w:ascii="Times New Roman" w:eastAsia="Times New Roman" w:hAnsi="Times New Roman" w:cs="Times New Roman"/>
                <w:b/>
                <w:bCs/>
                <w:sz w:val="24"/>
                <w:szCs w:val="24"/>
                <w:lang w:eastAsia="es-AR"/>
              </w:rPr>
            </w:pPr>
            <w:r w:rsidRPr="00B22061">
              <w:rPr>
                <w:rFonts w:ascii="Times New Roman" w:eastAsia="Times New Roman" w:hAnsi="Times New Roman" w:cs="Times New Roman"/>
                <w:b/>
                <w:bCs/>
                <w:sz w:val="24"/>
                <w:szCs w:val="24"/>
                <w:lang w:eastAsia="es-AR"/>
              </w:rPr>
              <w:t>Nombre original</w:t>
            </w:r>
          </w:p>
        </w:tc>
        <w:tc>
          <w:tcPr>
            <w:tcW w:w="0" w:type="auto"/>
            <w:vAlign w:val="center"/>
            <w:hideMark/>
          </w:tcPr>
          <w:p w14:paraId="00B822EF" w14:textId="77777777" w:rsidR="00B22061" w:rsidRPr="00B22061" w:rsidRDefault="00B22061" w:rsidP="00B22061">
            <w:pPr>
              <w:spacing w:after="0" w:line="240" w:lineRule="auto"/>
              <w:jc w:val="center"/>
              <w:rPr>
                <w:rFonts w:ascii="Times New Roman" w:eastAsia="Times New Roman" w:hAnsi="Times New Roman" w:cs="Times New Roman"/>
                <w:b/>
                <w:bCs/>
                <w:sz w:val="24"/>
                <w:szCs w:val="24"/>
                <w:lang w:eastAsia="es-AR"/>
              </w:rPr>
            </w:pPr>
            <w:r w:rsidRPr="00B22061">
              <w:rPr>
                <w:rFonts w:ascii="Times New Roman" w:eastAsia="Times New Roman" w:hAnsi="Times New Roman" w:cs="Times New Roman"/>
                <w:b/>
                <w:bCs/>
                <w:sz w:val="24"/>
                <w:szCs w:val="24"/>
                <w:lang w:eastAsia="es-AR"/>
              </w:rPr>
              <w:t>Nombre nuevo</w:t>
            </w:r>
          </w:p>
        </w:tc>
      </w:tr>
      <w:tr w:rsidR="00B22061" w:rsidRPr="00B22061" w14:paraId="1F7B8C45" w14:textId="77777777" w:rsidTr="00B22061">
        <w:trPr>
          <w:tblCellSpacing w:w="15" w:type="dxa"/>
        </w:trPr>
        <w:tc>
          <w:tcPr>
            <w:tcW w:w="0" w:type="auto"/>
            <w:vAlign w:val="center"/>
            <w:hideMark/>
          </w:tcPr>
          <w:p w14:paraId="0C9B9D11"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ProductID</w:t>
            </w:r>
          </w:p>
        </w:tc>
        <w:tc>
          <w:tcPr>
            <w:tcW w:w="0" w:type="auto"/>
            <w:vAlign w:val="center"/>
            <w:hideMark/>
          </w:tcPr>
          <w:p w14:paraId="48E54B03"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id_producto</w:t>
            </w:r>
          </w:p>
        </w:tc>
      </w:tr>
      <w:tr w:rsidR="00B22061" w:rsidRPr="00B22061" w14:paraId="0DC71B38" w14:textId="77777777" w:rsidTr="00B22061">
        <w:trPr>
          <w:tblCellSpacing w:w="15" w:type="dxa"/>
        </w:trPr>
        <w:tc>
          <w:tcPr>
            <w:tcW w:w="0" w:type="auto"/>
            <w:vAlign w:val="center"/>
            <w:hideMark/>
          </w:tcPr>
          <w:p w14:paraId="61C0EA83"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NAME</w:t>
            </w:r>
          </w:p>
        </w:tc>
        <w:tc>
          <w:tcPr>
            <w:tcW w:w="0" w:type="auto"/>
            <w:vAlign w:val="center"/>
            <w:hideMark/>
          </w:tcPr>
          <w:p w14:paraId="40F18D50"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nombre_producto</w:t>
            </w:r>
          </w:p>
        </w:tc>
      </w:tr>
      <w:tr w:rsidR="00B22061" w:rsidRPr="00B22061" w14:paraId="00E551BC" w14:textId="77777777" w:rsidTr="00B22061">
        <w:trPr>
          <w:tblCellSpacing w:w="15" w:type="dxa"/>
        </w:trPr>
        <w:tc>
          <w:tcPr>
            <w:tcW w:w="0" w:type="auto"/>
            <w:vAlign w:val="center"/>
            <w:hideMark/>
          </w:tcPr>
          <w:p w14:paraId="2A6BEF10"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Color</w:t>
            </w:r>
          </w:p>
        </w:tc>
        <w:tc>
          <w:tcPr>
            <w:tcW w:w="0" w:type="auto"/>
            <w:vAlign w:val="center"/>
            <w:hideMark/>
          </w:tcPr>
          <w:p w14:paraId="09BF09BD"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color</w:t>
            </w:r>
          </w:p>
        </w:tc>
      </w:tr>
      <w:tr w:rsidR="00B22061" w:rsidRPr="00B22061" w14:paraId="316FA8BE" w14:textId="77777777" w:rsidTr="00B22061">
        <w:trPr>
          <w:tblCellSpacing w:w="15" w:type="dxa"/>
        </w:trPr>
        <w:tc>
          <w:tcPr>
            <w:tcW w:w="0" w:type="auto"/>
            <w:vAlign w:val="center"/>
            <w:hideMark/>
          </w:tcPr>
          <w:p w14:paraId="787D4401"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STOCK_RECOMENDADO</w:t>
            </w:r>
          </w:p>
        </w:tc>
        <w:tc>
          <w:tcPr>
            <w:tcW w:w="0" w:type="auto"/>
            <w:vAlign w:val="center"/>
            <w:hideMark/>
          </w:tcPr>
          <w:p w14:paraId="78A6C8BB"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stock_recomendado</w:t>
            </w:r>
          </w:p>
        </w:tc>
      </w:tr>
      <w:tr w:rsidR="00B22061" w:rsidRPr="00B22061" w14:paraId="390FD593" w14:textId="77777777" w:rsidTr="00B22061">
        <w:trPr>
          <w:tblCellSpacing w:w="15" w:type="dxa"/>
        </w:trPr>
        <w:tc>
          <w:tcPr>
            <w:tcW w:w="0" w:type="auto"/>
            <w:vAlign w:val="center"/>
            <w:hideMark/>
          </w:tcPr>
          <w:p w14:paraId="23A94FC6"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PUNTO_REPOSICION</w:t>
            </w:r>
          </w:p>
        </w:tc>
        <w:tc>
          <w:tcPr>
            <w:tcW w:w="0" w:type="auto"/>
            <w:vAlign w:val="center"/>
            <w:hideMark/>
          </w:tcPr>
          <w:p w14:paraId="31663519"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punto_reposicion</w:t>
            </w:r>
          </w:p>
        </w:tc>
      </w:tr>
      <w:tr w:rsidR="00B22061" w:rsidRPr="00B22061" w14:paraId="43F6B173" w14:textId="77777777" w:rsidTr="00B22061">
        <w:trPr>
          <w:tblCellSpacing w:w="15" w:type="dxa"/>
        </w:trPr>
        <w:tc>
          <w:tcPr>
            <w:tcW w:w="0" w:type="auto"/>
            <w:vAlign w:val="center"/>
            <w:hideMark/>
          </w:tcPr>
          <w:p w14:paraId="2F814BE9"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COSTO</w:t>
            </w:r>
          </w:p>
        </w:tc>
        <w:tc>
          <w:tcPr>
            <w:tcW w:w="0" w:type="auto"/>
            <w:vAlign w:val="center"/>
            <w:hideMark/>
          </w:tcPr>
          <w:p w14:paraId="0E49E584"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costo</w:t>
            </w:r>
          </w:p>
        </w:tc>
      </w:tr>
      <w:tr w:rsidR="00B22061" w:rsidRPr="00B22061" w14:paraId="04578757" w14:textId="77777777" w:rsidTr="00B22061">
        <w:trPr>
          <w:tblCellSpacing w:w="15" w:type="dxa"/>
        </w:trPr>
        <w:tc>
          <w:tcPr>
            <w:tcW w:w="0" w:type="auto"/>
            <w:vAlign w:val="center"/>
            <w:hideMark/>
          </w:tcPr>
          <w:p w14:paraId="6A0260F7"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PRECIO</w:t>
            </w:r>
          </w:p>
        </w:tc>
        <w:tc>
          <w:tcPr>
            <w:tcW w:w="0" w:type="auto"/>
            <w:vAlign w:val="center"/>
            <w:hideMark/>
          </w:tcPr>
          <w:p w14:paraId="784EDBEA"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precio</w:t>
            </w:r>
          </w:p>
        </w:tc>
      </w:tr>
      <w:tr w:rsidR="00B22061" w:rsidRPr="00B22061" w14:paraId="1CDDF33B" w14:textId="77777777" w:rsidTr="00B22061">
        <w:trPr>
          <w:tblCellSpacing w:w="15" w:type="dxa"/>
        </w:trPr>
        <w:tc>
          <w:tcPr>
            <w:tcW w:w="0" w:type="auto"/>
            <w:vAlign w:val="center"/>
            <w:hideMark/>
          </w:tcPr>
          <w:p w14:paraId="2CEFB44D"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DIAS_FABRICACION</w:t>
            </w:r>
          </w:p>
        </w:tc>
        <w:tc>
          <w:tcPr>
            <w:tcW w:w="0" w:type="auto"/>
            <w:vAlign w:val="center"/>
            <w:hideMark/>
          </w:tcPr>
          <w:p w14:paraId="02E4C172"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dias_fabricacion</w:t>
            </w:r>
          </w:p>
        </w:tc>
      </w:tr>
      <w:tr w:rsidR="00B22061" w:rsidRPr="00B22061" w14:paraId="3B8B1571" w14:textId="77777777" w:rsidTr="00B22061">
        <w:trPr>
          <w:tblCellSpacing w:w="15" w:type="dxa"/>
        </w:trPr>
        <w:tc>
          <w:tcPr>
            <w:tcW w:w="0" w:type="auto"/>
            <w:vAlign w:val="center"/>
            <w:hideMark/>
          </w:tcPr>
          <w:p w14:paraId="09C8D67C"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FECHA_INICIO_VENTA</w:t>
            </w:r>
          </w:p>
        </w:tc>
        <w:tc>
          <w:tcPr>
            <w:tcW w:w="0" w:type="auto"/>
            <w:vAlign w:val="center"/>
            <w:hideMark/>
          </w:tcPr>
          <w:p w14:paraId="78D9186D"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fecha_inicio_venta</w:t>
            </w:r>
          </w:p>
        </w:tc>
      </w:tr>
      <w:tr w:rsidR="00B22061" w:rsidRPr="00B22061" w14:paraId="5D52072D" w14:textId="77777777" w:rsidTr="00B22061">
        <w:trPr>
          <w:tblCellSpacing w:w="15" w:type="dxa"/>
        </w:trPr>
        <w:tc>
          <w:tcPr>
            <w:tcW w:w="0" w:type="auto"/>
            <w:vAlign w:val="center"/>
            <w:hideMark/>
          </w:tcPr>
          <w:p w14:paraId="61C27607"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FECHA_FIN_VENTA</w:t>
            </w:r>
          </w:p>
        </w:tc>
        <w:tc>
          <w:tcPr>
            <w:tcW w:w="0" w:type="auto"/>
            <w:vAlign w:val="center"/>
            <w:hideMark/>
          </w:tcPr>
          <w:p w14:paraId="7C36CC8C"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fecha_fin_venta</w:t>
            </w:r>
          </w:p>
        </w:tc>
      </w:tr>
      <w:tr w:rsidR="00B22061" w:rsidRPr="00B22061" w14:paraId="40102DD1" w14:textId="77777777" w:rsidTr="00B22061">
        <w:trPr>
          <w:tblCellSpacing w:w="15" w:type="dxa"/>
        </w:trPr>
        <w:tc>
          <w:tcPr>
            <w:tcW w:w="0" w:type="auto"/>
            <w:vAlign w:val="center"/>
            <w:hideMark/>
          </w:tcPr>
          <w:p w14:paraId="2EEA2DFA"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SUBCATEGORIA</w:t>
            </w:r>
          </w:p>
        </w:tc>
        <w:tc>
          <w:tcPr>
            <w:tcW w:w="0" w:type="auto"/>
            <w:vAlign w:val="center"/>
            <w:hideMark/>
          </w:tcPr>
          <w:p w14:paraId="68F2A77C"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subcategoria</w:t>
            </w:r>
          </w:p>
        </w:tc>
      </w:tr>
      <w:tr w:rsidR="00B22061" w:rsidRPr="00B22061" w14:paraId="121B6AF9" w14:textId="77777777" w:rsidTr="00B22061">
        <w:trPr>
          <w:tblCellSpacing w:w="15" w:type="dxa"/>
        </w:trPr>
        <w:tc>
          <w:tcPr>
            <w:tcW w:w="0" w:type="auto"/>
            <w:vAlign w:val="center"/>
            <w:hideMark/>
          </w:tcPr>
          <w:p w14:paraId="47BA88BC"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lastRenderedPageBreak/>
              <w:t>CATEGORIA</w:t>
            </w:r>
          </w:p>
        </w:tc>
        <w:tc>
          <w:tcPr>
            <w:tcW w:w="0" w:type="auto"/>
            <w:vAlign w:val="center"/>
            <w:hideMark/>
          </w:tcPr>
          <w:p w14:paraId="5A1C7E05"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categoria</w:t>
            </w:r>
          </w:p>
        </w:tc>
      </w:tr>
      <w:tr w:rsidR="00B22061" w:rsidRPr="00B22061" w14:paraId="3CECA880" w14:textId="77777777" w:rsidTr="00B22061">
        <w:trPr>
          <w:tblCellSpacing w:w="15" w:type="dxa"/>
        </w:trPr>
        <w:tc>
          <w:tcPr>
            <w:tcW w:w="0" w:type="auto"/>
            <w:vAlign w:val="center"/>
            <w:hideMark/>
          </w:tcPr>
          <w:p w14:paraId="40E38E2D"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ID_UBICACION</w:t>
            </w:r>
          </w:p>
        </w:tc>
        <w:tc>
          <w:tcPr>
            <w:tcW w:w="0" w:type="auto"/>
            <w:vAlign w:val="center"/>
            <w:hideMark/>
          </w:tcPr>
          <w:p w14:paraId="74D22544"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id_ubicacion</w:t>
            </w:r>
          </w:p>
        </w:tc>
      </w:tr>
      <w:tr w:rsidR="00B22061" w:rsidRPr="00B22061" w14:paraId="4803A0DE" w14:textId="77777777" w:rsidTr="00B22061">
        <w:trPr>
          <w:tblCellSpacing w:w="15" w:type="dxa"/>
        </w:trPr>
        <w:tc>
          <w:tcPr>
            <w:tcW w:w="0" w:type="auto"/>
            <w:vAlign w:val="center"/>
            <w:hideMark/>
          </w:tcPr>
          <w:p w14:paraId="5E0907A5"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UBICACION</w:t>
            </w:r>
          </w:p>
        </w:tc>
        <w:tc>
          <w:tcPr>
            <w:tcW w:w="0" w:type="auto"/>
            <w:vAlign w:val="center"/>
            <w:hideMark/>
          </w:tcPr>
          <w:p w14:paraId="1B773A48"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nombre_ubicacion</w:t>
            </w:r>
          </w:p>
        </w:tc>
      </w:tr>
    </w:tbl>
    <w:p w14:paraId="28388A1F" w14:textId="77777777" w:rsidR="00A53E7E" w:rsidRDefault="00A53E7E" w:rsidP="00B22061">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br/>
      </w:r>
      <w:r>
        <w:rPr>
          <w:noProof/>
        </w:rPr>
        <w:drawing>
          <wp:inline distT="0" distB="0" distL="0" distR="0" wp14:anchorId="14F9360E" wp14:editId="079E8931">
            <wp:extent cx="5400040" cy="30378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037840"/>
                    </a:xfrm>
                    <a:prstGeom prst="rect">
                      <a:avLst/>
                    </a:prstGeom>
                  </pic:spPr>
                </pic:pic>
              </a:graphicData>
            </a:graphic>
          </wp:inline>
        </w:drawing>
      </w:r>
    </w:p>
    <w:p w14:paraId="35EAD86F" w14:textId="77777777" w:rsidR="00A53E7E" w:rsidRDefault="00A53E7E" w:rsidP="00B22061">
      <w:pPr>
        <w:spacing w:after="0" w:line="240" w:lineRule="auto"/>
        <w:rPr>
          <w:noProof/>
        </w:rPr>
      </w:pPr>
      <w:r>
        <w:rPr>
          <w:noProof/>
        </w:rPr>
        <w:drawing>
          <wp:inline distT="0" distB="0" distL="0" distR="0" wp14:anchorId="260498E3" wp14:editId="2FD8D234">
            <wp:extent cx="5400040" cy="30378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037840"/>
                    </a:xfrm>
                    <a:prstGeom prst="rect">
                      <a:avLst/>
                    </a:prstGeom>
                  </pic:spPr>
                </pic:pic>
              </a:graphicData>
            </a:graphic>
          </wp:inline>
        </w:drawing>
      </w:r>
      <w:r>
        <w:rPr>
          <w:rFonts w:ascii="Times New Roman" w:eastAsia="Times New Roman" w:hAnsi="Times New Roman" w:cs="Times New Roman"/>
          <w:sz w:val="24"/>
          <w:szCs w:val="24"/>
          <w:lang w:eastAsia="es-AR"/>
        </w:rPr>
        <w:br/>
      </w:r>
      <w:r>
        <w:rPr>
          <w:rFonts w:ascii="Times New Roman" w:eastAsia="Times New Roman" w:hAnsi="Times New Roman" w:cs="Times New Roman"/>
          <w:sz w:val="24"/>
          <w:szCs w:val="24"/>
          <w:lang w:eastAsia="es-AR"/>
        </w:rPr>
        <w:br/>
      </w:r>
    </w:p>
    <w:p w14:paraId="52646355" w14:textId="0749D130" w:rsidR="00A53E7E" w:rsidRDefault="00A53E7E" w:rsidP="00B22061">
      <w:pPr>
        <w:spacing w:after="0" w:line="240" w:lineRule="auto"/>
        <w:rPr>
          <w:rFonts w:ascii="Times New Roman" w:eastAsia="Times New Roman" w:hAnsi="Times New Roman" w:cs="Times New Roman"/>
          <w:sz w:val="24"/>
          <w:szCs w:val="24"/>
          <w:lang w:eastAsia="es-AR"/>
        </w:rPr>
      </w:pPr>
      <w:r>
        <w:rPr>
          <w:noProof/>
        </w:rPr>
        <w:lastRenderedPageBreak/>
        <w:drawing>
          <wp:inline distT="0" distB="0" distL="0" distR="0" wp14:anchorId="0DC5B88C" wp14:editId="6F3B6BFB">
            <wp:extent cx="2259106" cy="6462034"/>
            <wp:effectExtent l="0" t="0" r="825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84417" b="20765"/>
                    <a:stretch/>
                  </pic:blipFill>
                  <pic:spPr bwMode="auto">
                    <a:xfrm>
                      <a:off x="0" y="0"/>
                      <a:ext cx="2268247" cy="648818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sz w:val="24"/>
          <w:szCs w:val="24"/>
          <w:lang w:eastAsia="es-AR"/>
        </w:rPr>
        <w:br/>
      </w:r>
      <w:r>
        <w:rPr>
          <w:rFonts w:ascii="Times New Roman" w:eastAsia="Times New Roman" w:hAnsi="Times New Roman" w:cs="Times New Roman"/>
          <w:sz w:val="24"/>
          <w:szCs w:val="24"/>
          <w:lang w:eastAsia="es-AR"/>
        </w:rPr>
        <w:br/>
      </w:r>
    </w:p>
    <w:p w14:paraId="6AD45B2F" w14:textId="77777777" w:rsidR="00A53E7E" w:rsidRDefault="00A53E7E" w:rsidP="00B22061">
      <w:pPr>
        <w:spacing w:after="0" w:line="240" w:lineRule="auto"/>
        <w:rPr>
          <w:rFonts w:ascii="Times New Roman" w:eastAsia="Times New Roman" w:hAnsi="Times New Roman" w:cs="Times New Roman"/>
          <w:sz w:val="24"/>
          <w:szCs w:val="24"/>
          <w:lang w:eastAsia="es-AR"/>
        </w:rPr>
      </w:pPr>
    </w:p>
    <w:p w14:paraId="783C63EA" w14:textId="77777777" w:rsidR="00A53E7E" w:rsidRDefault="00A53E7E" w:rsidP="00B22061">
      <w:pPr>
        <w:spacing w:after="0" w:line="240" w:lineRule="auto"/>
        <w:rPr>
          <w:rFonts w:ascii="Times New Roman" w:eastAsia="Times New Roman" w:hAnsi="Times New Roman" w:cs="Times New Roman"/>
          <w:sz w:val="24"/>
          <w:szCs w:val="24"/>
          <w:lang w:eastAsia="es-AR"/>
        </w:rPr>
      </w:pPr>
    </w:p>
    <w:p w14:paraId="4E3F2DC7" w14:textId="6FBB1C5F" w:rsidR="00B22061" w:rsidRPr="00B22061" w:rsidRDefault="00A53E7E" w:rsidP="00B22061">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br/>
      </w:r>
      <w:r w:rsidR="00B22061" w:rsidRPr="00B22061">
        <w:rPr>
          <w:rFonts w:ascii="Times New Roman" w:eastAsia="Times New Roman" w:hAnsi="Times New Roman" w:cs="Times New Roman"/>
          <w:sz w:val="24"/>
          <w:szCs w:val="24"/>
          <w:lang w:eastAsia="es-AR"/>
        </w:rPr>
        <w:pict w14:anchorId="3A816215">
          <v:rect id="_x0000_i1027" style="width:0;height:1.5pt" o:hralign="center" o:hrstd="t" o:hr="t" fillcolor="#a0a0a0" stroked="f"/>
        </w:pict>
      </w:r>
    </w:p>
    <w:p w14:paraId="68CC0FEB" w14:textId="77777777" w:rsidR="00B22061" w:rsidRPr="00B22061" w:rsidRDefault="00B22061" w:rsidP="00B22061">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B22061">
        <w:rPr>
          <w:rFonts w:ascii="Times New Roman" w:eastAsia="Times New Roman" w:hAnsi="Times New Roman" w:cs="Times New Roman"/>
          <w:b/>
          <w:bCs/>
          <w:sz w:val="27"/>
          <w:szCs w:val="27"/>
          <w:lang w:eastAsia="es-AR"/>
        </w:rPr>
        <w:t>2. Corrección de tipos de datos</w:t>
      </w:r>
    </w:p>
    <w:p w14:paraId="778BA866" w14:textId="77777777" w:rsidR="00B22061" w:rsidRPr="00B22061" w:rsidRDefault="00B22061" w:rsidP="00B2206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b/>
          <w:bCs/>
          <w:sz w:val="24"/>
          <w:szCs w:val="24"/>
          <w:lang w:eastAsia="es-AR"/>
        </w:rPr>
        <w:t>fecha_inicio_venta</w:t>
      </w:r>
      <w:r w:rsidRPr="00B22061">
        <w:rPr>
          <w:rFonts w:ascii="Times New Roman" w:eastAsia="Times New Roman" w:hAnsi="Times New Roman" w:cs="Times New Roman"/>
          <w:sz w:val="24"/>
          <w:szCs w:val="24"/>
          <w:lang w:eastAsia="es-AR"/>
        </w:rPr>
        <w:t xml:space="preserve"> y </w:t>
      </w:r>
      <w:r w:rsidRPr="00B22061">
        <w:rPr>
          <w:rFonts w:ascii="Times New Roman" w:eastAsia="Times New Roman" w:hAnsi="Times New Roman" w:cs="Times New Roman"/>
          <w:b/>
          <w:bCs/>
          <w:sz w:val="24"/>
          <w:szCs w:val="24"/>
          <w:lang w:eastAsia="es-AR"/>
        </w:rPr>
        <w:t>fecha_fin_venta</w:t>
      </w:r>
      <w:r w:rsidRPr="00B22061">
        <w:rPr>
          <w:rFonts w:ascii="Times New Roman" w:eastAsia="Times New Roman" w:hAnsi="Times New Roman" w:cs="Times New Roman"/>
          <w:sz w:val="24"/>
          <w:szCs w:val="24"/>
          <w:lang w:eastAsia="es-AR"/>
        </w:rPr>
        <w:t>: venían como texto (</w:t>
      </w:r>
      <w:r w:rsidRPr="00B22061">
        <w:rPr>
          <w:rFonts w:ascii="Courier New" w:eastAsia="Times New Roman" w:hAnsi="Courier New" w:cs="Courier New"/>
          <w:sz w:val="20"/>
          <w:szCs w:val="20"/>
          <w:lang w:eastAsia="es-AR"/>
        </w:rPr>
        <w:t>object</w:t>
      </w:r>
      <w:r w:rsidRPr="00B22061">
        <w:rPr>
          <w:rFonts w:ascii="Times New Roman" w:eastAsia="Times New Roman" w:hAnsi="Times New Roman" w:cs="Times New Roman"/>
          <w:sz w:val="24"/>
          <w:szCs w:val="24"/>
          <w:lang w:eastAsia="es-AR"/>
        </w:rPr>
        <w:t xml:space="preserve">) con formato </w:t>
      </w:r>
      <w:r w:rsidRPr="00B22061">
        <w:rPr>
          <w:rFonts w:ascii="Courier New" w:eastAsia="Times New Roman" w:hAnsi="Courier New" w:cs="Courier New"/>
          <w:sz w:val="20"/>
          <w:szCs w:val="20"/>
          <w:lang w:eastAsia="es-AR"/>
        </w:rPr>
        <w:t>YYYY-MM-DD HH:MM:SS.000</w:t>
      </w:r>
      <w:r w:rsidRPr="00B22061">
        <w:rPr>
          <w:rFonts w:ascii="Times New Roman" w:eastAsia="Times New Roman" w:hAnsi="Times New Roman" w:cs="Times New Roman"/>
          <w:sz w:val="24"/>
          <w:szCs w:val="24"/>
          <w:lang w:eastAsia="es-AR"/>
        </w:rPr>
        <w:t xml:space="preserve">. Se convirtieron a tipo </w:t>
      </w:r>
      <w:r w:rsidRPr="00B22061">
        <w:rPr>
          <w:rFonts w:ascii="Courier New" w:eastAsia="Times New Roman" w:hAnsi="Courier New" w:cs="Courier New"/>
          <w:sz w:val="20"/>
          <w:szCs w:val="20"/>
          <w:lang w:eastAsia="es-AR"/>
        </w:rPr>
        <w:t>Date</w:t>
      </w:r>
      <w:r w:rsidRPr="00B22061">
        <w:rPr>
          <w:rFonts w:ascii="Times New Roman" w:eastAsia="Times New Roman" w:hAnsi="Times New Roman" w:cs="Times New Roman"/>
          <w:sz w:val="24"/>
          <w:szCs w:val="24"/>
          <w:lang w:eastAsia="es-AR"/>
        </w:rPr>
        <w:t xml:space="preserve"> eliminando el componente horario. Sin este paso, Power BI no puede usar filtros temporales ni calcular diferencias entre fechas.</w:t>
      </w:r>
    </w:p>
    <w:p w14:paraId="43C83ED3" w14:textId="77777777" w:rsidR="00B22061" w:rsidRPr="00B22061" w:rsidRDefault="00B22061" w:rsidP="00B2206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b/>
          <w:bCs/>
          <w:sz w:val="24"/>
          <w:szCs w:val="24"/>
          <w:lang w:eastAsia="es-AR"/>
        </w:rPr>
        <w:lastRenderedPageBreak/>
        <w:t>id_producto</w:t>
      </w:r>
      <w:r w:rsidRPr="00B22061">
        <w:rPr>
          <w:rFonts w:ascii="Times New Roman" w:eastAsia="Times New Roman" w:hAnsi="Times New Roman" w:cs="Times New Roman"/>
          <w:sz w:val="24"/>
          <w:szCs w:val="24"/>
          <w:lang w:eastAsia="es-AR"/>
        </w:rPr>
        <w:t xml:space="preserve">: se dejó como </w:t>
      </w:r>
      <w:r w:rsidRPr="00B22061">
        <w:rPr>
          <w:rFonts w:ascii="Courier New" w:eastAsia="Times New Roman" w:hAnsi="Courier New" w:cs="Courier New"/>
          <w:sz w:val="20"/>
          <w:szCs w:val="20"/>
          <w:lang w:eastAsia="es-AR"/>
        </w:rPr>
        <w:t>Whole Number</w:t>
      </w:r>
      <w:r w:rsidRPr="00B22061">
        <w:rPr>
          <w:rFonts w:ascii="Times New Roman" w:eastAsia="Times New Roman" w:hAnsi="Times New Roman" w:cs="Times New Roman"/>
          <w:sz w:val="24"/>
          <w:szCs w:val="24"/>
          <w:lang w:eastAsia="es-AR"/>
        </w:rPr>
        <w:t xml:space="preserve"> (entero), ya que es un identificador y no se realizan operaciones matemáticas sobre él.</w:t>
      </w:r>
    </w:p>
    <w:p w14:paraId="741F0289" w14:textId="77777777" w:rsidR="00B22061" w:rsidRPr="00B22061" w:rsidRDefault="00B22061" w:rsidP="00B2206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b/>
          <w:bCs/>
          <w:sz w:val="24"/>
          <w:szCs w:val="24"/>
          <w:lang w:eastAsia="es-AR"/>
        </w:rPr>
        <w:t>id_ubicacion</w:t>
      </w:r>
      <w:r w:rsidRPr="00B22061">
        <w:rPr>
          <w:rFonts w:ascii="Times New Roman" w:eastAsia="Times New Roman" w:hAnsi="Times New Roman" w:cs="Times New Roman"/>
          <w:sz w:val="24"/>
          <w:szCs w:val="24"/>
          <w:lang w:eastAsia="es-AR"/>
        </w:rPr>
        <w:t xml:space="preserve">: se convirtió de </w:t>
      </w:r>
      <w:r w:rsidRPr="00B22061">
        <w:rPr>
          <w:rFonts w:ascii="Courier New" w:eastAsia="Times New Roman" w:hAnsi="Courier New" w:cs="Courier New"/>
          <w:sz w:val="20"/>
          <w:szCs w:val="20"/>
          <w:lang w:eastAsia="es-AR"/>
        </w:rPr>
        <w:t>float64</w:t>
      </w:r>
      <w:r w:rsidRPr="00B22061">
        <w:rPr>
          <w:rFonts w:ascii="Times New Roman" w:eastAsia="Times New Roman" w:hAnsi="Times New Roman" w:cs="Times New Roman"/>
          <w:sz w:val="24"/>
          <w:szCs w:val="24"/>
          <w:lang w:eastAsia="es-AR"/>
        </w:rPr>
        <w:t xml:space="preserve"> (número con decimal </w:t>
      </w:r>
      <w:r w:rsidRPr="00B22061">
        <w:rPr>
          <w:rFonts w:ascii="Courier New" w:eastAsia="Times New Roman" w:hAnsi="Courier New" w:cs="Courier New"/>
          <w:sz w:val="20"/>
          <w:szCs w:val="20"/>
          <w:lang w:eastAsia="es-AR"/>
        </w:rPr>
        <w:t>.0</w:t>
      </w:r>
      <w:r w:rsidRPr="00B22061">
        <w:rPr>
          <w:rFonts w:ascii="Times New Roman" w:eastAsia="Times New Roman" w:hAnsi="Times New Roman" w:cs="Times New Roman"/>
          <w:sz w:val="24"/>
          <w:szCs w:val="24"/>
          <w:lang w:eastAsia="es-AR"/>
        </w:rPr>
        <w:t xml:space="preserve">) a </w:t>
      </w:r>
      <w:r w:rsidRPr="00B22061">
        <w:rPr>
          <w:rFonts w:ascii="Courier New" w:eastAsia="Times New Roman" w:hAnsi="Courier New" w:cs="Courier New"/>
          <w:sz w:val="20"/>
          <w:szCs w:val="20"/>
          <w:lang w:eastAsia="es-AR"/>
        </w:rPr>
        <w:t>Whole Number</w:t>
      </w:r>
      <w:r w:rsidRPr="00B22061">
        <w:rPr>
          <w:rFonts w:ascii="Times New Roman" w:eastAsia="Times New Roman" w:hAnsi="Times New Roman" w:cs="Times New Roman"/>
          <w:sz w:val="24"/>
          <w:szCs w:val="24"/>
          <w:lang w:eastAsia="es-AR"/>
        </w:rPr>
        <w:t>, ya que es también un identificador entero.</w:t>
      </w:r>
    </w:p>
    <w:p w14:paraId="64B13276" w14:textId="77777777" w:rsidR="00B22061" w:rsidRPr="00B22061" w:rsidRDefault="00B22061" w:rsidP="00B2206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b/>
          <w:bCs/>
          <w:sz w:val="24"/>
          <w:szCs w:val="24"/>
          <w:lang w:eastAsia="es-AR"/>
        </w:rPr>
        <w:t>costo</w:t>
      </w:r>
      <w:r w:rsidRPr="00B22061">
        <w:rPr>
          <w:rFonts w:ascii="Times New Roman" w:eastAsia="Times New Roman" w:hAnsi="Times New Roman" w:cs="Times New Roman"/>
          <w:sz w:val="24"/>
          <w:szCs w:val="24"/>
          <w:lang w:eastAsia="es-AR"/>
        </w:rPr>
        <w:t xml:space="preserve"> y </w:t>
      </w:r>
      <w:r w:rsidRPr="00B22061">
        <w:rPr>
          <w:rFonts w:ascii="Times New Roman" w:eastAsia="Times New Roman" w:hAnsi="Times New Roman" w:cs="Times New Roman"/>
          <w:b/>
          <w:bCs/>
          <w:sz w:val="24"/>
          <w:szCs w:val="24"/>
          <w:lang w:eastAsia="es-AR"/>
        </w:rPr>
        <w:t>precio</w:t>
      </w:r>
      <w:r w:rsidRPr="00B22061">
        <w:rPr>
          <w:rFonts w:ascii="Times New Roman" w:eastAsia="Times New Roman" w:hAnsi="Times New Roman" w:cs="Times New Roman"/>
          <w:sz w:val="24"/>
          <w:szCs w:val="24"/>
          <w:lang w:eastAsia="es-AR"/>
        </w:rPr>
        <w:t xml:space="preserve">: se dejaron como </w:t>
      </w:r>
      <w:r w:rsidRPr="00B22061">
        <w:rPr>
          <w:rFonts w:ascii="Courier New" w:eastAsia="Times New Roman" w:hAnsi="Courier New" w:cs="Courier New"/>
          <w:sz w:val="20"/>
          <w:szCs w:val="20"/>
          <w:lang w:eastAsia="es-AR"/>
        </w:rPr>
        <w:t>Decimal Number</w:t>
      </w:r>
      <w:r w:rsidRPr="00B22061">
        <w:rPr>
          <w:rFonts w:ascii="Times New Roman" w:eastAsia="Times New Roman" w:hAnsi="Times New Roman" w:cs="Times New Roman"/>
          <w:sz w:val="24"/>
          <w:szCs w:val="24"/>
          <w:lang w:eastAsia="es-AR"/>
        </w:rPr>
        <w:t xml:space="preserve"> para habilitar cálculos financieros (márgenes, totales). Se registra que el 60% de los productos tiene costo y precio en 0.0, lo que indica que son materias primas o componentes internos sin precio de venta al público — este hallazgo se documenta como un problema de calidad de datos a revisar con el área.</w:t>
      </w:r>
    </w:p>
    <w:p w14:paraId="7CE9B9E5" w14:textId="77777777" w:rsidR="00B22061" w:rsidRPr="00B22061" w:rsidRDefault="00B22061" w:rsidP="00B2206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b/>
          <w:bCs/>
          <w:sz w:val="24"/>
          <w:szCs w:val="24"/>
          <w:lang w:eastAsia="es-AR"/>
        </w:rPr>
        <w:t>stock_recomendado</w:t>
      </w:r>
      <w:r w:rsidRPr="00B22061">
        <w:rPr>
          <w:rFonts w:ascii="Times New Roman" w:eastAsia="Times New Roman" w:hAnsi="Times New Roman" w:cs="Times New Roman"/>
          <w:sz w:val="24"/>
          <w:szCs w:val="24"/>
          <w:lang w:eastAsia="es-AR"/>
        </w:rPr>
        <w:t xml:space="preserve">, </w:t>
      </w:r>
      <w:r w:rsidRPr="00B22061">
        <w:rPr>
          <w:rFonts w:ascii="Times New Roman" w:eastAsia="Times New Roman" w:hAnsi="Times New Roman" w:cs="Times New Roman"/>
          <w:b/>
          <w:bCs/>
          <w:sz w:val="24"/>
          <w:szCs w:val="24"/>
          <w:lang w:eastAsia="es-AR"/>
        </w:rPr>
        <w:t>punto_reposicion</w:t>
      </w:r>
      <w:r w:rsidRPr="00B22061">
        <w:rPr>
          <w:rFonts w:ascii="Times New Roman" w:eastAsia="Times New Roman" w:hAnsi="Times New Roman" w:cs="Times New Roman"/>
          <w:sz w:val="24"/>
          <w:szCs w:val="24"/>
          <w:lang w:eastAsia="es-AR"/>
        </w:rPr>
        <w:t xml:space="preserve">, </w:t>
      </w:r>
      <w:r w:rsidRPr="00B22061">
        <w:rPr>
          <w:rFonts w:ascii="Times New Roman" w:eastAsia="Times New Roman" w:hAnsi="Times New Roman" w:cs="Times New Roman"/>
          <w:b/>
          <w:bCs/>
          <w:sz w:val="24"/>
          <w:szCs w:val="24"/>
          <w:lang w:eastAsia="es-AR"/>
        </w:rPr>
        <w:t>dias_fabricacion</w:t>
      </w:r>
      <w:r w:rsidRPr="00B22061">
        <w:rPr>
          <w:rFonts w:ascii="Times New Roman" w:eastAsia="Times New Roman" w:hAnsi="Times New Roman" w:cs="Times New Roman"/>
          <w:sz w:val="24"/>
          <w:szCs w:val="24"/>
          <w:lang w:eastAsia="es-AR"/>
        </w:rPr>
        <w:t xml:space="preserve">: se dejaron como </w:t>
      </w:r>
      <w:r w:rsidRPr="00B22061">
        <w:rPr>
          <w:rFonts w:ascii="Courier New" w:eastAsia="Times New Roman" w:hAnsi="Courier New" w:cs="Courier New"/>
          <w:sz w:val="20"/>
          <w:szCs w:val="20"/>
          <w:lang w:eastAsia="es-AR"/>
        </w:rPr>
        <w:t>Whole Number</w:t>
      </w:r>
      <w:r w:rsidRPr="00B22061">
        <w:rPr>
          <w:rFonts w:ascii="Times New Roman" w:eastAsia="Times New Roman" w:hAnsi="Times New Roman" w:cs="Times New Roman"/>
          <w:sz w:val="24"/>
          <w:szCs w:val="24"/>
          <w:lang w:eastAsia="es-AR"/>
        </w:rPr>
        <w:t xml:space="preserve"> por ser cantidades enteras.</w:t>
      </w:r>
    </w:p>
    <w:p w14:paraId="2D8D8F03"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pict w14:anchorId="109C9F78">
          <v:rect id="_x0000_i1028" style="width:0;height:1.5pt" o:hralign="center" o:hrstd="t" o:hr="t" fillcolor="#a0a0a0" stroked="f"/>
        </w:pict>
      </w:r>
    </w:p>
    <w:p w14:paraId="2AB433A4" w14:textId="77777777" w:rsidR="00B22061" w:rsidRPr="00B22061" w:rsidRDefault="00B22061" w:rsidP="00B22061">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B22061">
        <w:rPr>
          <w:rFonts w:ascii="Times New Roman" w:eastAsia="Times New Roman" w:hAnsi="Times New Roman" w:cs="Times New Roman"/>
          <w:b/>
          <w:bCs/>
          <w:sz w:val="27"/>
          <w:szCs w:val="27"/>
          <w:lang w:eastAsia="es-AR"/>
        </w:rPr>
        <w:t>3. Gestión de valores nulos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647"/>
        <w:gridCol w:w="2008"/>
        <w:gridCol w:w="3987"/>
      </w:tblGrid>
      <w:tr w:rsidR="00B22061" w:rsidRPr="00B22061" w14:paraId="456F0FAF" w14:textId="77777777" w:rsidTr="00B22061">
        <w:trPr>
          <w:tblHeader/>
          <w:tblCellSpacing w:w="15" w:type="dxa"/>
        </w:trPr>
        <w:tc>
          <w:tcPr>
            <w:tcW w:w="0" w:type="auto"/>
            <w:vAlign w:val="center"/>
            <w:hideMark/>
          </w:tcPr>
          <w:p w14:paraId="5E2DF457" w14:textId="77777777" w:rsidR="00B22061" w:rsidRPr="00B22061" w:rsidRDefault="00B22061" w:rsidP="00B22061">
            <w:pPr>
              <w:spacing w:after="0" w:line="240" w:lineRule="auto"/>
              <w:jc w:val="center"/>
              <w:rPr>
                <w:rFonts w:ascii="Times New Roman" w:eastAsia="Times New Roman" w:hAnsi="Times New Roman" w:cs="Times New Roman"/>
                <w:b/>
                <w:bCs/>
                <w:sz w:val="24"/>
                <w:szCs w:val="24"/>
                <w:lang w:eastAsia="es-AR"/>
              </w:rPr>
            </w:pPr>
            <w:r w:rsidRPr="00B22061">
              <w:rPr>
                <w:rFonts w:ascii="Times New Roman" w:eastAsia="Times New Roman" w:hAnsi="Times New Roman" w:cs="Times New Roman"/>
                <w:b/>
                <w:bCs/>
                <w:sz w:val="24"/>
                <w:szCs w:val="24"/>
                <w:lang w:eastAsia="es-AR"/>
              </w:rPr>
              <w:t>Columna</w:t>
            </w:r>
          </w:p>
        </w:tc>
        <w:tc>
          <w:tcPr>
            <w:tcW w:w="0" w:type="auto"/>
            <w:vAlign w:val="center"/>
            <w:hideMark/>
          </w:tcPr>
          <w:p w14:paraId="24039EAD" w14:textId="77777777" w:rsidR="00B22061" w:rsidRPr="00B22061" w:rsidRDefault="00B22061" w:rsidP="00B22061">
            <w:pPr>
              <w:spacing w:after="0" w:line="240" w:lineRule="auto"/>
              <w:jc w:val="center"/>
              <w:rPr>
                <w:rFonts w:ascii="Times New Roman" w:eastAsia="Times New Roman" w:hAnsi="Times New Roman" w:cs="Times New Roman"/>
                <w:b/>
                <w:bCs/>
                <w:sz w:val="24"/>
                <w:szCs w:val="24"/>
                <w:lang w:eastAsia="es-AR"/>
              </w:rPr>
            </w:pPr>
            <w:r w:rsidRPr="00B22061">
              <w:rPr>
                <w:rFonts w:ascii="Times New Roman" w:eastAsia="Times New Roman" w:hAnsi="Times New Roman" w:cs="Times New Roman"/>
                <w:b/>
                <w:bCs/>
                <w:sz w:val="24"/>
                <w:szCs w:val="24"/>
                <w:lang w:eastAsia="es-AR"/>
              </w:rPr>
              <w:t>Nulos</w:t>
            </w:r>
          </w:p>
        </w:tc>
        <w:tc>
          <w:tcPr>
            <w:tcW w:w="0" w:type="auto"/>
            <w:vAlign w:val="center"/>
            <w:hideMark/>
          </w:tcPr>
          <w:p w14:paraId="39EB09FF" w14:textId="77777777" w:rsidR="00B22061" w:rsidRPr="00B22061" w:rsidRDefault="00B22061" w:rsidP="00B22061">
            <w:pPr>
              <w:spacing w:after="0" w:line="240" w:lineRule="auto"/>
              <w:jc w:val="center"/>
              <w:rPr>
                <w:rFonts w:ascii="Times New Roman" w:eastAsia="Times New Roman" w:hAnsi="Times New Roman" w:cs="Times New Roman"/>
                <w:b/>
                <w:bCs/>
                <w:sz w:val="24"/>
                <w:szCs w:val="24"/>
                <w:lang w:eastAsia="es-AR"/>
              </w:rPr>
            </w:pPr>
            <w:r w:rsidRPr="00B22061">
              <w:rPr>
                <w:rFonts w:ascii="Times New Roman" w:eastAsia="Times New Roman" w:hAnsi="Times New Roman" w:cs="Times New Roman"/>
                <w:b/>
                <w:bCs/>
                <w:sz w:val="24"/>
                <w:szCs w:val="24"/>
                <w:lang w:eastAsia="es-AR"/>
              </w:rPr>
              <w:t>Decisión</w:t>
            </w:r>
          </w:p>
        </w:tc>
        <w:tc>
          <w:tcPr>
            <w:tcW w:w="0" w:type="auto"/>
            <w:vAlign w:val="center"/>
            <w:hideMark/>
          </w:tcPr>
          <w:p w14:paraId="08EB497E" w14:textId="77777777" w:rsidR="00B22061" w:rsidRPr="00B22061" w:rsidRDefault="00B22061" w:rsidP="00B22061">
            <w:pPr>
              <w:spacing w:after="0" w:line="240" w:lineRule="auto"/>
              <w:jc w:val="center"/>
              <w:rPr>
                <w:rFonts w:ascii="Times New Roman" w:eastAsia="Times New Roman" w:hAnsi="Times New Roman" w:cs="Times New Roman"/>
                <w:b/>
                <w:bCs/>
                <w:sz w:val="24"/>
                <w:szCs w:val="24"/>
                <w:lang w:eastAsia="es-AR"/>
              </w:rPr>
            </w:pPr>
            <w:r w:rsidRPr="00B22061">
              <w:rPr>
                <w:rFonts w:ascii="Times New Roman" w:eastAsia="Times New Roman" w:hAnsi="Times New Roman" w:cs="Times New Roman"/>
                <w:b/>
                <w:bCs/>
                <w:sz w:val="24"/>
                <w:szCs w:val="24"/>
                <w:lang w:eastAsia="es-AR"/>
              </w:rPr>
              <w:t>Justificación</w:t>
            </w:r>
          </w:p>
        </w:tc>
      </w:tr>
      <w:tr w:rsidR="00B22061" w:rsidRPr="00B22061" w14:paraId="73AE4850" w14:textId="77777777" w:rsidTr="00B22061">
        <w:trPr>
          <w:tblCellSpacing w:w="15" w:type="dxa"/>
        </w:trPr>
        <w:tc>
          <w:tcPr>
            <w:tcW w:w="0" w:type="auto"/>
            <w:vAlign w:val="center"/>
            <w:hideMark/>
          </w:tcPr>
          <w:p w14:paraId="50B98D28"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color</w:t>
            </w:r>
          </w:p>
        </w:tc>
        <w:tc>
          <w:tcPr>
            <w:tcW w:w="0" w:type="auto"/>
            <w:vAlign w:val="center"/>
            <w:hideMark/>
          </w:tcPr>
          <w:p w14:paraId="7969168A"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688</w:t>
            </w:r>
          </w:p>
        </w:tc>
        <w:tc>
          <w:tcPr>
            <w:tcW w:w="0" w:type="auto"/>
            <w:vAlign w:val="center"/>
            <w:hideMark/>
          </w:tcPr>
          <w:p w14:paraId="4F929242"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 xml:space="preserve">Reemplazar por </w:t>
            </w:r>
            <w:r w:rsidRPr="00B22061">
              <w:rPr>
                <w:rFonts w:ascii="Courier New" w:eastAsia="Times New Roman" w:hAnsi="Courier New" w:cs="Courier New"/>
                <w:sz w:val="20"/>
                <w:szCs w:val="20"/>
                <w:lang w:eastAsia="es-AR"/>
              </w:rPr>
              <w:t>"Sin color"</w:t>
            </w:r>
          </w:p>
        </w:tc>
        <w:tc>
          <w:tcPr>
            <w:tcW w:w="0" w:type="auto"/>
            <w:vAlign w:val="center"/>
            <w:hideMark/>
          </w:tcPr>
          <w:p w14:paraId="4501DDFF"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Son productos que no tienen variante de color (ej. componentes metálicos). Eliminar las filas haría perder 60% del dataset.</w:t>
            </w:r>
          </w:p>
        </w:tc>
      </w:tr>
      <w:tr w:rsidR="00B22061" w:rsidRPr="00B22061" w14:paraId="0C44020B" w14:textId="77777777" w:rsidTr="00B22061">
        <w:trPr>
          <w:tblCellSpacing w:w="15" w:type="dxa"/>
        </w:trPr>
        <w:tc>
          <w:tcPr>
            <w:tcW w:w="0" w:type="auto"/>
            <w:vAlign w:val="center"/>
            <w:hideMark/>
          </w:tcPr>
          <w:p w14:paraId="00192C9D"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fecha_fin_venta</w:t>
            </w:r>
          </w:p>
        </w:tc>
        <w:tc>
          <w:tcPr>
            <w:tcW w:w="0" w:type="auto"/>
            <w:vAlign w:val="center"/>
            <w:hideMark/>
          </w:tcPr>
          <w:p w14:paraId="60D126C6"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975</w:t>
            </w:r>
          </w:p>
        </w:tc>
        <w:tc>
          <w:tcPr>
            <w:tcW w:w="0" w:type="auto"/>
            <w:vAlign w:val="center"/>
            <w:hideMark/>
          </w:tcPr>
          <w:p w14:paraId="52C96C6C"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 xml:space="preserve">Reemplazar por </w:t>
            </w:r>
            <w:r w:rsidRPr="00B22061">
              <w:rPr>
                <w:rFonts w:ascii="Courier New" w:eastAsia="Times New Roman" w:hAnsi="Courier New" w:cs="Courier New"/>
                <w:sz w:val="20"/>
                <w:szCs w:val="20"/>
                <w:lang w:eastAsia="es-AR"/>
              </w:rPr>
              <w:t>"Sin fecha fin"</w:t>
            </w:r>
          </w:p>
        </w:tc>
        <w:tc>
          <w:tcPr>
            <w:tcW w:w="0" w:type="auto"/>
            <w:vAlign w:val="center"/>
            <w:hideMark/>
          </w:tcPr>
          <w:p w14:paraId="14514154"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El 85% de los productos no tiene fecha de fin de venta, lo que significa que siguen activos. NULL aquí es información válida, no un error.</w:t>
            </w:r>
          </w:p>
        </w:tc>
      </w:tr>
      <w:tr w:rsidR="00B22061" w:rsidRPr="00B22061" w14:paraId="2CB3AF61" w14:textId="77777777" w:rsidTr="00B22061">
        <w:trPr>
          <w:tblCellSpacing w:w="15" w:type="dxa"/>
        </w:trPr>
        <w:tc>
          <w:tcPr>
            <w:tcW w:w="0" w:type="auto"/>
            <w:vAlign w:val="center"/>
            <w:hideMark/>
          </w:tcPr>
          <w:p w14:paraId="280F2143"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subcategoria</w:t>
            </w:r>
          </w:p>
        </w:tc>
        <w:tc>
          <w:tcPr>
            <w:tcW w:w="0" w:type="auto"/>
            <w:vAlign w:val="center"/>
            <w:hideMark/>
          </w:tcPr>
          <w:p w14:paraId="677BC2D5"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609</w:t>
            </w:r>
          </w:p>
        </w:tc>
        <w:tc>
          <w:tcPr>
            <w:tcW w:w="0" w:type="auto"/>
            <w:vAlign w:val="center"/>
            <w:hideMark/>
          </w:tcPr>
          <w:p w14:paraId="11EE47C3"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 xml:space="preserve">Reemplazar por </w:t>
            </w:r>
            <w:r w:rsidRPr="00B22061">
              <w:rPr>
                <w:rFonts w:ascii="Courier New" w:eastAsia="Times New Roman" w:hAnsi="Courier New" w:cs="Courier New"/>
                <w:sz w:val="20"/>
                <w:szCs w:val="20"/>
                <w:lang w:eastAsia="es-AR"/>
              </w:rPr>
              <w:t>"Sin clasificar"</w:t>
            </w:r>
          </w:p>
        </w:tc>
        <w:tc>
          <w:tcPr>
            <w:tcW w:w="0" w:type="auto"/>
            <w:vAlign w:val="center"/>
            <w:hideMark/>
          </w:tcPr>
          <w:p w14:paraId="7D43CA45"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Productos sin categoría asignada en el sistema legacy. Eliminarlos sesgaría el análisis por categoría.</w:t>
            </w:r>
          </w:p>
        </w:tc>
      </w:tr>
      <w:tr w:rsidR="00B22061" w:rsidRPr="00B22061" w14:paraId="5F997D9A" w14:textId="77777777" w:rsidTr="00B22061">
        <w:trPr>
          <w:tblCellSpacing w:w="15" w:type="dxa"/>
        </w:trPr>
        <w:tc>
          <w:tcPr>
            <w:tcW w:w="0" w:type="auto"/>
            <w:vAlign w:val="center"/>
            <w:hideMark/>
          </w:tcPr>
          <w:p w14:paraId="045BEEE3"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categoria</w:t>
            </w:r>
          </w:p>
        </w:tc>
        <w:tc>
          <w:tcPr>
            <w:tcW w:w="0" w:type="auto"/>
            <w:vAlign w:val="center"/>
            <w:hideMark/>
          </w:tcPr>
          <w:p w14:paraId="55E83B5A"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609</w:t>
            </w:r>
          </w:p>
        </w:tc>
        <w:tc>
          <w:tcPr>
            <w:tcW w:w="0" w:type="auto"/>
            <w:vAlign w:val="center"/>
            <w:hideMark/>
          </w:tcPr>
          <w:p w14:paraId="4939D113"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 xml:space="preserve">Reemplazar por </w:t>
            </w:r>
            <w:r w:rsidRPr="00B22061">
              <w:rPr>
                <w:rFonts w:ascii="Courier New" w:eastAsia="Times New Roman" w:hAnsi="Courier New" w:cs="Courier New"/>
                <w:sz w:val="20"/>
                <w:szCs w:val="20"/>
                <w:lang w:eastAsia="es-AR"/>
              </w:rPr>
              <w:t>"Sin clasificar"</w:t>
            </w:r>
          </w:p>
        </w:tc>
        <w:tc>
          <w:tcPr>
            <w:tcW w:w="0" w:type="auto"/>
            <w:vAlign w:val="center"/>
            <w:hideMark/>
          </w:tcPr>
          <w:p w14:paraId="4A169686"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Mismo criterio que subcategoria (están correlacionados: cuando una es NULL la otra también).</w:t>
            </w:r>
          </w:p>
        </w:tc>
      </w:tr>
      <w:tr w:rsidR="00B22061" w:rsidRPr="00B22061" w14:paraId="0C90AECE" w14:textId="77777777" w:rsidTr="00B22061">
        <w:trPr>
          <w:tblCellSpacing w:w="15" w:type="dxa"/>
        </w:trPr>
        <w:tc>
          <w:tcPr>
            <w:tcW w:w="0" w:type="auto"/>
            <w:vAlign w:val="center"/>
            <w:hideMark/>
          </w:tcPr>
          <w:p w14:paraId="1E745E81"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id_ubicacion</w:t>
            </w:r>
          </w:p>
        </w:tc>
        <w:tc>
          <w:tcPr>
            <w:tcW w:w="0" w:type="auto"/>
            <w:vAlign w:val="center"/>
            <w:hideMark/>
          </w:tcPr>
          <w:p w14:paraId="715A415E"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72</w:t>
            </w:r>
          </w:p>
        </w:tc>
        <w:tc>
          <w:tcPr>
            <w:tcW w:w="0" w:type="auto"/>
            <w:vAlign w:val="center"/>
            <w:hideMark/>
          </w:tcPr>
          <w:p w14:paraId="2E8AB06E"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 xml:space="preserve">Reemplazar por </w:t>
            </w:r>
            <w:r w:rsidRPr="00B22061">
              <w:rPr>
                <w:rFonts w:ascii="Courier New" w:eastAsia="Times New Roman" w:hAnsi="Courier New" w:cs="Courier New"/>
                <w:sz w:val="20"/>
                <w:szCs w:val="20"/>
                <w:lang w:eastAsia="es-AR"/>
              </w:rPr>
              <w:t>0</w:t>
            </w:r>
          </w:p>
        </w:tc>
        <w:tc>
          <w:tcPr>
            <w:tcW w:w="0" w:type="auto"/>
            <w:vAlign w:val="center"/>
            <w:hideMark/>
          </w:tcPr>
          <w:p w14:paraId="199F3A6A"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72 filas sin ubicación asignada. Se asigna ID 0 como "Ubicación desconocida" para no perder los datos del producto.</w:t>
            </w:r>
          </w:p>
        </w:tc>
      </w:tr>
      <w:tr w:rsidR="00B22061" w:rsidRPr="00B22061" w14:paraId="204931A9" w14:textId="77777777" w:rsidTr="00B22061">
        <w:trPr>
          <w:tblCellSpacing w:w="15" w:type="dxa"/>
        </w:trPr>
        <w:tc>
          <w:tcPr>
            <w:tcW w:w="0" w:type="auto"/>
            <w:vAlign w:val="center"/>
            <w:hideMark/>
          </w:tcPr>
          <w:p w14:paraId="258ED474"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nombre_ubicacion</w:t>
            </w:r>
          </w:p>
        </w:tc>
        <w:tc>
          <w:tcPr>
            <w:tcW w:w="0" w:type="auto"/>
            <w:vAlign w:val="center"/>
            <w:hideMark/>
          </w:tcPr>
          <w:p w14:paraId="737921C8"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72</w:t>
            </w:r>
          </w:p>
        </w:tc>
        <w:tc>
          <w:tcPr>
            <w:tcW w:w="0" w:type="auto"/>
            <w:vAlign w:val="center"/>
            <w:hideMark/>
          </w:tcPr>
          <w:p w14:paraId="0911E5FA"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 xml:space="preserve">Reemplazar por </w:t>
            </w:r>
            <w:r w:rsidRPr="00B22061">
              <w:rPr>
                <w:rFonts w:ascii="Courier New" w:eastAsia="Times New Roman" w:hAnsi="Courier New" w:cs="Courier New"/>
                <w:sz w:val="20"/>
                <w:szCs w:val="20"/>
                <w:lang w:eastAsia="es-AR"/>
              </w:rPr>
              <w:t>"Desconocida"</w:t>
            </w:r>
          </w:p>
        </w:tc>
        <w:tc>
          <w:tcPr>
            <w:tcW w:w="0" w:type="auto"/>
            <w:vAlign w:val="center"/>
            <w:hideMark/>
          </w:tcPr>
          <w:p w14:paraId="0EB06617"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Consistente con el criterio de id_ubicacion.</w:t>
            </w:r>
          </w:p>
        </w:tc>
      </w:tr>
    </w:tbl>
    <w:p w14:paraId="3302E7CD" w14:textId="77777777" w:rsidR="00B22061" w:rsidRPr="00B22061" w:rsidRDefault="00B22061" w:rsidP="00B22061">
      <w:pPr>
        <w:spacing w:before="100" w:beforeAutospacing="1" w:after="100" w:afterAutospacing="1"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b/>
          <w:bCs/>
          <w:sz w:val="24"/>
          <w:szCs w:val="24"/>
          <w:lang w:eastAsia="es-AR"/>
        </w:rPr>
        <w:t>Nota sobre duplicados:</w:t>
      </w:r>
      <w:r w:rsidRPr="00B22061">
        <w:rPr>
          <w:rFonts w:ascii="Times New Roman" w:eastAsia="Times New Roman" w:hAnsi="Times New Roman" w:cs="Times New Roman"/>
          <w:sz w:val="24"/>
          <w:szCs w:val="24"/>
          <w:lang w:eastAsia="es-AR"/>
        </w:rPr>
        <w:t xml:space="preserve"> El dataset no contiene filas completamente duplicadas (verificado). Las repeticiones de productos son intencionales (un producto × múltiples ubicaciones) y se gestionan con la separación en dos tablas.</w:t>
      </w:r>
    </w:p>
    <w:p w14:paraId="11838149"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pict w14:anchorId="639E6EEC">
          <v:rect id="_x0000_i1029" style="width:0;height:1.5pt" o:hralign="center" o:hrstd="t" o:hr="t" fillcolor="#a0a0a0" stroked="f"/>
        </w:pict>
      </w:r>
    </w:p>
    <w:p w14:paraId="7D0390E0" w14:textId="77777777" w:rsidR="00B22061" w:rsidRPr="00B22061" w:rsidRDefault="00B22061" w:rsidP="00B22061">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B22061">
        <w:rPr>
          <w:rFonts w:ascii="Times New Roman" w:eastAsia="Times New Roman" w:hAnsi="Times New Roman" w:cs="Times New Roman"/>
          <w:b/>
          <w:bCs/>
          <w:sz w:val="27"/>
          <w:szCs w:val="27"/>
          <w:lang w:eastAsia="es-AR"/>
        </w:rPr>
        <w:t>4. Separación en dos tablas</w:t>
      </w:r>
    </w:p>
    <w:p w14:paraId="0CD9ECE5" w14:textId="77777777" w:rsidR="00B22061" w:rsidRPr="00B22061" w:rsidRDefault="00B22061" w:rsidP="00B22061">
      <w:pPr>
        <w:spacing w:before="100" w:beforeAutospacing="1" w:after="100" w:afterAutospacing="1"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El dataset original mezcla datos del producto con datos de su ubicación física. Se separó en dos tablas independientes:</w:t>
      </w:r>
    </w:p>
    <w:p w14:paraId="1F61C910" w14:textId="77777777" w:rsidR="00B22061" w:rsidRPr="00B22061" w:rsidRDefault="00B22061" w:rsidP="00B22061">
      <w:pPr>
        <w:spacing w:before="100" w:beforeAutospacing="1" w:after="100" w:afterAutospacing="1"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b/>
          <w:bCs/>
          <w:sz w:val="24"/>
          <w:szCs w:val="24"/>
          <w:lang w:eastAsia="es-AR"/>
        </w:rPr>
        <w:lastRenderedPageBreak/>
        <w:t>Tabla: dim_productos</w:t>
      </w:r>
      <w:r w:rsidRPr="00B22061">
        <w:rPr>
          <w:rFonts w:ascii="Times New Roman" w:eastAsia="Times New Roman" w:hAnsi="Times New Roman" w:cs="Times New Roman"/>
          <w:sz w:val="24"/>
          <w:szCs w:val="24"/>
          <w:lang w:eastAsia="es-AR"/>
        </w:rPr>
        <w:t xml:space="preserve"> (504 filas únicas por producto)</w:t>
      </w:r>
      <w:r w:rsidRPr="00B22061">
        <w:rPr>
          <w:rFonts w:ascii="Times New Roman" w:eastAsia="Times New Roman" w:hAnsi="Times New Roman" w:cs="Times New Roman"/>
          <w:sz w:val="24"/>
          <w:szCs w:val="24"/>
          <w:lang w:eastAsia="es-AR"/>
        </w:rPr>
        <w:br/>
        <w:t xml:space="preserve">Columnas: </w:t>
      </w:r>
      <w:r w:rsidRPr="00B22061">
        <w:rPr>
          <w:rFonts w:ascii="Courier New" w:eastAsia="Times New Roman" w:hAnsi="Courier New" w:cs="Courier New"/>
          <w:sz w:val="20"/>
          <w:szCs w:val="20"/>
          <w:lang w:eastAsia="es-AR"/>
        </w:rPr>
        <w:t>id_producto</w:t>
      </w:r>
      <w:r w:rsidRPr="00B22061">
        <w:rPr>
          <w:rFonts w:ascii="Times New Roman" w:eastAsia="Times New Roman" w:hAnsi="Times New Roman" w:cs="Times New Roman"/>
          <w:sz w:val="24"/>
          <w:szCs w:val="24"/>
          <w:lang w:eastAsia="es-AR"/>
        </w:rPr>
        <w:t xml:space="preserve">, </w:t>
      </w:r>
      <w:r w:rsidRPr="00B22061">
        <w:rPr>
          <w:rFonts w:ascii="Courier New" w:eastAsia="Times New Roman" w:hAnsi="Courier New" w:cs="Courier New"/>
          <w:sz w:val="20"/>
          <w:szCs w:val="20"/>
          <w:lang w:eastAsia="es-AR"/>
        </w:rPr>
        <w:t>nombre_producto</w:t>
      </w:r>
      <w:r w:rsidRPr="00B22061">
        <w:rPr>
          <w:rFonts w:ascii="Times New Roman" w:eastAsia="Times New Roman" w:hAnsi="Times New Roman" w:cs="Times New Roman"/>
          <w:sz w:val="24"/>
          <w:szCs w:val="24"/>
          <w:lang w:eastAsia="es-AR"/>
        </w:rPr>
        <w:t xml:space="preserve">, </w:t>
      </w:r>
      <w:r w:rsidRPr="00B22061">
        <w:rPr>
          <w:rFonts w:ascii="Courier New" w:eastAsia="Times New Roman" w:hAnsi="Courier New" w:cs="Courier New"/>
          <w:sz w:val="20"/>
          <w:szCs w:val="20"/>
          <w:lang w:eastAsia="es-AR"/>
        </w:rPr>
        <w:t>color</w:t>
      </w:r>
      <w:r w:rsidRPr="00B22061">
        <w:rPr>
          <w:rFonts w:ascii="Times New Roman" w:eastAsia="Times New Roman" w:hAnsi="Times New Roman" w:cs="Times New Roman"/>
          <w:sz w:val="24"/>
          <w:szCs w:val="24"/>
          <w:lang w:eastAsia="es-AR"/>
        </w:rPr>
        <w:t xml:space="preserve">, </w:t>
      </w:r>
      <w:r w:rsidRPr="00B22061">
        <w:rPr>
          <w:rFonts w:ascii="Courier New" w:eastAsia="Times New Roman" w:hAnsi="Courier New" w:cs="Courier New"/>
          <w:sz w:val="20"/>
          <w:szCs w:val="20"/>
          <w:lang w:eastAsia="es-AR"/>
        </w:rPr>
        <w:t>stock_recomendado</w:t>
      </w:r>
      <w:r w:rsidRPr="00B22061">
        <w:rPr>
          <w:rFonts w:ascii="Times New Roman" w:eastAsia="Times New Roman" w:hAnsi="Times New Roman" w:cs="Times New Roman"/>
          <w:sz w:val="24"/>
          <w:szCs w:val="24"/>
          <w:lang w:eastAsia="es-AR"/>
        </w:rPr>
        <w:t xml:space="preserve">, </w:t>
      </w:r>
      <w:r w:rsidRPr="00B22061">
        <w:rPr>
          <w:rFonts w:ascii="Courier New" w:eastAsia="Times New Roman" w:hAnsi="Courier New" w:cs="Courier New"/>
          <w:sz w:val="20"/>
          <w:szCs w:val="20"/>
          <w:lang w:eastAsia="es-AR"/>
        </w:rPr>
        <w:t>punto_reposicion</w:t>
      </w:r>
      <w:r w:rsidRPr="00B22061">
        <w:rPr>
          <w:rFonts w:ascii="Times New Roman" w:eastAsia="Times New Roman" w:hAnsi="Times New Roman" w:cs="Times New Roman"/>
          <w:sz w:val="24"/>
          <w:szCs w:val="24"/>
          <w:lang w:eastAsia="es-AR"/>
        </w:rPr>
        <w:t xml:space="preserve">, </w:t>
      </w:r>
      <w:r w:rsidRPr="00B22061">
        <w:rPr>
          <w:rFonts w:ascii="Courier New" w:eastAsia="Times New Roman" w:hAnsi="Courier New" w:cs="Courier New"/>
          <w:sz w:val="20"/>
          <w:szCs w:val="20"/>
          <w:lang w:eastAsia="es-AR"/>
        </w:rPr>
        <w:t>costo</w:t>
      </w:r>
      <w:r w:rsidRPr="00B22061">
        <w:rPr>
          <w:rFonts w:ascii="Times New Roman" w:eastAsia="Times New Roman" w:hAnsi="Times New Roman" w:cs="Times New Roman"/>
          <w:sz w:val="24"/>
          <w:szCs w:val="24"/>
          <w:lang w:eastAsia="es-AR"/>
        </w:rPr>
        <w:t xml:space="preserve">, </w:t>
      </w:r>
      <w:r w:rsidRPr="00B22061">
        <w:rPr>
          <w:rFonts w:ascii="Courier New" w:eastAsia="Times New Roman" w:hAnsi="Courier New" w:cs="Courier New"/>
          <w:sz w:val="20"/>
          <w:szCs w:val="20"/>
          <w:lang w:eastAsia="es-AR"/>
        </w:rPr>
        <w:t>precio</w:t>
      </w:r>
      <w:r w:rsidRPr="00B22061">
        <w:rPr>
          <w:rFonts w:ascii="Times New Roman" w:eastAsia="Times New Roman" w:hAnsi="Times New Roman" w:cs="Times New Roman"/>
          <w:sz w:val="24"/>
          <w:szCs w:val="24"/>
          <w:lang w:eastAsia="es-AR"/>
        </w:rPr>
        <w:t xml:space="preserve">, </w:t>
      </w:r>
      <w:r w:rsidRPr="00B22061">
        <w:rPr>
          <w:rFonts w:ascii="Courier New" w:eastAsia="Times New Roman" w:hAnsi="Courier New" w:cs="Courier New"/>
          <w:sz w:val="20"/>
          <w:szCs w:val="20"/>
          <w:lang w:eastAsia="es-AR"/>
        </w:rPr>
        <w:t>dias_fabricacion</w:t>
      </w:r>
      <w:r w:rsidRPr="00B22061">
        <w:rPr>
          <w:rFonts w:ascii="Times New Roman" w:eastAsia="Times New Roman" w:hAnsi="Times New Roman" w:cs="Times New Roman"/>
          <w:sz w:val="24"/>
          <w:szCs w:val="24"/>
          <w:lang w:eastAsia="es-AR"/>
        </w:rPr>
        <w:t xml:space="preserve">, </w:t>
      </w:r>
      <w:r w:rsidRPr="00B22061">
        <w:rPr>
          <w:rFonts w:ascii="Courier New" w:eastAsia="Times New Roman" w:hAnsi="Courier New" w:cs="Courier New"/>
          <w:sz w:val="20"/>
          <w:szCs w:val="20"/>
          <w:lang w:eastAsia="es-AR"/>
        </w:rPr>
        <w:t>fecha_inicio_venta</w:t>
      </w:r>
      <w:r w:rsidRPr="00B22061">
        <w:rPr>
          <w:rFonts w:ascii="Times New Roman" w:eastAsia="Times New Roman" w:hAnsi="Times New Roman" w:cs="Times New Roman"/>
          <w:sz w:val="24"/>
          <w:szCs w:val="24"/>
          <w:lang w:eastAsia="es-AR"/>
        </w:rPr>
        <w:t xml:space="preserve">, </w:t>
      </w:r>
      <w:r w:rsidRPr="00B22061">
        <w:rPr>
          <w:rFonts w:ascii="Courier New" w:eastAsia="Times New Roman" w:hAnsi="Courier New" w:cs="Courier New"/>
          <w:sz w:val="20"/>
          <w:szCs w:val="20"/>
          <w:lang w:eastAsia="es-AR"/>
        </w:rPr>
        <w:t>fecha_fin_venta</w:t>
      </w:r>
      <w:r w:rsidRPr="00B22061">
        <w:rPr>
          <w:rFonts w:ascii="Times New Roman" w:eastAsia="Times New Roman" w:hAnsi="Times New Roman" w:cs="Times New Roman"/>
          <w:sz w:val="24"/>
          <w:szCs w:val="24"/>
          <w:lang w:eastAsia="es-AR"/>
        </w:rPr>
        <w:t xml:space="preserve">, </w:t>
      </w:r>
      <w:r w:rsidRPr="00B22061">
        <w:rPr>
          <w:rFonts w:ascii="Courier New" w:eastAsia="Times New Roman" w:hAnsi="Courier New" w:cs="Courier New"/>
          <w:sz w:val="20"/>
          <w:szCs w:val="20"/>
          <w:lang w:eastAsia="es-AR"/>
        </w:rPr>
        <w:t>subcategoria</w:t>
      </w:r>
      <w:r w:rsidRPr="00B22061">
        <w:rPr>
          <w:rFonts w:ascii="Times New Roman" w:eastAsia="Times New Roman" w:hAnsi="Times New Roman" w:cs="Times New Roman"/>
          <w:sz w:val="24"/>
          <w:szCs w:val="24"/>
          <w:lang w:eastAsia="es-AR"/>
        </w:rPr>
        <w:t xml:space="preserve">, </w:t>
      </w:r>
      <w:r w:rsidRPr="00B22061">
        <w:rPr>
          <w:rFonts w:ascii="Courier New" w:eastAsia="Times New Roman" w:hAnsi="Courier New" w:cs="Courier New"/>
          <w:sz w:val="20"/>
          <w:szCs w:val="20"/>
          <w:lang w:eastAsia="es-AR"/>
        </w:rPr>
        <w:t>categoria</w:t>
      </w:r>
    </w:p>
    <w:p w14:paraId="056B2350" w14:textId="77777777" w:rsidR="00B22061" w:rsidRPr="00B22061" w:rsidRDefault="00B22061" w:rsidP="00B22061">
      <w:pPr>
        <w:spacing w:before="100" w:beforeAutospacing="1" w:after="100" w:afterAutospacing="1"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b/>
          <w:bCs/>
          <w:sz w:val="24"/>
          <w:szCs w:val="24"/>
          <w:lang w:eastAsia="es-AR"/>
        </w:rPr>
        <w:t>Criterio:</w:t>
      </w:r>
      <w:r w:rsidRPr="00B22061">
        <w:rPr>
          <w:rFonts w:ascii="Times New Roman" w:eastAsia="Times New Roman" w:hAnsi="Times New Roman" w:cs="Times New Roman"/>
          <w:sz w:val="24"/>
          <w:szCs w:val="24"/>
          <w:lang w:eastAsia="es-AR"/>
        </w:rPr>
        <w:t xml:space="preserve"> Se agrupó por </w:t>
      </w:r>
      <w:r w:rsidRPr="00B22061">
        <w:rPr>
          <w:rFonts w:ascii="Courier New" w:eastAsia="Times New Roman" w:hAnsi="Courier New" w:cs="Courier New"/>
          <w:sz w:val="20"/>
          <w:szCs w:val="20"/>
          <w:lang w:eastAsia="es-AR"/>
        </w:rPr>
        <w:t>id_producto</w:t>
      </w:r>
      <w:r w:rsidRPr="00B22061">
        <w:rPr>
          <w:rFonts w:ascii="Times New Roman" w:eastAsia="Times New Roman" w:hAnsi="Times New Roman" w:cs="Times New Roman"/>
          <w:sz w:val="24"/>
          <w:szCs w:val="24"/>
          <w:lang w:eastAsia="es-AR"/>
        </w:rPr>
        <w:t xml:space="preserve"> tomando el primer valor de cada atributo del producto, ya que estos atributos son constantes independientemente de la ubicación.</w:t>
      </w:r>
    </w:p>
    <w:p w14:paraId="7A3665E3" w14:textId="77777777" w:rsidR="00B22061" w:rsidRPr="00B22061" w:rsidRDefault="00B22061" w:rsidP="00B22061">
      <w:pPr>
        <w:spacing w:before="100" w:beforeAutospacing="1" w:after="100" w:afterAutospacing="1"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b/>
          <w:bCs/>
          <w:sz w:val="24"/>
          <w:szCs w:val="24"/>
          <w:lang w:eastAsia="es-AR"/>
        </w:rPr>
        <w:t>Tabla: dim_ubicaciones_producto</w:t>
      </w:r>
      <w:r w:rsidRPr="00B22061">
        <w:rPr>
          <w:rFonts w:ascii="Times New Roman" w:eastAsia="Times New Roman" w:hAnsi="Times New Roman" w:cs="Times New Roman"/>
          <w:sz w:val="24"/>
          <w:szCs w:val="24"/>
          <w:lang w:eastAsia="es-AR"/>
        </w:rPr>
        <w:t xml:space="preserve"> (1.141 filas, relación producto-ubicación)</w:t>
      </w:r>
      <w:r w:rsidRPr="00B22061">
        <w:rPr>
          <w:rFonts w:ascii="Times New Roman" w:eastAsia="Times New Roman" w:hAnsi="Times New Roman" w:cs="Times New Roman"/>
          <w:sz w:val="24"/>
          <w:szCs w:val="24"/>
          <w:lang w:eastAsia="es-AR"/>
        </w:rPr>
        <w:br/>
        <w:t xml:space="preserve">Columnas: </w:t>
      </w:r>
      <w:r w:rsidRPr="00B22061">
        <w:rPr>
          <w:rFonts w:ascii="Courier New" w:eastAsia="Times New Roman" w:hAnsi="Courier New" w:cs="Courier New"/>
          <w:sz w:val="20"/>
          <w:szCs w:val="20"/>
          <w:lang w:eastAsia="es-AR"/>
        </w:rPr>
        <w:t>id_producto</w:t>
      </w:r>
      <w:r w:rsidRPr="00B22061">
        <w:rPr>
          <w:rFonts w:ascii="Times New Roman" w:eastAsia="Times New Roman" w:hAnsi="Times New Roman" w:cs="Times New Roman"/>
          <w:sz w:val="24"/>
          <w:szCs w:val="24"/>
          <w:lang w:eastAsia="es-AR"/>
        </w:rPr>
        <w:t xml:space="preserve">, </w:t>
      </w:r>
      <w:r w:rsidRPr="00B22061">
        <w:rPr>
          <w:rFonts w:ascii="Courier New" w:eastAsia="Times New Roman" w:hAnsi="Courier New" w:cs="Courier New"/>
          <w:sz w:val="20"/>
          <w:szCs w:val="20"/>
          <w:lang w:eastAsia="es-AR"/>
        </w:rPr>
        <w:t>id_ubicacion</w:t>
      </w:r>
      <w:r w:rsidRPr="00B22061">
        <w:rPr>
          <w:rFonts w:ascii="Times New Roman" w:eastAsia="Times New Roman" w:hAnsi="Times New Roman" w:cs="Times New Roman"/>
          <w:sz w:val="24"/>
          <w:szCs w:val="24"/>
          <w:lang w:eastAsia="es-AR"/>
        </w:rPr>
        <w:t xml:space="preserve">, </w:t>
      </w:r>
      <w:r w:rsidRPr="00B22061">
        <w:rPr>
          <w:rFonts w:ascii="Courier New" w:eastAsia="Times New Roman" w:hAnsi="Courier New" w:cs="Courier New"/>
          <w:sz w:val="20"/>
          <w:szCs w:val="20"/>
          <w:lang w:eastAsia="es-AR"/>
        </w:rPr>
        <w:t>nombre_ubicacion</w:t>
      </w:r>
    </w:p>
    <w:p w14:paraId="13EFADA7" w14:textId="55AA7A70" w:rsidR="00B22061" w:rsidRDefault="00B22061" w:rsidP="00B22061">
      <w:pPr>
        <w:spacing w:before="100" w:beforeAutospacing="1" w:after="100" w:afterAutospacing="1"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b/>
          <w:bCs/>
          <w:sz w:val="24"/>
          <w:szCs w:val="24"/>
          <w:lang w:eastAsia="es-AR"/>
        </w:rPr>
        <w:t>Criterio de separación:</w:t>
      </w:r>
      <w:r w:rsidRPr="00B22061">
        <w:rPr>
          <w:rFonts w:ascii="Times New Roman" w:eastAsia="Times New Roman" w:hAnsi="Times New Roman" w:cs="Times New Roman"/>
          <w:sz w:val="24"/>
          <w:szCs w:val="24"/>
          <w:lang w:eastAsia="es-AR"/>
        </w:rPr>
        <w:t xml:space="preserve"> </w:t>
      </w:r>
      <w:r w:rsidRPr="00B22061">
        <w:rPr>
          <w:rFonts w:ascii="Courier New" w:eastAsia="Times New Roman" w:hAnsi="Courier New" w:cs="Courier New"/>
          <w:sz w:val="20"/>
          <w:szCs w:val="20"/>
          <w:lang w:eastAsia="es-AR"/>
        </w:rPr>
        <w:t>id_ubicacion</w:t>
      </w:r>
      <w:r w:rsidRPr="00B22061">
        <w:rPr>
          <w:rFonts w:ascii="Times New Roman" w:eastAsia="Times New Roman" w:hAnsi="Times New Roman" w:cs="Times New Roman"/>
          <w:sz w:val="24"/>
          <w:szCs w:val="24"/>
          <w:lang w:eastAsia="es-AR"/>
        </w:rPr>
        <w:t xml:space="preserve"> y </w:t>
      </w:r>
      <w:r w:rsidRPr="00B22061">
        <w:rPr>
          <w:rFonts w:ascii="Courier New" w:eastAsia="Times New Roman" w:hAnsi="Courier New" w:cs="Courier New"/>
          <w:sz w:val="20"/>
          <w:szCs w:val="20"/>
          <w:lang w:eastAsia="es-AR"/>
        </w:rPr>
        <w:t>nombre_ubicacion</w:t>
      </w:r>
      <w:r w:rsidRPr="00B22061">
        <w:rPr>
          <w:rFonts w:ascii="Times New Roman" w:eastAsia="Times New Roman" w:hAnsi="Times New Roman" w:cs="Times New Roman"/>
          <w:sz w:val="24"/>
          <w:szCs w:val="24"/>
          <w:lang w:eastAsia="es-AR"/>
        </w:rPr>
        <w:t xml:space="preserve"> describen dónde está físicamente el producto en el depósito, no qué es el producto. Son datos de logística, no de catálogo. Separarlos permite construir un modelo estrella en Power BI donde </w:t>
      </w:r>
      <w:r w:rsidRPr="00B22061">
        <w:rPr>
          <w:rFonts w:ascii="Courier New" w:eastAsia="Times New Roman" w:hAnsi="Courier New" w:cs="Courier New"/>
          <w:sz w:val="20"/>
          <w:szCs w:val="20"/>
          <w:lang w:eastAsia="es-AR"/>
        </w:rPr>
        <w:t>dim_productos</w:t>
      </w:r>
      <w:r w:rsidRPr="00B22061">
        <w:rPr>
          <w:rFonts w:ascii="Times New Roman" w:eastAsia="Times New Roman" w:hAnsi="Times New Roman" w:cs="Times New Roman"/>
          <w:sz w:val="24"/>
          <w:szCs w:val="24"/>
          <w:lang w:eastAsia="es-AR"/>
        </w:rPr>
        <w:t xml:space="preserve"> actúa como tabla de dimensión y </w:t>
      </w:r>
      <w:r w:rsidRPr="00B22061">
        <w:rPr>
          <w:rFonts w:ascii="Courier New" w:eastAsia="Times New Roman" w:hAnsi="Courier New" w:cs="Courier New"/>
          <w:sz w:val="20"/>
          <w:szCs w:val="20"/>
          <w:lang w:eastAsia="es-AR"/>
        </w:rPr>
        <w:t>dim_ubicaciones_producto</w:t>
      </w:r>
      <w:r w:rsidRPr="00B22061">
        <w:rPr>
          <w:rFonts w:ascii="Times New Roman" w:eastAsia="Times New Roman" w:hAnsi="Times New Roman" w:cs="Times New Roman"/>
          <w:sz w:val="24"/>
          <w:szCs w:val="24"/>
          <w:lang w:eastAsia="es-AR"/>
        </w:rPr>
        <w:t xml:space="preserve"> como tabla de ubicación, ambas relacionadas por </w:t>
      </w:r>
      <w:r w:rsidRPr="00B22061">
        <w:rPr>
          <w:rFonts w:ascii="Courier New" w:eastAsia="Times New Roman" w:hAnsi="Courier New" w:cs="Courier New"/>
          <w:sz w:val="20"/>
          <w:szCs w:val="20"/>
          <w:lang w:eastAsia="es-AR"/>
        </w:rPr>
        <w:t>id_producto</w:t>
      </w:r>
      <w:r w:rsidRPr="00B22061">
        <w:rPr>
          <w:rFonts w:ascii="Times New Roman" w:eastAsia="Times New Roman" w:hAnsi="Times New Roman" w:cs="Times New Roman"/>
          <w:sz w:val="24"/>
          <w:szCs w:val="24"/>
          <w:lang w:eastAsia="es-AR"/>
        </w:rPr>
        <w:t>.</w:t>
      </w:r>
    </w:p>
    <w:p w14:paraId="0827F714" w14:textId="003E6C52" w:rsidR="00A53E7E" w:rsidRDefault="00A53E7E" w:rsidP="00B22061">
      <w:pPr>
        <w:spacing w:before="100" w:beforeAutospacing="1" w:after="100" w:afterAutospacing="1" w:line="240" w:lineRule="auto"/>
        <w:rPr>
          <w:rFonts w:ascii="Times New Roman" w:eastAsia="Times New Roman" w:hAnsi="Times New Roman" w:cs="Times New Roman"/>
          <w:sz w:val="24"/>
          <w:szCs w:val="24"/>
          <w:lang w:eastAsia="es-AR"/>
        </w:rPr>
      </w:pPr>
    </w:p>
    <w:p w14:paraId="0D761C7F" w14:textId="77777777" w:rsidR="00A53E7E" w:rsidRDefault="00A53E7E" w:rsidP="00B22061">
      <w:pPr>
        <w:spacing w:before="100" w:beforeAutospacing="1" w:after="100" w:afterAutospacing="1" w:line="240" w:lineRule="auto"/>
        <w:rPr>
          <w:noProof/>
        </w:rPr>
      </w:pPr>
    </w:p>
    <w:p w14:paraId="75CE4626" w14:textId="006D0E0C" w:rsidR="00A53E7E" w:rsidRDefault="00A53E7E" w:rsidP="00B22061">
      <w:pPr>
        <w:spacing w:before="100" w:beforeAutospacing="1" w:after="100" w:afterAutospacing="1" w:line="240" w:lineRule="auto"/>
        <w:rPr>
          <w:rFonts w:ascii="Times New Roman" w:eastAsia="Times New Roman" w:hAnsi="Times New Roman" w:cs="Times New Roman"/>
          <w:sz w:val="24"/>
          <w:szCs w:val="24"/>
          <w:lang w:eastAsia="es-AR"/>
        </w:rPr>
      </w:pPr>
      <w:r>
        <w:rPr>
          <w:noProof/>
        </w:rPr>
        <w:drawing>
          <wp:inline distT="0" distB="0" distL="0" distR="0" wp14:anchorId="162BBDE3" wp14:editId="68F7AB21">
            <wp:extent cx="2030506" cy="4769333"/>
            <wp:effectExtent l="0" t="0" r="825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89292" b="55292"/>
                    <a:stretch/>
                  </pic:blipFill>
                  <pic:spPr bwMode="auto">
                    <a:xfrm>
                      <a:off x="0" y="0"/>
                      <a:ext cx="2041100" cy="4794217"/>
                    </a:xfrm>
                    <a:prstGeom prst="rect">
                      <a:avLst/>
                    </a:prstGeom>
                    <a:ln>
                      <a:noFill/>
                    </a:ln>
                    <a:extLst>
                      <a:ext uri="{53640926-AAD7-44D8-BBD7-CCE9431645EC}">
                        <a14:shadowObscured xmlns:a14="http://schemas.microsoft.com/office/drawing/2010/main"/>
                      </a:ext>
                    </a:extLst>
                  </pic:spPr>
                </pic:pic>
              </a:graphicData>
            </a:graphic>
          </wp:inline>
        </w:drawing>
      </w:r>
    </w:p>
    <w:p w14:paraId="72C09BE7" w14:textId="44BC4B8A" w:rsidR="00A53E7E" w:rsidRDefault="00A53E7E" w:rsidP="00B22061">
      <w:pPr>
        <w:spacing w:before="100" w:beforeAutospacing="1" w:after="100" w:afterAutospacing="1" w:line="240" w:lineRule="auto"/>
        <w:rPr>
          <w:rFonts w:ascii="Times New Roman" w:eastAsia="Times New Roman" w:hAnsi="Times New Roman" w:cs="Times New Roman"/>
          <w:sz w:val="24"/>
          <w:szCs w:val="24"/>
          <w:lang w:eastAsia="es-AR"/>
        </w:rPr>
      </w:pPr>
      <w:r>
        <w:rPr>
          <w:noProof/>
        </w:rPr>
        <w:lastRenderedPageBreak/>
        <w:drawing>
          <wp:inline distT="0" distB="0" distL="0" distR="0" wp14:anchorId="48B158C4" wp14:editId="4FEFFCA6">
            <wp:extent cx="5400040" cy="303784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037840"/>
                    </a:xfrm>
                    <a:prstGeom prst="rect">
                      <a:avLst/>
                    </a:prstGeom>
                  </pic:spPr>
                </pic:pic>
              </a:graphicData>
            </a:graphic>
          </wp:inline>
        </w:drawing>
      </w:r>
    </w:p>
    <w:p w14:paraId="1215EC2C" w14:textId="77777777" w:rsidR="00A53E7E" w:rsidRDefault="00A53E7E" w:rsidP="00B22061">
      <w:pPr>
        <w:spacing w:before="100" w:beforeAutospacing="1" w:after="100" w:afterAutospacing="1" w:line="240" w:lineRule="auto"/>
        <w:rPr>
          <w:noProof/>
        </w:rPr>
      </w:pPr>
    </w:p>
    <w:p w14:paraId="06AAC1CE" w14:textId="019C3D41" w:rsidR="00A53E7E" w:rsidRDefault="00A53E7E" w:rsidP="00B22061">
      <w:pPr>
        <w:spacing w:before="100" w:beforeAutospacing="1" w:after="100" w:afterAutospacing="1" w:line="240" w:lineRule="auto"/>
        <w:rPr>
          <w:rFonts w:ascii="Times New Roman" w:eastAsia="Times New Roman" w:hAnsi="Times New Roman" w:cs="Times New Roman"/>
          <w:sz w:val="24"/>
          <w:szCs w:val="24"/>
          <w:lang w:eastAsia="es-AR"/>
        </w:rPr>
      </w:pPr>
      <w:r>
        <w:rPr>
          <w:noProof/>
        </w:rPr>
        <w:drawing>
          <wp:inline distT="0" distB="0" distL="0" distR="0" wp14:anchorId="43694F0D" wp14:editId="3CDCE725">
            <wp:extent cx="2622176" cy="5025835"/>
            <wp:effectExtent l="0" t="0" r="6985"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88047" b="59276"/>
                    <a:stretch/>
                  </pic:blipFill>
                  <pic:spPr bwMode="auto">
                    <a:xfrm>
                      <a:off x="0" y="0"/>
                      <a:ext cx="2635321" cy="5051030"/>
                    </a:xfrm>
                    <a:prstGeom prst="rect">
                      <a:avLst/>
                    </a:prstGeom>
                    <a:ln>
                      <a:noFill/>
                    </a:ln>
                    <a:extLst>
                      <a:ext uri="{53640926-AAD7-44D8-BBD7-CCE9431645EC}">
                        <a14:shadowObscured xmlns:a14="http://schemas.microsoft.com/office/drawing/2010/main"/>
                      </a:ext>
                    </a:extLst>
                  </pic:spPr>
                </pic:pic>
              </a:graphicData>
            </a:graphic>
          </wp:inline>
        </w:drawing>
      </w:r>
    </w:p>
    <w:p w14:paraId="61E68CAD" w14:textId="11960EB3" w:rsidR="00A53E7E" w:rsidRDefault="00A53E7E" w:rsidP="00B22061">
      <w:pPr>
        <w:spacing w:before="100" w:beforeAutospacing="1" w:after="100" w:afterAutospacing="1" w:line="240" w:lineRule="auto"/>
        <w:rPr>
          <w:rFonts w:ascii="Times New Roman" w:eastAsia="Times New Roman" w:hAnsi="Times New Roman" w:cs="Times New Roman"/>
          <w:sz w:val="24"/>
          <w:szCs w:val="24"/>
          <w:lang w:eastAsia="es-AR"/>
        </w:rPr>
      </w:pPr>
    </w:p>
    <w:p w14:paraId="44BEA711" w14:textId="73238237" w:rsidR="00A53E7E" w:rsidRPr="00B22061" w:rsidRDefault="00A53E7E" w:rsidP="00B22061">
      <w:pPr>
        <w:spacing w:before="100" w:beforeAutospacing="1" w:after="100" w:afterAutospacing="1" w:line="240" w:lineRule="auto"/>
        <w:rPr>
          <w:rFonts w:ascii="Times New Roman" w:eastAsia="Times New Roman" w:hAnsi="Times New Roman" w:cs="Times New Roman"/>
          <w:sz w:val="24"/>
          <w:szCs w:val="24"/>
          <w:lang w:eastAsia="es-AR"/>
        </w:rPr>
      </w:pPr>
      <w:r>
        <w:rPr>
          <w:noProof/>
        </w:rPr>
        <w:drawing>
          <wp:inline distT="0" distB="0" distL="0" distR="0" wp14:anchorId="344761B5" wp14:editId="54384393">
            <wp:extent cx="5400040" cy="303784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037840"/>
                    </a:xfrm>
                    <a:prstGeom prst="rect">
                      <a:avLst/>
                    </a:prstGeom>
                  </pic:spPr>
                </pic:pic>
              </a:graphicData>
            </a:graphic>
          </wp:inline>
        </w:drawing>
      </w:r>
    </w:p>
    <w:p w14:paraId="6CE5A0A1" w14:textId="77777777" w:rsidR="00B22061" w:rsidRPr="00B22061" w:rsidRDefault="00B22061" w:rsidP="00B22061">
      <w:pPr>
        <w:spacing w:after="0"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pict w14:anchorId="501233A4">
          <v:rect id="_x0000_i1030" style="width:0;height:1.5pt" o:hralign="center" o:hrstd="t" o:hr="t" fillcolor="#a0a0a0" stroked="f"/>
        </w:pict>
      </w:r>
    </w:p>
    <w:p w14:paraId="40502CD6" w14:textId="77777777" w:rsidR="00B22061" w:rsidRPr="00B22061" w:rsidRDefault="00B22061" w:rsidP="00B22061">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B22061">
        <w:rPr>
          <w:rFonts w:ascii="Times New Roman" w:eastAsia="Times New Roman" w:hAnsi="Times New Roman" w:cs="Times New Roman"/>
          <w:b/>
          <w:bCs/>
          <w:sz w:val="36"/>
          <w:szCs w:val="36"/>
          <w:lang w:eastAsia="es-AR"/>
        </w:rPr>
        <w:t>Modelo resultante en Power BI</w:t>
      </w:r>
    </w:p>
    <w:p w14:paraId="5ED4DA64" w14:textId="77777777" w:rsidR="00B22061" w:rsidRPr="00B22061" w:rsidRDefault="00B22061" w:rsidP="00B2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B22061">
        <w:rPr>
          <w:rFonts w:ascii="Courier New" w:eastAsia="Times New Roman" w:hAnsi="Courier New" w:cs="Courier New"/>
          <w:sz w:val="20"/>
          <w:szCs w:val="20"/>
          <w:lang w:eastAsia="es-AR"/>
        </w:rPr>
        <w:t>dim_productos (id_producto PK)</w:t>
      </w:r>
    </w:p>
    <w:p w14:paraId="26CB2790" w14:textId="77777777" w:rsidR="00B22061" w:rsidRPr="00B22061" w:rsidRDefault="00B22061" w:rsidP="00B2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B22061">
        <w:rPr>
          <w:rFonts w:ascii="Courier New" w:eastAsia="Times New Roman" w:hAnsi="Courier New" w:cs="Courier New"/>
          <w:sz w:val="20"/>
          <w:szCs w:val="20"/>
          <w:lang w:eastAsia="es-AR"/>
        </w:rPr>
        <w:t xml:space="preserve">      │</w:t>
      </w:r>
    </w:p>
    <w:p w14:paraId="5AB9951B" w14:textId="77777777" w:rsidR="00B22061" w:rsidRPr="00B22061" w:rsidRDefault="00B22061" w:rsidP="00B2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B22061">
        <w:rPr>
          <w:rFonts w:ascii="Courier New" w:eastAsia="Times New Roman" w:hAnsi="Courier New" w:cs="Courier New"/>
          <w:sz w:val="20"/>
          <w:szCs w:val="20"/>
          <w:lang w:eastAsia="es-AR"/>
        </w:rPr>
        <w:t xml:space="preserve">      └──── dim_ubicaciones_producto (id_producto FK)</w:t>
      </w:r>
    </w:p>
    <w:p w14:paraId="1C9A05D3" w14:textId="77777777" w:rsidR="00B22061" w:rsidRPr="00B22061" w:rsidRDefault="00B22061" w:rsidP="00B22061">
      <w:pPr>
        <w:spacing w:before="100" w:beforeAutospacing="1" w:after="100" w:afterAutospacing="1" w:line="240" w:lineRule="auto"/>
        <w:rPr>
          <w:rFonts w:ascii="Times New Roman" w:eastAsia="Times New Roman" w:hAnsi="Times New Roman" w:cs="Times New Roman"/>
          <w:sz w:val="24"/>
          <w:szCs w:val="24"/>
          <w:lang w:eastAsia="es-AR"/>
        </w:rPr>
      </w:pPr>
      <w:r w:rsidRPr="00B22061">
        <w:rPr>
          <w:rFonts w:ascii="Times New Roman" w:eastAsia="Times New Roman" w:hAnsi="Times New Roman" w:cs="Times New Roman"/>
          <w:sz w:val="24"/>
          <w:szCs w:val="24"/>
          <w:lang w:eastAsia="es-AR"/>
        </w:rPr>
        <w:t>Esta estructura permite analizar distribución de stock por ubicación manteniendo los atributos del producto centralizados, sin redundancia de datos.</w:t>
      </w:r>
    </w:p>
    <w:p w14:paraId="0E66449A" w14:textId="5B727672" w:rsidR="00742B60" w:rsidRPr="00B22061" w:rsidRDefault="00A53E7E">
      <w:pPr>
        <w:rPr>
          <w:u w:val="single"/>
        </w:rPr>
      </w:pPr>
      <w:r>
        <w:rPr>
          <w:noProof/>
        </w:rPr>
        <w:drawing>
          <wp:inline distT="0" distB="0" distL="0" distR="0" wp14:anchorId="5136CCF4" wp14:editId="40C3AA4A">
            <wp:extent cx="5400040" cy="303784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037840"/>
                    </a:xfrm>
                    <a:prstGeom prst="rect">
                      <a:avLst/>
                    </a:prstGeom>
                  </pic:spPr>
                </pic:pic>
              </a:graphicData>
            </a:graphic>
          </wp:inline>
        </w:drawing>
      </w:r>
    </w:p>
    <w:sectPr w:rsidR="00742B60" w:rsidRPr="00B220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2004FD"/>
    <w:multiLevelType w:val="multilevel"/>
    <w:tmpl w:val="2FD8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061"/>
    <w:rsid w:val="00336E31"/>
    <w:rsid w:val="00742B60"/>
    <w:rsid w:val="00A53E7E"/>
    <w:rsid w:val="00B22061"/>
    <w:rsid w:val="00C91EE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2C5A2"/>
  <w15:chartTrackingRefBased/>
  <w15:docId w15:val="{51222B13-0132-4FD0-A207-F03E1E712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220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B22061"/>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B22061"/>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2061"/>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B22061"/>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B22061"/>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B22061"/>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B22061"/>
    <w:rPr>
      <w:b/>
      <w:bCs/>
    </w:rPr>
  </w:style>
  <w:style w:type="character" w:styleId="CdigoHTML">
    <w:name w:val="HTML Code"/>
    <w:basedOn w:val="Fuentedeprrafopredeter"/>
    <w:uiPriority w:val="99"/>
    <w:semiHidden/>
    <w:unhideWhenUsed/>
    <w:rsid w:val="00B22061"/>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B2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B22061"/>
    <w:rPr>
      <w:rFonts w:ascii="Courier New" w:eastAsia="Times New Roman" w:hAnsi="Courier New" w:cs="Courier New"/>
      <w:sz w:val="20"/>
      <w:szCs w:val="20"/>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1862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789</Words>
  <Characters>4343</Characters>
  <Application>Microsoft Office Word</Application>
  <DocSecurity>0</DocSecurity>
  <Lines>36</Lines>
  <Paragraphs>10</Paragraphs>
  <ScaleCrop>false</ScaleCrop>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Renata GUARNIERI</dc:creator>
  <cp:keywords/>
  <dc:description/>
  <cp:lastModifiedBy>Renata GUARNIERI</cp:lastModifiedBy>
  <cp:revision>2</cp:revision>
  <dcterms:created xsi:type="dcterms:W3CDTF">2026-07-02T01:48:00Z</dcterms:created>
  <dcterms:modified xsi:type="dcterms:W3CDTF">2026-07-02T02:04:00Z</dcterms:modified>
</cp:coreProperties>
</file>