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A7B67"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Part I — Introduction Motivation Problem Statement Objectives and Dataset Justification</w:t>
      </w:r>
    </w:p>
    <w:p w14:paraId="4A2D024C"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3BBDFC52"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Introduction</w:t>
      </w:r>
    </w:p>
    <w:p w14:paraId="0285A00C"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5B59A00F"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Housing constitutes one of the most dynamic and influential sectors of the economy. Not only does it shape and directly impact household wealth and investment decisions, </w:t>
      </w:r>
      <w:proofErr w:type="gramStart"/>
      <w:r w:rsidRPr="00287440">
        <w:rPr>
          <w:rFonts w:ascii="Times New Roman" w:eastAsia="Times New Roman" w:hAnsi="Times New Roman" w:cs="Times New Roman"/>
          <w:color w:val="000000" w:themeColor="text1"/>
          <w:kern w:val="0"/>
          <w:lang w:val="en-US" w:eastAsia="pt-BR"/>
          <w14:ligatures w14:val="none"/>
        </w:rPr>
        <w:t>it</w:t>
      </w:r>
      <w:proofErr w:type="gramEnd"/>
      <w:r w:rsidRPr="00287440">
        <w:rPr>
          <w:rFonts w:ascii="Times New Roman" w:eastAsia="Times New Roman" w:hAnsi="Times New Roman" w:cs="Times New Roman"/>
          <w:color w:val="000000" w:themeColor="text1"/>
          <w:kern w:val="0"/>
          <w:lang w:val="en-US" w:eastAsia="pt-BR"/>
          <w14:ligatures w14:val="none"/>
        </w:rPr>
        <w:t xml:space="preserve"> also drives government policy. A foundational requirement the real estate industry and urban planners need to accurately evaluate the worth and price </w:t>
      </w:r>
      <w:proofErr w:type="spellStart"/>
      <w:r w:rsidRPr="00287440">
        <w:rPr>
          <w:rFonts w:ascii="Times New Roman" w:eastAsia="Times New Roman" w:hAnsi="Times New Roman" w:cs="Times New Roman"/>
          <w:color w:val="000000" w:themeColor="text1"/>
          <w:kern w:val="0"/>
          <w:lang w:val="en-US" w:eastAsia="pt-BR"/>
          <w14:ligatures w14:val="none"/>
        </w:rPr>
        <w:t>behaviour</w:t>
      </w:r>
      <w:proofErr w:type="spellEnd"/>
      <w:r w:rsidRPr="00287440">
        <w:rPr>
          <w:rFonts w:ascii="Times New Roman" w:eastAsia="Times New Roman" w:hAnsi="Times New Roman" w:cs="Times New Roman"/>
          <w:color w:val="000000" w:themeColor="text1"/>
          <w:kern w:val="0"/>
          <w:lang w:val="en-US" w:eastAsia="pt-BR"/>
          <w14:ligatures w14:val="none"/>
        </w:rPr>
        <w:t xml:space="preserve"> of real estate in any given </w:t>
      </w:r>
      <w:proofErr w:type="gramStart"/>
      <w:r w:rsidRPr="00287440">
        <w:rPr>
          <w:rFonts w:ascii="Times New Roman" w:eastAsia="Times New Roman" w:hAnsi="Times New Roman" w:cs="Times New Roman"/>
          <w:color w:val="000000" w:themeColor="text1"/>
          <w:kern w:val="0"/>
          <w:lang w:val="en-US" w:eastAsia="pt-BR"/>
          <w14:ligatures w14:val="none"/>
        </w:rPr>
        <w:t>time period</w:t>
      </w:r>
      <w:proofErr w:type="gramEnd"/>
      <w:r w:rsidRPr="00287440">
        <w:rPr>
          <w:rFonts w:ascii="Times New Roman" w:eastAsia="Times New Roman" w:hAnsi="Times New Roman" w:cs="Times New Roman"/>
          <w:color w:val="000000" w:themeColor="text1"/>
          <w:kern w:val="0"/>
          <w:lang w:val="en-US" w:eastAsia="pt-BR"/>
          <w14:ligatures w14:val="none"/>
        </w:rPr>
        <w:t xml:space="preserve"> and in specific locations. With </w:t>
      </w:r>
      <w:proofErr w:type="gramStart"/>
      <w:r w:rsidRPr="00287440">
        <w:rPr>
          <w:rFonts w:ascii="Times New Roman" w:eastAsia="Times New Roman" w:hAnsi="Times New Roman" w:cs="Times New Roman"/>
          <w:color w:val="000000" w:themeColor="text1"/>
          <w:kern w:val="0"/>
          <w:lang w:val="en-US" w:eastAsia="pt-BR"/>
          <w14:ligatures w14:val="none"/>
        </w:rPr>
        <w:t>more and more</w:t>
      </w:r>
      <w:proofErr w:type="gramEnd"/>
      <w:r w:rsidRPr="00287440">
        <w:rPr>
          <w:rFonts w:ascii="Times New Roman" w:eastAsia="Times New Roman" w:hAnsi="Times New Roman" w:cs="Times New Roman"/>
          <w:color w:val="000000" w:themeColor="text1"/>
          <w:kern w:val="0"/>
          <w:lang w:val="en-US" w:eastAsia="pt-BR"/>
          <w14:ligatures w14:val="none"/>
        </w:rPr>
        <w:t xml:space="preserve"> real estate data being made available, the ability of machine learning to automate decision making and pattern recognition has made it an important tool in the industry.</w:t>
      </w:r>
    </w:p>
    <w:p w14:paraId="185E460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3B15E92"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This project aims to </w:t>
      </w:r>
      <w:proofErr w:type="spellStart"/>
      <w:r w:rsidRPr="00287440">
        <w:rPr>
          <w:rFonts w:ascii="Times New Roman" w:eastAsia="Times New Roman" w:hAnsi="Times New Roman" w:cs="Times New Roman"/>
          <w:color w:val="000000" w:themeColor="text1"/>
          <w:kern w:val="0"/>
          <w:lang w:val="en-US" w:eastAsia="pt-BR"/>
          <w14:ligatures w14:val="none"/>
        </w:rPr>
        <w:t>analyse</w:t>
      </w:r>
      <w:proofErr w:type="spellEnd"/>
      <w:r w:rsidRPr="00287440">
        <w:rPr>
          <w:rFonts w:ascii="Times New Roman" w:eastAsia="Times New Roman" w:hAnsi="Times New Roman" w:cs="Times New Roman"/>
          <w:color w:val="000000" w:themeColor="text1"/>
          <w:kern w:val="0"/>
          <w:lang w:val="en-US" w:eastAsia="pt-BR"/>
          <w14:ligatures w14:val="none"/>
        </w:rPr>
        <w:t xml:space="preserve"> residential real estate data </w:t>
      </w:r>
      <w:proofErr w:type="gramStart"/>
      <w:r w:rsidRPr="00287440">
        <w:rPr>
          <w:rFonts w:ascii="Times New Roman" w:eastAsia="Times New Roman" w:hAnsi="Times New Roman" w:cs="Times New Roman"/>
          <w:color w:val="000000" w:themeColor="text1"/>
          <w:kern w:val="0"/>
          <w:lang w:val="en-US" w:eastAsia="pt-BR"/>
          <w14:ligatures w14:val="none"/>
        </w:rPr>
        <w:t>in order to</w:t>
      </w:r>
      <w:proofErr w:type="gramEnd"/>
      <w:r w:rsidRPr="00287440">
        <w:rPr>
          <w:rFonts w:ascii="Times New Roman" w:eastAsia="Times New Roman" w:hAnsi="Times New Roman" w:cs="Times New Roman"/>
          <w:color w:val="000000" w:themeColor="text1"/>
          <w:kern w:val="0"/>
          <w:lang w:val="en-US" w:eastAsia="pt-BR"/>
          <w14:ligatures w14:val="none"/>
        </w:rPr>
        <w:t xml:space="preserve"> determine the most important factors that shape housing prices and how these factors change over time. This study implements both unsupervised learning (clustering) and time series forecasting (ARIMA) techniques. Other techniques like segmentation, predicting and </w:t>
      </w:r>
      <w:proofErr w:type="gramStart"/>
      <w:r w:rsidRPr="00287440">
        <w:rPr>
          <w:rFonts w:ascii="Times New Roman" w:eastAsia="Times New Roman" w:hAnsi="Times New Roman" w:cs="Times New Roman"/>
          <w:color w:val="000000" w:themeColor="text1"/>
          <w:kern w:val="0"/>
          <w:lang w:val="en-US" w:eastAsia="pt-BR"/>
          <w14:ligatures w14:val="none"/>
        </w:rPr>
        <w:t>evidence based</w:t>
      </w:r>
      <w:proofErr w:type="gramEnd"/>
      <w:r w:rsidRPr="00287440">
        <w:rPr>
          <w:rFonts w:ascii="Times New Roman" w:eastAsia="Times New Roman" w:hAnsi="Times New Roman" w:cs="Times New Roman"/>
          <w:color w:val="000000" w:themeColor="text1"/>
          <w:kern w:val="0"/>
          <w:lang w:val="en-US" w:eastAsia="pt-BR"/>
          <w14:ligatures w14:val="none"/>
        </w:rPr>
        <w:t xml:space="preserve"> deriving of conclusions in the literature falls under the case studies relevant to the “Housing and Zoning” field.</w:t>
      </w:r>
    </w:p>
    <w:p w14:paraId="7685F3AF"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0BE268F4"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07E10D2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Motivation</w:t>
      </w:r>
    </w:p>
    <w:p w14:paraId="5FC2EAC2"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53B500E6"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The motivation behind this research is the increasing need for real estate data management and for the management to find data based, machine learning methods. With </w:t>
      </w:r>
      <w:proofErr w:type="gramStart"/>
      <w:r w:rsidRPr="00287440">
        <w:rPr>
          <w:rFonts w:ascii="Times New Roman" w:eastAsia="Times New Roman" w:hAnsi="Times New Roman" w:cs="Times New Roman"/>
          <w:color w:val="000000" w:themeColor="text1"/>
          <w:kern w:val="0"/>
          <w:lang w:val="en-US" w:eastAsia="pt-BR"/>
          <w14:ligatures w14:val="none"/>
        </w:rPr>
        <w:t>more and more</w:t>
      </w:r>
      <w:proofErr w:type="gramEnd"/>
      <w:r w:rsidRPr="00287440">
        <w:rPr>
          <w:rFonts w:ascii="Times New Roman" w:eastAsia="Times New Roman" w:hAnsi="Times New Roman" w:cs="Times New Roman"/>
          <w:color w:val="000000" w:themeColor="text1"/>
          <w:kern w:val="0"/>
          <w:lang w:val="en-US" w:eastAsia="pt-BR"/>
          <w14:ligatures w14:val="none"/>
        </w:rPr>
        <w:t xml:space="preserve"> machine learning tools being developed and offered to the industry, it becomes more important for data management to move away from the </w:t>
      </w:r>
      <w:proofErr w:type="spellStart"/>
      <w:r w:rsidRPr="00287440">
        <w:rPr>
          <w:rFonts w:ascii="Times New Roman" w:eastAsia="Times New Roman" w:hAnsi="Times New Roman" w:cs="Times New Roman"/>
          <w:color w:val="000000" w:themeColor="text1"/>
          <w:kern w:val="0"/>
          <w:lang w:val="en-US" w:eastAsia="pt-BR"/>
          <w14:ligatures w14:val="none"/>
        </w:rPr>
        <w:t>the</w:t>
      </w:r>
      <w:proofErr w:type="spellEnd"/>
      <w:r w:rsidRPr="00287440">
        <w:rPr>
          <w:rFonts w:ascii="Times New Roman" w:eastAsia="Times New Roman" w:hAnsi="Times New Roman" w:cs="Times New Roman"/>
          <w:color w:val="000000" w:themeColor="text1"/>
          <w:kern w:val="0"/>
          <w:lang w:val="en-US" w:eastAsia="pt-BR"/>
          <w14:ligatures w14:val="none"/>
        </w:rPr>
        <w:t xml:space="preserve"> traditional methods to more </w:t>
      </w:r>
      <w:r w:rsidRPr="00287440">
        <w:rPr>
          <w:rFonts w:ascii="Times New Roman" w:eastAsia="Times New Roman" w:hAnsi="Times New Roman" w:cs="Times New Roman"/>
          <w:color w:val="000000" w:themeColor="text1"/>
          <w:kern w:val="0"/>
          <w:lang w:val="en-US" w:eastAsia="pt-BR"/>
          <w14:ligatures w14:val="none"/>
        </w:rPr>
        <w:lastRenderedPageBreak/>
        <w:t>advanced techniques. This industry change is necessitated by the many complex non-linear relationships that exist in the industry and traditional statistics need to be complemented by machine learning.</w:t>
      </w:r>
    </w:p>
    <w:p w14:paraId="61F04B06"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5A7B0C5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This research sets out to apply clustering algorithms to assign meaningful characteristics to sections of the housing market, such as smaller, high-quality homes, or large homes in less expensive areas of the market. More specifically, the use of forecasting techniques would assist stakeholders such as developers and policymakers in understanding the housing market’s cyclical movements and predicting trend changes, as well as understanding the time and sequence of value changes. Problem Statement</w:t>
      </w:r>
    </w:p>
    <w:p w14:paraId="3D95DD7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395E1957"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The housing value determinant variables are economic, spatial, and physical. The complexity of analyzing the housing market and accurately forming predictive models lies in the multitude of interdependent factors, which are economic, spatial, and physical.</w:t>
      </w:r>
    </w:p>
    <w:p w14:paraId="69FEE2CA"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24F4475"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This project attempts to solve the problem of:</w:t>
      </w:r>
    </w:p>
    <w:p w14:paraId="66023DFA"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F109B39"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The use of clustering and time series models to understand the relationships among housing characteristics and to project the trend of housing prices, which aids in improving the decision-making of businesses and policy.</w:t>
      </w:r>
    </w:p>
    <w:p w14:paraId="3B1FE021"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50E62695"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This relates, and adds value, to not just real estate, but also to finance, government housing boards, and private investors interested in pricing, control, and zoning.</w:t>
      </w:r>
    </w:p>
    <w:p w14:paraId="2862FEBE"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8D385FA"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Project Objectives</w:t>
      </w:r>
    </w:p>
    <w:p w14:paraId="65C7C88C"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3C657EF2"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This project aims to achieve the following objectives:</w:t>
      </w:r>
    </w:p>
    <w:p w14:paraId="1CC3ECD2"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23610524"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To examine the housing dataset for data understanding and quality assessment and the identification of key quantitative and qualitative variables.</w:t>
      </w:r>
    </w:p>
    <w:p w14:paraId="5C0EE92E"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43145EE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F89B1E9"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To use clustering techniques (K-Means and Hierarchical Clustering) in market segmentation of houses, as per their economic and physical characteristics.</w:t>
      </w:r>
    </w:p>
    <w:p w14:paraId="607B2A5C"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014E8D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3. Evaluating segmentation outcomes using the Silhouette Score and Davies-Bouldin Index helps in assessing clustering quality.  </w:t>
      </w:r>
    </w:p>
    <w:p w14:paraId="6D3606CD"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4CAFE03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4. Analyzing house price trends over the years (</w:t>
      </w:r>
      <w:proofErr w:type="spellStart"/>
      <w:r w:rsidRPr="00287440">
        <w:rPr>
          <w:rFonts w:ascii="Times New Roman" w:eastAsia="Times New Roman" w:hAnsi="Times New Roman" w:cs="Times New Roman"/>
          <w:color w:val="000000" w:themeColor="text1"/>
          <w:kern w:val="0"/>
          <w:lang w:val="en-US" w:eastAsia="pt-BR"/>
          <w14:ligatures w14:val="none"/>
        </w:rPr>
        <w:t>YrSold</w:t>
      </w:r>
      <w:proofErr w:type="spellEnd"/>
      <w:r w:rsidRPr="00287440">
        <w:rPr>
          <w:rFonts w:ascii="Times New Roman" w:eastAsia="Times New Roman" w:hAnsi="Times New Roman" w:cs="Times New Roman"/>
          <w:color w:val="000000" w:themeColor="text1"/>
          <w:kern w:val="0"/>
          <w:lang w:val="en-US" w:eastAsia="pt-BR"/>
          <w14:ligatures w14:val="none"/>
        </w:rPr>
        <w:t xml:space="preserve">) using a time series approach, identifying trends and seasonality, and projecting future prices with an ARIMA model.  </w:t>
      </w:r>
    </w:p>
    <w:p w14:paraId="123A17B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59ACB0FA"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5. Visualizing and contextualizing the housing dataset, understanding the findings, and identifying possible uses in the business world.  </w:t>
      </w:r>
    </w:p>
    <w:p w14:paraId="510E5D6E"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2F23336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The project offers a spatial segmentation and a temporal projection of the dynamics in housing prices using clustering and time series forecasting.</w:t>
      </w:r>
    </w:p>
    <w:p w14:paraId="112AE14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3403E4BD"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House Prices: Advanced Regression Techniques</w:t>
      </w:r>
    </w:p>
    <w:p w14:paraId="146B01A0"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682A1E3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For this project, I've chosen the House Prices: Advanced Regression Techniques dataset made available by Kaggle. This dataset provides </w:t>
      </w:r>
      <w:proofErr w:type="gramStart"/>
      <w:r w:rsidRPr="00287440">
        <w:rPr>
          <w:rFonts w:ascii="Times New Roman" w:eastAsia="Times New Roman" w:hAnsi="Times New Roman" w:cs="Times New Roman"/>
          <w:color w:val="000000" w:themeColor="text1"/>
          <w:kern w:val="0"/>
          <w:lang w:val="en-US" w:eastAsia="pt-BR"/>
          <w14:ligatures w14:val="none"/>
        </w:rPr>
        <w:t>great detail</w:t>
      </w:r>
      <w:proofErr w:type="gramEnd"/>
      <w:r w:rsidRPr="00287440">
        <w:rPr>
          <w:rFonts w:ascii="Times New Roman" w:eastAsia="Times New Roman" w:hAnsi="Times New Roman" w:cs="Times New Roman"/>
          <w:color w:val="000000" w:themeColor="text1"/>
          <w:kern w:val="0"/>
          <w:lang w:val="en-US" w:eastAsia="pt-BR"/>
          <w14:ligatures w14:val="none"/>
        </w:rPr>
        <w:t xml:space="preserve"> about the structural, quality, and location attributes about previously sold residential properties in Ames, Iowa, USA. </w:t>
      </w:r>
    </w:p>
    <w:p w14:paraId="32D6A5BC"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6FA0F124"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w:t>
      </w:r>
      <w:r w:rsidRPr="00287440">
        <w:rPr>
          <w:rFonts w:ascii="Times New Roman" w:eastAsia="Times New Roman" w:hAnsi="Times New Roman" w:cs="Times New Roman"/>
          <w:color w:val="000000" w:themeColor="text1"/>
          <w:kern w:val="0"/>
          <w:lang w:val="en-US" w:eastAsia="pt-BR"/>
          <w14:ligatures w14:val="none"/>
        </w:rPr>
        <w:tab/>
        <w:t>Total observations: 1,460</w:t>
      </w:r>
    </w:p>
    <w:p w14:paraId="0C4FD5BC"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6DC75719"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w:t>
      </w:r>
      <w:r w:rsidRPr="00287440">
        <w:rPr>
          <w:rFonts w:ascii="Times New Roman" w:eastAsia="Times New Roman" w:hAnsi="Times New Roman" w:cs="Times New Roman"/>
          <w:color w:val="000000" w:themeColor="text1"/>
          <w:kern w:val="0"/>
          <w:lang w:val="en-US" w:eastAsia="pt-BR"/>
          <w14:ligatures w14:val="none"/>
        </w:rPr>
        <w:tab/>
        <w:t xml:space="preserve">Main variables: </w:t>
      </w:r>
    </w:p>
    <w:p w14:paraId="13655711"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o</w:t>
      </w:r>
      <w:r w:rsidRPr="00287440">
        <w:rPr>
          <w:rFonts w:ascii="Times New Roman" w:eastAsia="Times New Roman" w:hAnsi="Times New Roman" w:cs="Times New Roman"/>
          <w:color w:val="000000" w:themeColor="text1"/>
          <w:kern w:val="0"/>
          <w:lang w:val="en-US" w:eastAsia="pt-BR"/>
          <w14:ligatures w14:val="none"/>
        </w:rPr>
        <w:tab/>
      </w:r>
      <w:proofErr w:type="spellStart"/>
      <w:r w:rsidRPr="00287440">
        <w:rPr>
          <w:rFonts w:ascii="Times New Roman" w:eastAsia="Times New Roman" w:hAnsi="Times New Roman" w:cs="Times New Roman"/>
          <w:color w:val="000000" w:themeColor="text1"/>
          <w:kern w:val="0"/>
          <w:lang w:val="en-US" w:eastAsia="pt-BR"/>
          <w14:ligatures w14:val="none"/>
        </w:rPr>
        <w:t>SalePrice</w:t>
      </w:r>
      <w:proofErr w:type="spellEnd"/>
      <w:r w:rsidRPr="00287440">
        <w:rPr>
          <w:rFonts w:ascii="Times New Roman" w:eastAsia="Times New Roman" w:hAnsi="Times New Roman" w:cs="Times New Roman"/>
          <w:color w:val="000000" w:themeColor="text1"/>
          <w:kern w:val="0"/>
          <w:lang w:val="en-US" w:eastAsia="pt-BR"/>
          <w14:ligatures w14:val="none"/>
        </w:rPr>
        <w:t>: Final sale price of the house (target variable)</w:t>
      </w:r>
    </w:p>
    <w:p w14:paraId="31C9D9C1"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o</w:t>
      </w:r>
      <w:r w:rsidRPr="00287440">
        <w:rPr>
          <w:rFonts w:ascii="Times New Roman" w:eastAsia="Times New Roman" w:hAnsi="Times New Roman" w:cs="Times New Roman"/>
          <w:color w:val="000000" w:themeColor="text1"/>
          <w:kern w:val="0"/>
          <w:lang w:val="en-US" w:eastAsia="pt-BR"/>
          <w14:ligatures w14:val="none"/>
        </w:rPr>
        <w:tab/>
      </w:r>
      <w:proofErr w:type="spellStart"/>
      <w:r w:rsidRPr="00287440">
        <w:rPr>
          <w:rFonts w:ascii="Times New Roman" w:eastAsia="Times New Roman" w:hAnsi="Times New Roman" w:cs="Times New Roman"/>
          <w:color w:val="000000" w:themeColor="text1"/>
          <w:kern w:val="0"/>
          <w:lang w:val="en-US" w:eastAsia="pt-BR"/>
          <w14:ligatures w14:val="none"/>
        </w:rPr>
        <w:t>GrLivArea</w:t>
      </w:r>
      <w:proofErr w:type="spellEnd"/>
      <w:r w:rsidRPr="00287440">
        <w:rPr>
          <w:rFonts w:ascii="Times New Roman" w:eastAsia="Times New Roman" w:hAnsi="Times New Roman" w:cs="Times New Roman"/>
          <w:color w:val="000000" w:themeColor="text1"/>
          <w:kern w:val="0"/>
          <w:lang w:val="en-US" w:eastAsia="pt-BR"/>
          <w14:ligatures w14:val="none"/>
        </w:rPr>
        <w:t>: Living area above ground (square feet)</w:t>
      </w:r>
    </w:p>
    <w:p w14:paraId="27B38BE5"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o</w:t>
      </w:r>
      <w:r w:rsidRPr="00287440">
        <w:rPr>
          <w:rFonts w:ascii="Times New Roman" w:eastAsia="Times New Roman" w:hAnsi="Times New Roman" w:cs="Times New Roman"/>
          <w:color w:val="000000" w:themeColor="text1"/>
          <w:kern w:val="0"/>
          <w:lang w:val="en-US" w:eastAsia="pt-BR"/>
          <w14:ligatures w14:val="none"/>
        </w:rPr>
        <w:tab/>
      </w:r>
      <w:proofErr w:type="spellStart"/>
      <w:r w:rsidRPr="00287440">
        <w:rPr>
          <w:rFonts w:ascii="Times New Roman" w:eastAsia="Times New Roman" w:hAnsi="Times New Roman" w:cs="Times New Roman"/>
          <w:color w:val="000000" w:themeColor="text1"/>
          <w:kern w:val="0"/>
          <w:lang w:val="en-US" w:eastAsia="pt-BR"/>
          <w14:ligatures w14:val="none"/>
        </w:rPr>
        <w:t>OverallQual</w:t>
      </w:r>
      <w:proofErr w:type="spellEnd"/>
      <w:r w:rsidRPr="00287440">
        <w:rPr>
          <w:rFonts w:ascii="Times New Roman" w:eastAsia="Times New Roman" w:hAnsi="Times New Roman" w:cs="Times New Roman"/>
          <w:color w:val="000000" w:themeColor="text1"/>
          <w:kern w:val="0"/>
          <w:lang w:val="en-US" w:eastAsia="pt-BR"/>
          <w14:ligatures w14:val="none"/>
        </w:rPr>
        <w:t xml:space="preserve">: Overall material and finish quality </w:t>
      </w:r>
    </w:p>
    <w:p w14:paraId="2E0A8E4F"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o</w:t>
      </w:r>
      <w:r w:rsidRPr="00287440">
        <w:rPr>
          <w:rFonts w:ascii="Times New Roman" w:eastAsia="Times New Roman" w:hAnsi="Times New Roman" w:cs="Times New Roman"/>
          <w:color w:val="000000" w:themeColor="text1"/>
          <w:kern w:val="0"/>
          <w:lang w:val="en-US" w:eastAsia="pt-BR"/>
          <w14:ligatures w14:val="none"/>
        </w:rPr>
        <w:tab/>
      </w:r>
      <w:proofErr w:type="spellStart"/>
      <w:r w:rsidRPr="00287440">
        <w:rPr>
          <w:rFonts w:ascii="Times New Roman" w:eastAsia="Times New Roman" w:hAnsi="Times New Roman" w:cs="Times New Roman"/>
          <w:color w:val="000000" w:themeColor="text1"/>
          <w:kern w:val="0"/>
          <w:lang w:val="en-US" w:eastAsia="pt-BR"/>
          <w14:ligatures w14:val="none"/>
        </w:rPr>
        <w:t>YearBuilt</w:t>
      </w:r>
      <w:proofErr w:type="spellEnd"/>
      <w:r w:rsidRPr="00287440">
        <w:rPr>
          <w:rFonts w:ascii="Times New Roman" w:eastAsia="Times New Roman" w:hAnsi="Times New Roman" w:cs="Times New Roman"/>
          <w:color w:val="000000" w:themeColor="text1"/>
          <w:kern w:val="0"/>
          <w:lang w:val="en-US" w:eastAsia="pt-BR"/>
          <w14:ligatures w14:val="none"/>
        </w:rPr>
        <w:t xml:space="preserve"> and </w:t>
      </w:r>
      <w:proofErr w:type="spellStart"/>
      <w:r w:rsidRPr="00287440">
        <w:rPr>
          <w:rFonts w:ascii="Times New Roman" w:eastAsia="Times New Roman" w:hAnsi="Times New Roman" w:cs="Times New Roman"/>
          <w:color w:val="000000" w:themeColor="text1"/>
          <w:kern w:val="0"/>
          <w:lang w:val="en-US" w:eastAsia="pt-BR"/>
          <w14:ligatures w14:val="none"/>
        </w:rPr>
        <w:t>YrSold</w:t>
      </w:r>
      <w:proofErr w:type="spellEnd"/>
      <w:r w:rsidRPr="00287440">
        <w:rPr>
          <w:rFonts w:ascii="Times New Roman" w:eastAsia="Times New Roman" w:hAnsi="Times New Roman" w:cs="Times New Roman"/>
          <w:color w:val="000000" w:themeColor="text1"/>
          <w:kern w:val="0"/>
          <w:lang w:val="en-US" w:eastAsia="pt-BR"/>
          <w14:ligatures w14:val="none"/>
        </w:rPr>
        <w:t>: Construction and sale years</w:t>
      </w:r>
    </w:p>
    <w:p w14:paraId="6602366D"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o</w:t>
      </w:r>
      <w:r w:rsidRPr="00287440">
        <w:rPr>
          <w:rFonts w:ascii="Times New Roman" w:eastAsia="Times New Roman" w:hAnsi="Times New Roman" w:cs="Times New Roman"/>
          <w:color w:val="000000" w:themeColor="text1"/>
          <w:kern w:val="0"/>
          <w:lang w:val="en-US" w:eastAsia="pt-BR"/>
          <w14:ligatures w14:val="none"/>
        </w:rPr>
        <w:tab/>
        <w:t>Neighborhood: Physical location within the city</w:t>
      </w:r>
    </w:p>
    <w:p w14:paraId="7DEEE99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o</w:t>
      </w:r>
      <w:r w:rsidRPr="00287440">
        <w:rPr>
          <w:rFonts w:ascii="Times New Roman" w:eastAsia="Times New Roman" w:hAnsi="Times New Roman" w:cs="Times New Roman"/>
          <w:color w:val="000000" w:themeColor="text1"/>
          <w:kern w:val="0"/>
          <w:lang w:val="en-US" w:eastAsia="pt-BR"/>
          <w14:ligatures w14:val="none"/>
        </w:rPr>
        <w:tab/>
      </w:r>
      <w:proofErr w:type="spellStart"/>
      <w:r w:rsidRPr="00287440">
        <w:rPr>
          <w:rFonts w:ascii="Times New Roman" w:eastAsia="Times New Roman" w:hAnsi="Times New Roman" w:cs="Times New Roman"/>
          <w:color w:val="000000" w:themeColor="text1"/>
          <w:kern w:val="0"/>
          <w:lang w:val="en-US" w:eastAsia="pt-BR"/>
          <w14:ligatures w14:val="none"/>
        </w:rPr>
        <w:t>GarageCars</w:t>
      </w:r>
      <w:proofErr w:type="spellEnd"/>
      <w:r w:rsidRPr="00287440">
        <w:rPr>
          <w:rFonts w:ascii="Times New Roman" w:eastAsia="Times New Roman" w:hAnsi="Times New Roman" w:cs="Times New Roman"/>
          <w:color w:val="000000" w:themeColor="text1"/>
          <w:kern w:val="0"/>
          <w:lang w:val="en-US" w:eastAsia="pt-BR"/>
          <w14:ligatures w14:val="none"/>
        </w:rPr>
        <w:t xml:space="preserve">, </w:t>
      </w:r>
      <w:proofErr w:type="spellStart"/>
      <w:r w:rsidRPr="00287440">
        <w:rPr>
          <w:rFonts w:ascii="Times New Roman" w:eastAsia="Times New Roman" w:hAnsi="Times New Roman" w:cs="Times New Roman"/>
          <w:color w:val="000000" w:themeColor="text1"/>
          <w:kern w:val="0"/>
          <w:lang w:val="en-US" w:eastAsia="pt-BR"/>
          <w14:ligatures w14:val="none"/>
        </w:rPr>
        <w:t>FullBath</w:t>
      </w:r>
      <w:proofErr w:type="spellEnd"/>
      <w:r w:rsidRPr="00287440">
        <w:rPr>
          <w:rFonts w:ascii="Times New Roman" w:eastAsia="Times New Roman" w:hAnsi="Times New Roman" w:cs="Times New Roman"/>
          <w:color w:val="000000" w:themeColor="text1"/>
          <w:kern w:val="0"/>
          <w:lang w:val="en-US" w:eastAsia="pt-BR"/>
          <w14:ligatures w14:val="none"/>
        </w:rPr>
        <w:t xml:space="preserve">, </w:t>
      </w:r>
      <w:proofErr w:type="spellStart"/>
      <w:r w:rsidRPr="00287440">
        <w:rPr>
          <w:rFonts w:ascii="Times New Roman" w:eastAsia="Times New Roman" w:hAnsi="Times New Roman" w:cs="Times New Roman"/>
          <w:color w:val="000000" w:themeColor="text1"/>
          <w:kern w:val="0"/>
          <w:lang w:val="en-US" w:eastAsia="pt-BR"/>
          <w14:ligatures w14:val="none"/>
        </w:rPr>
        <w:t>LotArea</w:t>
      </w:r>
      <w:proofErr w:type="spellEnd"/>
      <w:r w:rsidRPr="00287440">
        <w:rPr>
          <w:rFonts w:ascii="Times New Roman" w:eastAsia="Times New Roman" w:hAnsi="Times New Roman" w:cs="Times New Roman"/>
          <w:color w:val="000000" w:themeColor="text1"/>
          <w:kern w:val="0"/>
          <w:lang w:val="en-US" w:eastAsia="pt-BR"/>
          <w14:ligatures w14:val="none"/>
        </w:rPr>
        <w:t>, and others</w:t>
      </w:r>
    </w:p>
    <w:p w14:paraId="5184E2B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1FB10B3"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My reason for choosing this dataset includes, but is not limited to: </w:t>
      </w:r>
    </w:p>
    <w:p w14:paraId="47BC8B07"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272E69E1"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w:t>
      </w:r>
      <w:r w:rsidRPr="00287440">
        <w:rPr>
          <w:rFonts w:ascii="Times New Roman" w:eastAsia="Times New Roman" w:hAnsi="Times New Roman" w:cs="Times New Roman"/>
          <w:color w:val="000000" w:themeColor="text1"/>
          <w:kern w:val="0"/>
          <w:lang w:val="en-US" w:eastAsia="pt-BR"/>
          <w14:ligatures w14:val="none"/>
        </w:rPr>
        <w:tab/>
        <w:t xml:space="preserve">Scoped directly to the “Housing and Zoning” domain per the CA1 guidelines. </w:t>
      </w:r>
    </w:p>
    <w:p w14:paraId="3AA0AA84"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w:t>
      </w:r>
      <w:r w:rsidRPr="00287440">
        <w:rPr>
          <w:rFonts w:ascii="Times New Roman" w:eastAsia="Times New Roman" w:hAnsi="Times New Roman" w:cs="Times New Roman"/>
          <w:color w:val="000000" w:themeColor="text1"/>
          <w:kern w:val="0"/>
          <w:lang w:val="en-US" w:eastAsia="pt-BR"/>
          <w14:ligatures w14:val="none"/>
        </w:rPr>
        <w:tab/>
        <w:t xml:space="preserve">Features an appropriate mix of variable types (numerical, ordinal, and categorical) for the expected clustering and correlation analysis. </w:t>
      </w:r>
    </w:p>
    <w:p w14:paraId="40BA5242"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w:t>
      </w:r>
      <w:r w:rsidRPr="00287440">
        <w:rPr>
          <w:rFonts w:ascii="Times New Roman" w:eastAsia="Times New Roman" w:hAnsi="Times New Roman" w:cs="Times New Roman"/>
          <w:color w:val="000000" w:themeColor="text1"/>
          <w:kern w:val="0"/>
          <w:lang w:val="en-US" w:eastAsia="pt-BR"/>
          <w14:ligatures w14:val="none"/>
        </w:rPr>
        <w:tab/>
        <w:t xml:space="preserve">Usage of the variable </w:t>
      </w:r>
      <w:proofErr w:type="spellStart"/>
      <w:r w:rsidRPr="00287440">
        <w:rPr>
          <w:rFonts w:ascii="Times New Roman" w:eastAsia="Times New Roman" w:hAnsi="Times New Roman" w:cs="Times New Roman"/>
          <w:color w:val="000000" w:themeColor="text1"/>
          <w:kern w:val="0"/>
          <w:lang w:val="en-US" w:eastAsia="pt-BR"/>
          <w14:ligatures w14:val="none"/>
        </w:rPr>
        <w:t>YrSold</w:t>
      </w:r>
      <w:proofErr w:type="spellEnd"/>
      <w:r w:rsidRPr="00287440">
        <w:rPr>
          <w:rFonts w:ascii="Times New Roman" w:eastAsia="Times New Roman" w:hAnsi="Times New Roman" w:cs="Times New Roman"/>
          <w:color w:val="000000" w:themeColor="text1"/>
          <w:kern w:val="0"/>
          <w:lang w:val="en-US" w:eastAsia="pt-BR"/>
          <w14:ligatures w14:val="none"/>
        </w:rPr>
        <w:t xml:space="preserve"> provides a built-in time series for forecasting analysis of the target variable. </w:t>
      </w:r>
    </w:p>
    <w:p w14:paraId="46F292AE"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lastRenderedPageBreak/>
        <w:t>•</w:t>
      </w:r>
      <w:r w:rsidRPr="00287440">
        <w:rPr>
          <w:rFonts w:ascii="Times New Roman" w:eastAsia="Times New Roman" w:hAnsi="Times New Roman" w:cs="Times New Roman"/>
          <w:color w:val="000000" w:themeColor="text1"/>
          <w:kern w:val="0"/>
          <w:lang w:val="en-US" w:eastAsia="pt-BR"/>
          <w14:ligatures w14:val="none"/>
        </w:rPr>
        <w:tab/>
        <w:t>These datasets have been reliably and comparably used to benchmark predictive models.</w:t>
      </w:r>
    </w:p>
    <w:p w14:paraId="62F1FBD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857771D"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This dataset creates a valuable opportunity for demonstrating machine learning for housing analytics. One can analyze the different types of properties, and even forecast the future prices of the market, meeting the requirements for both clustering and time series learning.</w:t>
      </w:r>
    </w:p>
    <w:p w14:paraId="4E819815"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5CB443E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  </w:t>
      </w:r>
    </w:p>
    <w:p w14:paraId="0A9DF2CD"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68785BF1"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The project integrates strategically raw housing data into actionable insights, thereby adding value to business intelligence. Analyses using clustering aids in market segmentation and defining investment approaches, while the time series builds forecasting potential for pricing housing. The two provide a comprehensive approach to analytical decision support in real estate and urban planning.</w:t>
      </w:r>
    </w:p>
    <w:p w14:paraId="6C6C129A"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091286EC"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Part II — Clustering Algorithms and Comparison  </w:t>
      </w:r>
    </w:p>
    <w:p w14:paraId="26CED1A5"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674D6C79"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2.1. Introduction to Clustering  </w:t>
      </w:r>
    </w:p>
    <w:p w14:paraId="20474D61"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6A70398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Clustering, a form of unsupervised machine learning, looks at </w:t>
      </w:r>
      <w:proofErr w:type="spellStart"/>
      <w:r w:rsidRPr="00287440">
        <w:rPr>
          <w:rFonts w:ascii="Times New Roman" w:eastAsia="Times New Roman" w:hAnsi="Times New Roman" w:cs="Times New Roman"/>
          <w:color w:val="000000" w:themeColor="text1"/>
          <w:kern w:val="0"/>
          <w:lang w:val="en-US" w:eastAsia="pt-BR"/>
          <w14:ligatures w14:val="none"/>
        </w:rPr>
        <w:t>unlabelled</w:t>
      </w:r>
      <w:proofErr w:type="spellEnd"/>
      <w:r w:rsidRPr="00287440">
        <w:rPr>
          <w:rFonts w:ascii="Times New Roman" w:eastAsia="Times New Roman" w:hAnsi="Times New Roman" w:cs="Times New Roman"/>
          <w:color w:val="000000" w:themeColor="text1"/>
          <w:kern w:val="0"/>
          <w:lang w:val="en-US" w:eastAsia="pt-BR"/>
          <w14:ligatures w14:val="none"/>
        </w:rPr>
        <w:t xml:space="preserve"> and unlabeled data. This technique works to form groups of like data points, meaning data points of the same ‘type’ will be organized in the same cluster. This can be beneficial in myriad ways including market segmentation, customer profiling, and property classification within the housing industry.  </w:t>
      </w:r>
    </w:p>
    <w:p w14:paraId="6E5C188E"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5E26ECF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In this project, clustering is used to analyze and group houses that share certain physical and economic </w:t>
      </w:r>
      <w:proofErr w:type="gramStart"/>
      <w:r w:rsidRPr="00287440">
        <w:rPr>
          <w:rFonts w:ascii="Times New Roman" w:eastAsia="Times New Roman" w:hAnsi="Times New Roman" w:cs="Times New Roman"/>
          <w:color w:val="000000" w:themeColor="text1"/>
          <w:kern w:val="0"/>
          <w:lang w:val="en-US" w:eastAsia="pt-BR"/>
          <w14:ligatures w14:val="none"/>
        </w:rPr>
        <w:t>characteristics;</w:t>
      </w:r>
      <w:proofErr w:type="gramEnd"/>
      <w:r w:rsidRPr="00287440">
        <w:rPr>
          <w:rFonts w:ascii="Times New Roman" w:eastAsia="Times New Roman" w:hAnsi="Times New Roman" w:cs="Times New Roman"/>
          <w:color w:val="000000" w:themeColor="text1"/>
          <w:kern w:val="0"/>
          <w:lang w:val="en-US" w:eastAsia="pt-BR"/>
          <w14:ligatures w14:val="none"/>
        </w:rPr>
        <w:t xml:space="preserve"> size, quality, and price. This can enhance pricing strategies, zoning regulation, and overall decision-making in real estate.</w:t>
      </w:r>
    </w:p>
    <w:p w14:paraId="165E3A85"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37F7B1EB"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2.2. Chosen Variables</w:t>
      </w:r>
    </w:p>
    <w:p w14:paraId="347167A7"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DA23EFE"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Only certain numerical attributes are used for clustering after which they will be normalized. This will allow for comparability considering some attributes may have different scales. </w:t>
      </w:r>
    </w:p>
    <w:p w14:paraId="5457817F"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3C0FBC47"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Feature</w:t>
      </w:r>
      <w:r w:rsidRPr="00287440">
        <w:rPr>
          <w:rFonts w:ascii="Times New Roman" w:eastAsia="Times New Roman" w:hAnsi="Times New Roman" w:cs="Times New Roman"/>
          <w:color w:val="000000" w:themeColor="text1"/>
          <w:kern w:val="0"/>
          <w:lang w:val="en-US" w:eastAsia="pt-BR"/>
          <w14:ligatures w14:val="none"/>
        </w:rPr>
        <w:tab/>
        <w:t>Description</w:t>
      </w:r>
    </w:p>
    <w:p w14:paraId="42B6D326"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ACF2D19"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287440">
        <w:rPr>
          <w:rFonts w:ascii="Times New Roman" w:eastAsia="Times New Roman" w:hAnsi="Times New Roman" w:cs="Times New Roman"/>
          <w:color w:val="000000" w:themeColor="text1"/>
          <w:kern w:val="0"/>
          <w:lang w:val="en-US" w:eastAsia="pt-BR"/>
          <w14:ligatures w14:val="none"/>
        </w:rPr>
        <w:t>SalePrice</w:t>
      </w:r>
      <w:proofErr w:type="spellEnd"/>
      <w:r w:rsidRPr="00287440">
        <w:rPr>
          <w:rFonts w:ascii="Times New Roman" w:eastAsia="Times New Roman" w:hAnsi="Times New Roman" w:cs="Times New Roman"/>
          <w:color w:val="000000" w:themeColor="text1"/>
          <w:kern w:val="0"/>
          <w:lang w:val="en-US" w:eastAsia="pt-BR"/>
          <w14:ligatures w14:val="none"/>
        </w:rPr>
        <w:tab/>
        <w:t>Final sale price of the property</w:t>
      </w:r>
    </w:p>
    <w:p w14:paraId="7901FF2E"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5CA78584"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287440">
        <w:rPr>
          <w:rFonts w:ascii="Times New Roman" w:eastAsia="Times New Roman" w:hAnsi="Times New Roman" w:cs="Times New Roman"/>
          <w:color w:val="000000" w:themeColor="text1"/>
          <w:kern w:val="0"/>
          <w:lang w:val="en-US" w:eastAsia="pt-BR"/>
          <w14:ligatures w14:val="none"/>
        </w:rPr>
        <w:t>GrLivArea</w:t>
      </w:r>
      <w:proofErr w:type="spellEnd"/>
      <w:r w:rsidRPr="00287440">
        <w:rPr>
          <w:rFonts w:ascii="Times New Roman" w:eastAsia="Times New Roman" w:hAnsi="Times New Roman" w:cs="Times New Roman"/>
          <w:color w:val="000000" w:themeColor="text1"/>
          <w:kern w:val="0"/>
          <w:lang w:val="en-US" w:eastAsia="pt-BR"/>
          <w14:ligatures w14:val="none"/>
        </w:rPr>
        <w:tab/>
        <w:t>Above-ground living area (in square feet)</w:t>
      </w:r>
    </w:p>
    <w:p w14:paraId="21B9F1E5"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7581A8F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287440">
        <w:rPr>
          <w:rFonts w:ascii="Times New Roman" w:eastAsia="Times New Roman" w:hAnsi="Times New Roman" w:cs="Times New Roman"/>
          <w:color w:val="000000" w:themeColor="text1"/>
          <w:kern w:val="0"/>
          <w:lang w:val="en-US" w:eastAsia="pt-BR"/>
          <w14:ligatures w14:val="none"/>
        </w:rPr>
        <w:t>OverallQual</w:t>
      </w:r>
      <w:proofErr w:type="spellEnd"/>
      <w:r w:rsidRPr="00287440">
        <w:rPr>
          <w:rFonts w:ascii="Times New Roman" w:eastAsia="Times New Roman" w:hAnsi="Times New Roman" w:cs="Times New Roman"/>
          <w:color w:val="000000" w:themeColor="text1"/>
          <w:kern w:val="0"/>
          <w:lang w:val="en-US" w:eastAsia="pt-BR"/>
          <w14:ligatures w14:val="none"/>
        </w:rPr>
        <w:tab/>
        <w:t>Overall material and finish quality (ordinal variable: 1–10)</w:t>
      </w:r>
    </w:p>
    <w:p w14:paraId="0A3C1694"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3E3ACF35"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287440">
        <w:rPr>
          <w:rFonts w:ascii="Times New Roman" w:eastAsia="Times New Roman" w:hAnsi="Times New Roman" w:cs="Times New Roman"/>
          <w:color w:val="000000" w:themeColor="text1"/>
          <w:kern w:val="0"/>
          <w:lang w:val="en-US" w:eastAsia="pt-BR"/>
          <w14:ligatures w14:val="none"/>
        </w:rPr>
        <w:t>GarageCars</w:t>
      </w:r>
      <w:proofErr w:type="spellEnd"/>
      <w:r w:rsidRPr="00287440">
        <w:rPr>
          <w:rFonts w:ascii="Times New Roman" w:eastAsia="Times New Roman" w:hAnsi="Times New Roman" w:cs="Times New Roman"/>
          <w:color w:val="000000" w:themeColor="text1"/>
          <w:kern w:val="0"/>
          <w:lang w:val="en-US" w:eastAsia="pt-BR"/>
          <w14:ligatures w14:val="none"/>
        </w:rPr>
        <w:tab/>
        <w:t>Capacity of garage (number of cars)</w:t>
      </w:r>
    </w:p>
    <w:p w14:paraId="712BFADE"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3F4415F4"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287440">
        <w:rPr>
          <w:rFonts w:ascii="Times New Roman" w:eastAsia="Times New Roman" w:hAnsi="Times New Roman" w:cs="Times New Roman"/>
          <w:color w:val="000000" w:themeColor="text1"/>
          <w:kern w:val="0"/>
          <w:lang w:val="en-US" w:eastAsia="pt-BR"/>
          <w14:ligatures w14:val="none"/>
        </w:rPr>
        <w:t>FullBath</w:t>
      </w:r>
      <w:proofErr w:type="spellEnd"/>
      <w:r w:rsidRPr="00287440">
        <w:rPr>
          <w:rFonts w:ascii="Times New Roman" w:eastAsia="Times New Roman" w:hAnsi="Times New Roman" w:cs="Times New Roman"/>
          <w:color w:val="000000" w:themeColor="text1"/>
          <w:kern w:val="0"/>
          <w:lang w:val="en-US" w:eastAsia="pt-BR"/>
          <w14:ligatures w14:val="none"/>
        </w:rPr>
        <w:tab/>
        <w:t>Number of full bathrooms</w:t>
      </w:r>
    </w:p>
    <w:p w14:paraId="320AFC7F"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6A855938"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287440">
        <w:rPr>
          <w:rFonts w:ascii="Times New Roman" w:eastAsia="Times New Roman" w:hAnsi="Times New Roman" w:cs="Times New Roman"/>
          <w:color w:val="000000" w:themeColor="text1"/>
          <w:kern w:val="0"/>
          <w:lang w:val="en-US" w:eastAsia="pt-BR"/>
          <w14:ligatures w14:val="none"/>
        </w:rPr>
        <w:t>LotArea</w:t>
      </w:r>
      <w:proofErr w:type="spellEnd"/>
      <w:r w:rsidRPr="00287440">
        <w:rPr>
          <w:rFonts w:ascii="Times New Roman" w:eastAsia="Times New Roman" w:hAnsi="Times New Roman" w:cs="Times New Roman"/>
          <w:color w:val="000000" w:themeColor="text1"/>
          <w:kern w:val="0"/>
          <w:lang w:val="en-US" w:eastAsia="pt-BR"/>
          <w14:ligatures w14:val="none"/>
        </w:rPr>
        <w:tab/>
        <w:t>Lot area size</w:t>
      </w:r>
    </w:p>
    <w:p w14:paraId="18BCA551"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181EE474"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2.3. Data Preparation and Standardization</w:t>
      </w:r>
    </w:p>
    <w:p w14:paraId="742EE950"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p>
    <w:p w14:paraId="46B9A496" w14:textId="77777777" w:rsidR="00287440" w:rsidRPr="00287440" w:rsidRDefault="00287440" w:rsidP="00287440">
      <w:pPr>
        <w:spacing w:before="100" w:beforeAutospacing="1" w:after="100" w:afterAutospacing="1" w:line="360" w:lineRule="auto"/>
        <w:jc w:val="both"/>
        <w:outlineLvl w:val="1"/>
        <w:rPr>
          <w:rFonts w:ascii="Times New Roman" w:eastAsia="Times New Roman" w:hAnsi="Times New Roman" w:cs="Times New Roman"/>
          <w:color w:val="000000" w:themeColor="text1"/>
          <w:kern w:val="0"/>
          <w:lang w:val="en-US" w:eastAsia="pt-BR"/>
          <w14:ligatures w14:val="none"/>
        </w:rPr>
      </w:pPr>
      <w:r w:rsidRPr="00287440">
        <w:rPr>
          <w:rFonts w:ascii="Times New Roman" w:eastAsia="Times New Roman" w:hAnsi="Times New Roman" w:cs="Times New Roman"/>
          <w:color w:val="000000" w:themeColor="text1"/>
          <w:kern w:val="0"/>
          <w:lang w:val="en-US" w:eastAsia="pt-BR"/>
          <w14:ligatures w14:val="none"/>
        </w:rPr>
        <w:t xml:space="preserve">Prior to clustering, the numerical variables will be standardized to z-score normalization </w:t>
      </w:r>
      <w:proofErr w:type="gramStart"/>
      <w:r w:rsidRPr="00287440">
        <w:rPr>
          <w:rFonts w:ascii="Times New Roman" w:eastAsia="Times New Roman" w:hAnsi="Times New Roman" w:cs="Times New Roman"/>
          <w:color w:val="000000" w:themeColor="text1"/>
          <w:kern w:val="0"/>
          <w:lang w:val="en-US" w:eastAsia="pt-BR"/>
          <w14:ligatures w14:val="none"/>
        </w:rPr>
        <w:t>in order for</w:t>
      </w:r>
      <w:proofErr w:type="gramEnd"/>
      <w:r w:rsidRPr="00287440">
        <w:rPr>
          <w:rFonts w:ascii="Times New Roman" w:eastAsia="Times New Roman" w:hAnsi="Times New Roman" w:cs="Times New Roman"/>
          <w:color w:val="000000" w:themeColor="text1"/>
          <w:kern w:val="0"/>
          <w:lang w:val="en-US" w:eastAsia="pt-BR"/>
          <w14:ligatures w14:val="none"/>
        </w:rPr>
        <w:t xml:space="preserve"> the variables to be of equal influence in the distance computations.</w:t>
      </w:r>
    </w:p>
    <w:p w14:paraId="7447A4E3"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000000" w:themeColor="text1"/>
          <w:kern w:val="0"/>
          <w:lang w:val="en-US" w:eastAsia="pt-BR"/>
          <w14:ligatures w14:val="none"/>
        </w:rPr>
      </w:pPr>
    </w:p>
    <w:p w14:paraId="63241948"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1D5CD70E"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2791E123"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3F902C70"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05B6C8B4"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03BA89C5"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1AD46DE5"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2D69028E"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30141BC6"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06E1D1EE"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p w14:paraId="38A05A0C" w14:textId="77777777" w:rsidR="00287440" w:rsidRPr="00287440" w:rsidRDefault="00287440" w:rsidP="00287440">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lang w:val="en-US" w:eastAsia="pt-BR"/>
          <w14:ligatures w14:val="none"/>
        </w:rPr>
      </w:pPr>
    </w:p>
    <w:sectPr w:rsidR="00287440" w:rsidRPr="002874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635"/>
    <w:multiLevelType w:val="multilevel"/>
    <w:tmpl w:val="3EC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93E2F"/>
    <w:multiLevelType w:val="multilevel"/>
    <w:tmpl w:val="C290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D62E1"/>
    <w:multiLevelType w:val="multilevel"/>
    <w:tmpl w:val="48101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122597">
    <w:abstractNumId w:val="1"/>
  </w:num>
  <w:num w:numId="2" w16cid:durableId="1542589827">
    <w:abstractNumId w:val="2"/>
  </w:num>
  <w:num w:numId="3" w16cid:durableId="151017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40"/>
    <w:rsid w:val="000A6F2B"/>
    <w:rsid w:val="00125F0C"/>
    <w:rsid w:val="00287440"/>
    <w:rsid w:val="002A7E2D"/>
    <w:rsid w:val="007E5A06"/>
    <w:rsid w:val="00DE27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0467"/>
  <w15:chartTrackingRefBased/>
  <w15:docId w15:val="{0D1C0230-BB72-9B49-8A03-02AF28C4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87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87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874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874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874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874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874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874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8744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744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8744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8744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8744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8744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8744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8744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8744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87440"/>
    <w:rPr>
      <w:rFonts w:eastAsiaTheme="majorEastAsia" w:cstheme="majorBidi"/>
      <w:color w:val="272727" w:themeColor="text1" w:themeTint="D8"/>
    </w:rPr>
  </w:style>
  <w:style w:type="paragraph" w:styleId="Ttulo">
    <w:name w:val="Title"/>
    <w:basedOn w:val="Normal"/>
    <w:next w:val="Normal"/>
    <w:link w:val="TtuloChar"/>
    <w:uiPriority w:val="10"/>
    <w:qFormat/>
    <w:rsid w:val="00287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874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8744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8744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87440"/>
    <w:pPr>
      <w:spacing w:before="160"/>
      <w:jc w:val="center"/>
    </w:pPr>
    <w:rPr>
      <w:i/>
      <w:iCs/>
      <w:color w:val="404040" w:themeColor="text1" w:themeTint="BF"/>
    </w:rPr>
  </w:style>
  <w:style w:type="character" w:customStyle="1" w:styleId="CitaoChar">
    <w:name w:val="Citação Char"/>
    <w:basedOn w:val="Fontepargpadro"/>
    <w:link w:val="Citao"/>
    <w:uiPriority w:val="29"/>
    <w:rsid w:val="00287440"/>
    <w:rPr>
      <w:i/>
      <w:iCs/>
      <w:color w:val="404040" w:themeColor="text1" w:themeTint="BF"/>
    </w:rPr>
  </w:style>
  <w:style w:type="paragraph" w:styleId="PargrafodaLista">
    <w:name w:val="List Paragraph"/>
    <w:basedOn w:val="Normal"/>
    <w:uiPriority w:val="34"/>
    <w:qFormat/>
    <w:rsid w:val="00287440"/>
    <w:pPr>
      <w:ind w:left="720"/>
      <w:contextualSpacing/>
    </w:pPr>
  </w:style>
  <w:style w:type="character" w:styleId="nfaseIntensa">
    <w:name w:val="Intense Emphasis"/>
    <w:basedOn w:val="Fontepargpadro"/>
    <w:uiPriority w:val="21"/>
    <w:qFormat/>
    <w:rsid w:val="00287440"/>
    <w:rPr>
      <w:i/>
      <w:iCs/>
      <w:color w:val="0F4761" w:themeColor="accent1" w:themeShade="BF"/>
    </w:rPr>
  </w:style>
  <w:style w:type="paragraph" w:styleId="CitaoIntensa">
    <w:name w:val="Intense Quote"/>
    <w:basedOn w:val="Normal"/>
    <w:next w:val="Normal"/>
    <w:link w:val="CitaoIntensaChar"/>
    <w:uiPriority w:val="30"/>
    <w:qFormat/>
    <w:rsid w:val="00287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87440"/>
    <w:rPr>
      <w:i/>
      <w:iCs/>
      <w:color w:val="0F4761" w:themeColor="accent1" w:themeShade="BF"/>
    </w:rPr>
  </w:style>
  <w:style w:type="character" w:styleId="RefernciaIntensa">
    <w:name w:val="Intense Reference"/>
    <w:basedOn w:val="Fontepargpadro"/>
    <w:uiPriority w:val="32"/>
    <w:qFormat/>
    <w:rsid w:val="00287440"/>
    <w:rPr>
      <w:b/>
      <w:bCs/>
      <w:smallCaps/>
      <w:color w:val="0F4761" w:themeColor="accent1" w:themeShade="BF"/>
      <w:spacing w:val="5"/>
    </w:rPr>
  </w:style>
  <w:style w:type="character" w:styleId="Forte">
    <w:name w:val="Strong"/>
    <w:basedOn w:val="Fontepargpadro"/>
    <w:uiPriority w:val="22"/>
    <w:qFormat/>
    <w:rsid w:val="00287440"/>
    <w:rPr>
      <w:b/>
      <w:bCs/>
    </w:rPr>
  </w:style>
  <w:style w:type="paragraph" w:styleId="NormalWeb">
    <w:name w:val="Normal (Web)"/>
    <w:basedOn w:val="Normal"/>
    <w:uiPriority w:val="99"/>
    <w:semiHidden/>
    <w:unhideWhenUsed/>
    <w:rsid w:val="00287440"/>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apple-converted-space">
    <w:name w:val="apple-converted-space"/>
    <w:basedOn w:val="Fontepargpadro"/>
    <w:rsid w:val="00287440"/>
  </w:style>
  <w:style w:type="character" w:styleId="nfase">
    <w:name w:val="Emphasis"/>
    <w:basedOn w:val="Fontepargpadro"/>
    <w:uiPriority w:val="20"/>
    <w:qFormat/>
    <w:rsid w:val="00287440"/>
    <w:rPr>
      <w:i/>
      <w:iCs/>
    </w:rPr>
  </w:style>
  <w:style w:type="character" w:styleId="CdigoHTML">
    <w:name w:val="HTML Code"/>
    <w:basedOn w:val="Fontepargpadro"/>
    <w:uiPriority w:val="99"/>
    <w:semiHidden/>
    <w:unhideWhenUsed/>
    <w:rsid w:val="002874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1122</Words>
  <Characters>6064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Souza</dc:creator>
  <cp:keywords/>
  <dc:description/>
  <cp:lastModifiedBy>Renata Souza</cp:lastModifiedBy>
  <cp:revision>1</cp:revision>
  <dcterms:created xsi:type="dcterms:W3CDTF">2025-10-27T13:41:00Z</dcterms:created>
  <dcterms:modified xsi:type="dcterms:W3CDTF">2025-10-27T16:25:00Z</dcterms:modified>
</cp:coreProperties>
</file>