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Calibri" w:hAnsi="Calibri" w:cs="Calibri"/>
          <w:b/>
          <w:bCs/>
          <w:sz w:val="24"/>
          <w:szCs w:val="24"/>
        </w:rPr>
      </w:pPr>
      <w:r>
        <w:rPr>
          <w:rFonts w:hint="default" w:ascii="Calibri" w:hAnsi="Calibri" w:cs="Calibri"/>
          <w:b/>
          <w:bCs/>
          <w:sz w:val="24"/>
          <w:szCs w:val="24"/>
        </w:rPr>
        <w:t xml:space="preserve">Assignment-12-May-2022: </w:t>
      </w:r>
    </w:p>
    <w:p>
      <w:pPr>
        <w:spacing w:line="360" w:lineRule="auto"/>
        <w:rPr>
          <w:rFonts w:hint="default" w:ascii="Calibri" w:hAnsi="Calibri" w:cs="Calibri"/>
          <w:b/>
          <w:bCs/>
          <w:sz w:val="24"/>
          <w:szCs w:val="24"/>
        </w:rPr>
      </w:pPr>
    </w:p>
    <w:p>
      <w:pPr>
        <w:numPr>
          <w:ilvl w:val="0"/>
          <w:numId w:val="1"/>
        </w:numPr>
        <w:spacing w:line="360" w:lineRule="auto"/>
        <w:rPr>
          <w:rFonts w:hint="default" w:ascii="Calibri" w:hAnsi="Calibri" w:cs="Calibri"/>
          <w:b/>
          <w:bCs/>
          <w:sz w:val="24"/>
          <w:szCs w:val="24"/>
        </w:rPr>
      </w:pPr>
      <w:r>
        <w:rPr>
          <w:rFonts w:hint="default" w:ascii="Calibri" w:hAnsi="Calibri" w:cs="Calibri"/>
          <w:b/>
          <w:bCs/>
          <w:sz w:val="24"/>
          <w:szCs w:val="24"/>
        </w:rPr>
        <w:t xml:space="preserve">What is lifecycle rule? Write the steps with screen shots.(Any one like transition from one class to other) </w:t>
      </w:r>
    </w:p>
    <w:p>
      <w:pPr>
        <w:numPr>
          <w:numId w:val="0"/>
        </w:numPr>
        <w:spacing w:line="360" w:lineRule="auto"/>
        <w:rPr>
          <w:rFonts w:hint="default" w:ascii="Calibri" w:hAnsi="Calibri" w:cs="Calibri"/>
          <w:b/>
          <w:bCs/>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rPr>
          <w:rFonts w:hint="default" w:ascii="Calibri" w:hAnsi="Calibri" w:cs="Calibri"/>
          <w:sz w:val="24"/>
          <w:szCs w:val="24"/>
          <w:lang w:val="en-US"/>
        </w:rPr>
      </w:pPr>
      <w:r>
        <w:rPr>
          <w:rFonts w:hint="default" w:ascii="Calibri" w:hAnsi="Calibri" w:eastAsia="Amazon Ember" w:cs="Calibri"/>
          <w:i w:val="0"/>
          <w:iCs w:val="0"/>
          <w:caps w:val="0"/>
          <w:color w:val="16191F"/>
          <w:spacing w:val="0"/>
          <w:sz w:val="24"/>
          <w:szCs w:val="24"/>
          <w:bdr w:val="none" w:color="auto" w:sz="0" w:space="0"/>
          <w:shd w:val="clear" w:fill="FFFFFF"/>
        </w:rPr>
        <w:t>An </w:t>
      </w:r>
      <w:r>
        <w:rPr>
          <w:rStyle w:val="4"/>
          <w:rFonts w:hint="default" w:ascii="Calibri" w:hAnsi="Calibri" w:eastAsia="Amazon Ember" w:cs="Calibri"/>
          <w:i w:val="0"/>
          <w:iCs w:val="0"/>
          <w:caps w:val="0"/>
          <w:color w:val="16191F"/>
          <w:spacing w:val="0"/>
          <w:sz w:val="24"/>
          <w:szCs w:val="24"/>
          <w:bdr w:val="none" w:color="auto" w:sz="0" w:space="0"/>
          <w:shd w:val="clear" w:fill="FFFFFF"/>
        </w:rPr>
        <w:t>S3 Lifecycle configuration</w:t>
      </w:r>
      <w:r>
        <w:rPr>
          <w:rFonts w:hint="default" w:ascii="Calibri" w:hAnsi="Calibri" w:eastAsia="Amazon Ember" w:cs="Calibri"/>
          <w:i w:val="0"/>
          <w:iCs w:val="0"/>
          <w:caps w:val="0"/>
          <w:color w:val="16191F"/>
          <w:spacing w:val="0"/>
          <w:sz w:val="24"/>
          <w:szCs w:val="24"/>
          <w:bdr w:val="none" w:color="auto" w:sz="0" w:space="0"/>
          <w:shd w:val="clear" w:fill="FFFFFF"/>
        </w:rPr>
        <w:t> is a set of rules that define actions that Amazon S3 applies to a group of objects. There are two types of actions</w:t>
      </w:r>
      <w:r>
        <w:rPr>
          <w:rFonts w:hint="default" w:ascii="Calibri" w:hAnsi="Calibri" w:eastAsia="Amazon Ember" w:cs="Calibri"/>
          <w:i w:val="0"/>
          <w:iCs w:val="0"/>
          <w:caps w:val="0"/>
          <w:color w:val="16191F"/>
          <w:spacing w:val="0"/>
          <w:sz w:val="24"/>
          <w:szCs w:val="24"/>
          <w:bdr w:val="none" w:color="auto" w:sz="0" w:space="0"/>
          <w:shd w:val="clear" w:fill="FFFFFF"/>
          <w:lang w:val="en-US"/>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cs="Calibri"/>
          <w:sz w:val="24"/>
          <w:szCs w:val="24"/>
        </w:rPr>
      </w:pPr>
      <w:r>
        <w:rPr>
          <w:rFonts w:hint="default" w:ascii="Calibri" w:hAnsi="Calibri" w:eastAsia="Amazon Ember" w:cs="Calibri"/>
          <w:b/>
          <w:bCs/>
          <w:i w:val="0"/>
          <w:iCs w:val="0"/>
          <w:caps w:val="0"/>
          <w:color w:val="16191F"/>
          <w:spacing w:val="0"/>
          <w:sz w:val="24"/>
          <w:szCs w:val="24"/>
          <w:bdr w:val="none" w:color="auto" w:sz="0" w:space="0"/>
          <w:shd w:val="clear" w:fill="FFFFFF"/>
        </w:rPr>
        <w:t>Transition actions</w:t>
      </w:r>
      <w:r>
        <w:rPr>
          <w:rFonts w:hint="default" w:ascii="Calibri" w:hAnsi="Calibri" w:eastAsia="Amazon Ember" w:cs="Calibri"/>
          <w:i w:val="0"/>
          <w:iCs w:val="0"/>
          <w:caps w:val="0"/>
          <w:color w:val="16191F"/>
          <w:spacing w:val="0"/>
          <w:sz w:val="24"/>
          <w:szCs w:val="24"/>
          <w:bdr w:val="none" w:color="auto" w:sz="0" w:space="0"/>
          <w:shd w:val="clear" w:fill="FFFFFF"/>
        </w:rPr>
        <w:t xml:space="preserve"> – These actions define when objects transition to another storage class. For example, you might choose to transition objects to the S3 Standard-IA storage class 30 days after creating them, or archive objects to the S3 Glacier Flexible Retrieval storage class one year after creating them.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eastAsia="Amazon Ember" w:cs="Calibri"/>
          <w:i w:val="0"/>
          <w:iCs w:val="0"/>
          <w:caps w:val="0"/>
          <w:color w:val="16191F"/>
          <w:spacing w:val="0"/>
          <w:sz w:val="24"/>
          <w:szCs w:val="24"/>
          <w:bdr w:val="none" w:color="auto" w:sz="0" w:space="0"/>
          <w:shd w:val="clear" w:fill="FFFFFF"/>
        </w:rPr>
      </w:pPr>
      <w:r>
        <w:rPr>
          <w:rFonts w:hint="default" w:ascii="Calibri" w:hAnsi="Calibri" w:eastAsia="Amazon Ember" w:cs="Calibri"/>
          <w:b/>
          <w:bCs/>
          <w:i w:val="0"/>
          <w:iCs w:val="0"/>
          <w:caps w:val="0"/>
          <w:color w:val="16191F"/>
          <w:spacing w:val="0"/>
          <w:sz w:val="24"/>
          <w:szCs w:val="24"/>
          <w:bdr w:val="none" w:color="auto" w:sz="0" w:space="0"/>
          <w:shd w:val="clear" w:fill="FFFFFF"/>
        </w:rPr>
        <w:t>Expiration actions</w:t>
      </w:r>
      <w:r>
        <w:rPr>
          <w:rFonts w:hint="default" w:ascii="Calibri" w:hAnsi="Calibri" w:eastAsia="Amazon Ember" w:cs="Calibri"/>
          <w:i w:val="0"/>
          <w:iCs w:val="0"/>
          <w:caps w:val="0"/>
          <w:color w:val="16191F"/>
          <w:spacing w:val="0"/>
          <w:sz w:val="24"/>
          <w:szCs w:val="24"/>
          <w:bdr w:val="none" w:color="auto" w:sz="0" w:space="0"/>
          <w:shd w:val="clear" w:fill="FFFFFF"/>
        </w:rPr>
        <w:t> – These actions define when objects expire. Amazon S3 deletes expired objects on your behalf.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eastAsia="Amazon Ember" w:cs="Calibri"/>
          <w:i w:val="0"/>
          <w:iCs w:val="0"/>
          <w:caps w:val="0"/>
          <w:color w:val="16191F"/>
          <w:spacing w:val="0"/>
          <w:sz w:val="24"/>
          <w:szCs w:val="24"/>
          <w:bdr w:val="none" w:color="auto" w:sz="0" w:space="0"/>
          <w:shd w:val="clear" w:fill="FFFFFF"/>
          <w:lang w:val="en-US"/>
        </w:rPr>
      </w:pPr>
      <w:r>
        <w:rPr>
          <w:rFonts w:hint="default" w:ascii="Calibri" w:hAnsi="Calibri" w:eastAsia="Amazon Ember" w:cs="Calibri"/>
          <w:i w:val="0"/>
          <w:iCs w:val="0"/>
          <w:caps w:val="0"/>
          <w:color w:val="16191F"/>
          <w:spacing w:val="0"/>
          <w:sz w:val="24"/>
          <w:szCs w:val="24"/>
          <w:bdr w:val="none" w:color="auto" w:sz="0" w:space="0"/>
          <w:shd w:val="clear" w:fill="FFFFFF"/>
          <w:lang w:val="en-US"/>
        </w:rPr>
        <w:t xml:space="preserve">Go to one of the created bucket (renatis3bucket). Go to management. </w:t>
      </w:r>
      <w:r>
        <w:rPr>
          <w:rFonts w:hint="default" w:ascii="Calibri" w:hAnsi="Calibri" w:eastAsia="Amazon Ember" w:cs="Calibri"/>
          <w:i w:val="0"/>
          <w:iCs w:val="0"/>
          <w:color w:val="16191F"/>
          <w:spacing w:val="0"/>
          <w:sz w:val="24"/>
          <w:szCs w:val="24"/>
          <w:bdr w:val="none" w:color="auto" w:sz="0" w:space="0"/>
          <w:shd w:val="clear" w:fill="FFFFFF"/>
          <w:lang w:val="en-US"/>
        </w:rPr>
        <w:t>C</w:t>
      </w:r>
      <w:r>
        <w:rPr>
          <w:rFonts w:hint="default" w:ascii="Calibri" w:hAnsi="Calibri" w:eastAsia="Amazon Ember" w:cs="Calibri"/>
          <w:i w:val="0"/>
          <w:iCs w:val="0"/>
          <w:caps w:val="0"/>
          <w:color w:val="16191F"/>
          <w:spacing w:val="0"/>
          <w:sz w:val="24"/>
          <w:szCs w:val="24"/>
          <w:bdr w:val="none" w:color="auto" w:sz="0" w:space="0"/>
          <w:shd w:val="clear" w:fill="FFFFFF"/>
          <w:lang w:val="en-US"/>
        </w:rPr>
        <w:t>hoose Create life cycle rule and click on it.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eastAsia="Amazon Ember" w:cs="Calibri"/>
          <w:i w:val="0"/>
          <w:iCs w:val="0"/>
          <w:caps w:val="0"/>
          <w:color w:val="16191F"/>
          <w:spacing w:val="0"/>
          <w:sz w:val="24"/>
          <w:szCs w:val="24"/>
          <w:bdr w:val="none" w:color="auto" w:sz="0" w:space="0"/>
          <w:shd w:val="clear" w:fill="FFFFFF"/>
          <w:lang w:val="en-US"/>
        </w:rPr>
      </w:pPr>
      <w:r>
        <w:rPr>
          <w:rFonts w:hint="default" w:ascii="Calibri" w:hAnsi="Calibri" w:eastAsia="Amazon Ember" w:cs="Calibri"/>
          <w:i w:val="0"/>
          <w:iCs w:val="0"/>
          <w:caps w:val="0"/>
          <w:color w:val="16191F"/>
          <w:spacing w:val="0"/>
          <w:sz w:val="24"/>
          <w:szCs w:val="24"/>
          <w:bdr w:val="none" w:color="auto" w:sz="0" w:space="0"/>
          <w:shd w:val="clear" w:fill="FFFFFF"/>
          <w:lang w:val="en-US"/>
        </w:rPr>
        <w:drawing>
          <wp:inline distT="0" distB="0" distL="114300" distR="114300">
            <wp:extent cx="5267960" cy="1923415"/>
            <wp:effectExtent l="0" t="0" r="5080" b="12065"/>
            <wp:docPr id="27" name="Picture 27" descr="li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ife1"/>
                    <pic:cNvPicPr>
                      <a:picLocks noChangeAspect="1"/>
                    </pic:cNvPicPr>
                  </pic:nvPicPr>
                  <pic:blipFill>
                    <a:blip r:embed="rId4"/>
                    <a:stretch>
                      <a:fillRect/>
                    </a:stretch>
                  </pic:blipFill>
                  <pic:spPr>
                    <a:xfrm>
                      <a:off x="0" y="0"/>
                      <a:ext cx="5267960" cy="192341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eastAsia="Amazon Ember" w:cs="Calibri"/>
          <w:i w:val="0"/>
          <w:iCs w:val="0"/>
          <w:caps w:val="0"/>
          <w:color w:val="16191F"/>
          <w:spacing w:val="0"/>
          <w:sz w:val="24"/>
          <w:szCs w:val="24"/>
          <w:bdr w:val="none" w:color="auto" w:sz="0" w:space="0"/>
          <w:shd w:val="clear" w:fill="FFFFFF"/>
          <w:lang w:val="en-US"/>
        </w:rPr>
      </w:pPr>
      <w:r>
        <w:rPr>
          <w:rFonts w:hint="default" w:ascii="Calibri" w:hAnsi="Calibri" w:eastAsia="Amazon Ember" w:cs="Calibri"/>
          <w:i w:val="0"/>
          <w:iCs w:val="0"/>
          <w:caps w:val="0"/>
          <w:color w:val="16191F"/>
          <w:spacing w:val="0"/>
          <w:sz w:val="24"/>
          <w:szCs w:val="24"/>
          <w:bdr w:val="none" w:color="auto" w:sz="0" w:space="0"/>
          <w:shd w:val="clear" w:fill="FFFFFF"/>
          <w:lang w:val="en-US"/>
        </w:rPr>
        <w:t>Provide the name ,and choose apply to all objects in the bucket and in select move current versions of objects btw storage classes.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eastAsia="Amazon Ember" w:cs="Calibri"/>
          <w:i w:val="0"/>
          <w:iCs w:val="0"/>
          <w:caps w:val="0"/>
          <w:color w:val="16191F"/>
          <w:spacing w:val="0"/>
          <w:sz w:val="24"/>
          <w:szCs w:val="24"/>
          <w:bdr w:val="none" w:color="auto" w:sz="0" w:space="0"/>
          <w:shd w:val="clear" w:fill="FFFFFF"/>
          <w:lang w:val="en-US"/>
        </w:rPr>
      </w:pPr>
      <w:r>
        <w:rPr>
          <w:rFonts w:hint="default" w:ascii="Calibri" w:hAnsi="Calibri" w:eastAsia="Amazon Ember" w:cs="Calibri"/>
          <w:i w:val="0"/>
          <w:iCs w:val="0"/>
          <w:caps w:val="0"/>
          <w:color w:val="16191F"/>
          <w:spacing w:val="0"/>
          <w:sz w:val="24"/>
          <w:szCs w:val="24"/>
          <w:bdr w:val="none" w:color="auto" w:sz="0" w:space="0"/>
          <w:shd w:val="clear" w:fill="FFFFFF"/>
          <w:lang w:val="en-US"/>
        </w:rPr>
        <w:drawing>
          <wp:inline distT="0" distB="0" distL="114300" distR="114300">
            <wp:extent cx="5270500" cy="3472180"/>
            <wp:effectExtent l="0" t="0" r="2540" b="2540"/>
            <wp:docPr id="28" name="Picture 28" descr="li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ife2"/>
                    <pic:cNvPicPr>
                      <a:picLocks noChangeAspect="1"/>
                    </pic:cNvPicPr>
                  </pic:nvPicPr>
                  <pic:blipFill>
                    <a:blip r:embed="rId5"/>
                    <a:stretch>
                      <a:fillRect/>
                    </a:stretch>
                  </pic:blipFill>
                  <pic:spPr>
                    <a:xfrm>
                      <a:off x="0" y="0"/>
                      <a:ext cx="5270500" cy="347218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eastAsia="Amazon Ember" w:cs="Calibri"/>
          <w:i w:val="0"/>
          <w:iCs w:val="0"/>
          <w:caps w:val="0"/>
          <w:color w:val="16191F"/>
          <w:spacing w:val="0"/>
          <w:sz w:val="24"/>
          <w:szCs w:val="24"/>
          <w:bdr w:val="none" w:color="auto" w:sz="0" w:space="0"/>
          <w:shd w:val="clear" w:fill="FFFFFF"/>
          <w:lang w:val="en-US"/>
        </w:rPr>
      </w:pPr>
      <w:r>
        <w:rPr>
          <w:rFonts w:hint="default" w:ascii="Calibri" w:hAnsi="Calibri" w:eastAsia="Amazon Ember" w:cs="Calibri"/>
          <w:i w:val="0"/>
          <w:iCs w:val="0"/>
          <w:caps w:val="0"/>
          <w:color w:val="16191F"/>
          <w:spacing w:val="0"/>
          <w:sz w:val="24"/>
          <w:szCs w:val="24"/>
          <w:bdr w:val="none" w:color="auto" w:sz="0" w:space="0"/>
          <w:shd w:val="clear" w:fill="FFFFFF"/>
          <w:lang w:val="en-US"/>
        </w:rPr>
        <w:t>Here choose the storage classes which u want and select days as well.and then click on create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0" w:right="0"/>
        <w:rPr>
          <w:rFonts w:hint="default" w:ascii="Calibri" w:hAnsi="Calibri" w:eastAsia="Amazon Ember" w:cs="Calibri"/>
          <w:i w:val="0"/>
          <w:iCs w:val="0"/>
          <w:caps w:val="0"/>
          <w:color w:val="16191F"/>
          <w:spacing w:val="0"/>
          <w:sz w:val="24"/>
          <w:szCs w:val="24"/>
          <w:bdr w:val="none" w:color="auto" w:sz="0" w:space="0"/>
          <w:shd w:val="clear" w:fill="FFFFFF"/>
          <w:lang w:val="en-US"/>
        </w:rPr>
      </w:pPr>
      <w:r>
        <w:rPr>
          <w:rFonts w:hint="default" w:ascii="Calibri" w:hAnsi="Calibri" w:eastAsia="Amazon Ember" w:cs="Calibri"/>
          <w:i w:val="0"/>
          <w:iCs w:val="0"/>
          <w:caps w:val="0"/>
          <w:color w:val="16191F"/>
          <w:spacing w:val="0"/>
          <w:sz w:val="24"/>
          <w:szCs w:val="24"/>
          <w:bdr w:val="none" w:color="auto" w:sz="0" w:space="0"/>
          <w:shd w:val="clear" w:fill="FFFFFF"/>
          <w:lang w:val="en-US"/>
        </w:rPr>
        <w:drawing>
          <wp:inline distT="0" distB="0" distL="114300" distR="114300">
            <wp:extent cx="5268595" cy="3747135"/>
            <wp:effectExtent l="0" t="0" r="4445" b="1905"/>
            <wp:docPr id="29" name="Picture 29" descr="li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ife3"/>
                    <pic:cNvPicPr>
                      <a:picLocks noChangeAspect="1"/>
                    </pic:cNvPicPr>
                  </pic:nvPicPr>
                  <pic:blipFill>
                    <a:blip r:embed="rId6"/>
                    <a:stretch>
                      <a:fillRect/>
                    </a:stretch>
                  </pic:blipFill>
                  <pic:spPr>
                    <a:xfrm>
                      <a:off x="0" y="0"/>
                      <a:ext cx="5268595" cy="3747135"/>
                    </a:xfrm>
                    <a:prstGeom prst="rect">
                      <a:avLst/>
                    </a:prstGeom>
                  </pic:spPr>
                </pic:pic>
              </a:graphicData>
            </a:graphic>
          </wp:inline>
        </w:drawing>
      </w:r>
    </w:p>
    <w:p>
      <w:pPr>
        <w:numPr>
          <w:numId w:val="0"/>
        </w:numPr>
        <w:spacing w:line="360" w:lineRule="auto"/>
        <w:rPr>
          <w:rFonts w:hint="default" w:ascii="Calibri" w:hAnsi="Calibri" w:cs="Calibri"/>
          <w:b/>
          <w:bCs/>
          <w:sz w:val="24"/>
          <w:szCs w:val="24"/>
        </w:rPr>
      </w:pPr>
    </w:p>
    <w:p>
      <w:pPr>
        <w:numPr>
          <w:numId w:val="0"/>
        </w:numPr>
        <w:spacing w:line="360" w:lineRule="auto"/>
        <w:rPr>
          <w:rFonts w:hint="default" w:ascii="Calibri" w:hAnsi="Calibri" w:cs="Calibri"/>
          <w:b/>
          <w:bCs/>
          <w:sz w:val="24"/>
          <w:szCs w:val="24"/>
        </w:rPr>
      </w:pPr>
    </w:p>
    <w:p>
      <w:pPr>
        <w:numPr>
          <w:numId w:val="0"/>
        </w:numPr>
        <w:spacing w:line="360" w:lineRule="auto"/>
        <w:rPr>
          <w:rFonts w:hint="default" w:ascii="Calibri" w:hAnsi="Calibri" w:cs="Calibri"/>
          <w:b/>
          <w:bCs/>
          <w:sz w:val="24"/>
          <w:szCs w:val="24"/>
        </w:rPr>
      </w:pPr>
    </w:p>
    <w:p>
      <w:pPr>
        <w:numPr>
          <w:ilvl w:val="0"/>
          <w:numId w:val="1"/>
        </w:numPr>
        <w:spacing w:line="360" w:lineRule="auto"/>
        <w:ind w:left="0" w:leftChars="0" w:firstLine="0" w:firstLineChars="0"/>
        <w:rPr>
          <w:rFonts w:hint="default" w:ascii="Calibri" w:hAnsi="Calibri" w:cs="Calibri"/>
          <w:b/>
          <w:bCs/>
          <w:sz w:val="24"/>
          <w:szCs w:val="24"/>
        </w:rPr>
      </w:pPr>
      <w:r>
        <w:rPr>
          <w:rFonts w:hint="default" w:ascii="Calibri" w:hAnsi="Calibri" w:cs="Calibri"/>
          <w:b/>
          <w:bCs/>
          <w:sz w:val="24"/>
          <w:szCs w:val="24"/>
        </w:rPr>
        <w:t xml:space="preserve">What is S3 Object lock? </w:t>
      </w:r>
    </w:p>
    <w:p>
      <w:pPr>
        <w:numPr>
          <w:numId w:val="0"/>
        </w:numPr>
        <w:spacing w:line="360" w:lineRule="auto"/>
        <w:rPr>
          <w:rFonts w:hint="default" w:ascii="Calibri" w:hAnsi="Calibri" w:eastAsia="Amazon Ember" w:cs="Calibri"/>
          <w:i w:val="0"/>
          <w:iCs w:val="0"/>
          <w:caps w:val="0"/>
          <w:color w:val="16191F"/>
          <w:spacing w:val="0"/>
          <w:sz w:val="24"/>
          <w:szCs w:val="24"/>
          <w:shd w:val="clear" w:fill="FFFFFF"/>
        </w:rPr>
      </w:pPr>
      <w:r>
        <w:rPr>
          <w:rFonts w:hint="default" w:ascii="Calibri" w:hAnsi="Calibri" w:eastAsia="Amazon Ember" w:cs="Calibri"/>
          <w:i w:val="0"/>
          <w:iCs w:val="0"/>
          <w:caps w:val="0"/>
          <w:color w:val="16191F"/>
          <w:spacing w:val="0"/>
          <w:sz w:val="24"/>
          <w:szCs w:val="24"/>
          <w:shd w:val="clear" w:fill="FFFFFF"/>
        </w:rPr>
        <w:t>With S3 Object Lock, you can store objects using a</w:t>
      </w:r>
      <w:r>
        <w:rPr>
          <w:rFonts w:hint="default" w:ascii="Calibri" w:hAnsi="Calibri" w:eastAsia="Amazon Ember" w:cs="Calibri"/>
          <w:i w:val="0"/>
          <w:iCs w:val="0"/>
          <w:caps w:val="0"/>
          <w:color w:val="16191F"/>
          <w:spacing w:val="0"/>
          <w:sz w:val="24"/>
          <w:szCs w:val="24"/>
          <w:shd w:val="clear" w:fill="FFFFFF"/>
        </w:rPr>
        <w:t> </w:t>
      </w:r>
      <w:r>
        <w:rPr>
          <w:rStyle w:val="4"/>
          <w:rFonts w:hint="default" w:ascii="Calibri" w:hAnsi="Calibri" w:eastAsia="Amazon Ember" w:cs="Calibri"/>
          <w:caps w:val="0"/>
          <w:color w:val="16191F"/>
          <w:spacing w:val="0"/>
          <w:sz w:val="24"/>
          <w:szCs w:val="24"/>
          <w:shd w:val="clear" w:fill="FFFFFF"/>
        </w:rPr>
        <w:t>write-once-read-many</w:t>
      </w:r>
      <w:r>
        <w:rPr>
          <w:rFonts w:hint="default" w:ascii="Calibri" w:hAnsi="Calibri" w:eastAsia="Amazon Ember" w:cs="Calibri"/>
          <w:i w:val="0"/>
          <w:iCs w:val="0"/>
          <w:caps w:val="0"/>
          <w:color w:val="16191F"/>
          <w:spacing w:val="0"/>
          <w:sz w:val="24"/>
          <w:szCs w:val="24"/>
          <w:shd w:val="clear" w:fill="FFFFFF"/>
        </w:rPr>
        <w:t> (WORM) model. Object Lock can help prevent objects from being deleted or overwritten for a fixed amount of time or indefinitely. You can use Object Lock to help meet regulatory requirements that require WORM storage, or to simply add another layer of protection against object changes and deletion.</w:t>
      </w:r>
    </w:p>
    <w:p>
      <w:pPr>
        <w:numPr>
          <w:numId w:val="0"/>
        </w:numPr>
        <w:spacing w:line="360" w:lineRule="auto"/>
        <w:rPr>
          <w:rFonts w:hint="default" w:ascii="Calibri" w:hAnsi="Calibri" w:eastAsia="Amazon Ember" w:cs="Calibri"/>
          <w:i w:val="0"/>
          <w:iCs w:val="0"/>
          <w:caps w:val="0"/>
          <w:color w:val="16191F"/>
          <w:spacing w:val="0"/>
          <w:sz w:val="24"/>
          <w:szCs w:val="24"/>
          <w:shd w:val="clear" w:fill="FFFFFF"/>
        </w:rPr>
      </w:pPr>
    </w:p>
    <w:p>
      <w:pPr>
        <w:numPr>
          <w:ilvl w:val="0"/>
          <w:numId w:val="1"/>
        </w:numPr>
        <w:shd w:val="clear" w:fill="FFFFFF" w:themeFill="background1"/>
        <w:spacing w:line="360" w:lineRule="auto"/>
        <w:ind w:left="0" w:leftChars="0" w:firstLine="0" w:firstLineChars="0"/>
        <w:rPr>
          <w:rFonts w:hint="default" w:ascii="Calibri" w:hAnsi="Calibri" w:cs="Calibri"/>
          <w:i w:val="0"/>
          <w:iCs w:val="0"/>
          <w:caps w:val="0"/>
          <w:color w:val="BDC1C6"/>
          <w:spacing w:val="0"/>
          <w:sz w:val="24"/>
          <w:szCs w:val="24"/>
        </w:rPr>
      </w:pPr>
      <w:r>
        <w:rPr>
          <w:rFonts w:hint="default" w:ascii="Calibri" w:hAnsi="Calibri" w:cs="Calibri"/>
          <w:b/>
          <w:bCs/>
          <w:sz w:val="24"/>
          <w:szCs w:val="24"/>
        </w:rPr>
        <w:t xml:space="preserve">What is S3 Glacier Vault Lock? </w:t>
      </w:r>
    </w:p>
    <w:p>
      <w:pPr>
        <w:numPr>
          <w:numId w:val="0"/>
        </w:numPr>
        <w:spacing w:line="360" w:lineRule="auto"/>
        <w:ind w:leftChars="0"/>
        <w:rPr>
          <w:rFonts w:hint="default" w:ascii="Calibri" w:hAnsi="Calibri" w:cs="Calibri"/>
          <w:i w:val="0"/>
          <w:iCs w:val="0"/>
          <w:caps w:val="0"/>
          <w:color w:val="BDC1C6"/>
          <w:spacing w:val="0"/>
          <w:sz w:val="24"/>
          <w:szCs w:val="24"/>
        </w:rPr>
      </w:pPr>
    </w:p>
    <w:p>
      <w:pPr>
        <w:keepNext w:val="0"/>
        <w:keepLines w:val="0"/>
        <w:widowControl/>
        <w:suppressLineNumbers w:val="0"/>
        <w:pBdr>
          <w:bottom w:val="none" w:color="auto" w:sz="0" w:space="0"/>
        </w:pBdr>
        <w:shd w:val="clear" w:fill="202124"/>
        <w:spacing w:before="0" w:beforeAutospacing="0" w:after="0" w:afterAutospacing="0" w:line="360" w:lineRule="auto"/>
        <w:ind w:left="0" w:firstLine="0"/>
        <w:jc w:val="left"/>
        <w:rPr>
          <w:rFonts w:hint="default" w:ascii="Calibri" w:hAnsi="Calibri" w:cs="Calibri"/>
          <w:i w:val="0"/>
          <w:iCs w:val="0"/>
          <w:caps w:val="0"/>
          <w:color w:val="BDC1C6"/>
          <w:spacing w:val="0"/>
          <w:sz w:val="24"/>
          <w:szCs w:val="24"/>
        </w:rPr>
      </w:pPr>
      <w:r>
        <w:rPr>
          <w:rFonts w:hint="default" w:ascii="Calibri" w:hAnsi="Calibri" w:eastAsia="SimSun" w:cs="Calibri"/>
          <w:i w:val="0"/>
          <w:iCs w:val="0"/>
          <w:caps w:val="0"/>
          <w:color w:val="BDC1C6"/>
          <w:spacing w:val="0"/>
          <w:kern w:val="0"/>
          <w:sz w:val="24"/>
          <w:szCs w:val="24"/>
          <w:bdr w:val="none" w:color="auto" w:sz="0" w:space="0"/>
          <w:shd w:val="clear" w:fill="202124"/>
          <w:lang w:val="en-US" w:eastAsia="zh-CN" w:bidi="ar"/>
        </w:rPr>
        <w:t>S3 Glacier Vault Lock </w:t>
      </w:r>
      <w:r>
        <w:rPr>
          <w:rFonts w:hint="default" w:ascii="Calibri" w:hAnsi="Calibri" w:eastAsia="SimSun" w:cs="Calibri"/>
          <w:b/>
          <w:bCs/>
          <w:i w:val="0"/>
          <w:iCs w:val="0"/>
          <w:caps w:val="0"/>
          <w:color w:val="BDC1C6"/>
          <w:spacing w:val="0"/>
          <w:kern w:val="0"/>
          <w:sz w:val="24"/>
          <w:szCs w:val="24"/>
          <w:bdr w:val="none" w:color="auto" w:sz="0" w:space="0"/>
          <w:shd w:val="clear" w:fill="202124"/>
          <w:lang w:val="en-US" w:eastAsia="zh-CN" w:bidi="ar"/>
        </w:rPr>
        <w:t>allows you to easily deploy and enforce compliance controls for individual S3 Glacier vaults with a vault lock policy</w:t>
      </w:r>
      <w:r>
        <w:rPr>
          <w:rFonts w:hint="default" w:ascii="Calibri" w:hAnsi="Calibri" w:eastAsia="SimSun" w:cs="Calibri"/>
          <w:i w:val="0"/>
          <w:iCs w:val="0"/>
          <w:caps w:val="0"/>
          <w:color w:val="BDC1C6"/>
          <w:spacing w:val="0"/>
          <w:kern w:val="0"/>
          <w:sz w:val="24"/>
          <w:szCs w:val="24"/>
          <w:bdr w:val="none" w:color="auto" w:sz="0" w:space="0"/>
          <w:shd w:val="clear" w:fill="202124"/>
          <w:lang w:val="en-US" w:eastAsia="zh-CN" w:bidi="ar"/>
        </w:rPr>
        <w:t>. You can specify controls such as “write once read many” (WORM) in a vault lock policy and lock the policy from future edits. Once locked, the policy can no longer be changed.</w:t>
      </w:r>
    </w:p>
    <w:p>
      <w:pPr>
        <w:numPr>
          <w:numId w:val="0"/>
        </w:numPr>
        <w:spacing w:line="360" w:lineRule="auto"/>
        <w:rPr>
          <w:rFonts w:hint="default" w:ascii="Calibri" w:hAnsi="Calibri" w:cs="Calibri"/>
          <w:b/>
          <w:bCs/>
          <w:sz w:val="24"/>
          <w:szCs w:val="24"/>
        </w:rPr>
      </w:pPr>
    </w:p>
    <w:p>
      <w:pPr>
        <w:numPr>
          <w:ilvl w:val="0"/>
          <w:numId w:val="1"/>
        </w:numPr>
        <w:spacing w:line="360" w:lineRule="auto"/>
        <w:ind w:left="0" w:leftChars="0" w:firstLine="0" w:firstLineChars="0"/>
        <w:rPr>
          <w:rFonts w:hint="default" w:ascii="Calibri" w:hAnsi="Calibri" w:cs="Calibri"/>
          <w:b/>
          <w:bCs/>
          <w:sz w:val="24"/>
          <w:szCs w:val="24"/>
        </w:rPr>
      </w:pPr>
      <w:r>
        <w:rPr>
          <w:rFonts w:hint="default" w:ascii="Calibri" w:hAnsi="Calibri" w:cs="Calibri"/>
          <w:b/>
          <w:bCs/>
          <w:sz w:val="24"/>
          <w:szCs w:val="24"/>
        </w:rPr>
        <w:t xml:space="preserve">What is SRR? Explain with Hands on steps </w:t>
      </w:r>
    </w:p>
    <w:p>
      <w:pPr>
        <w:numPr>
          <w:ilvl w:val="0"/>
          <w:numId w:val="0"/>
        </w:numPr>
        <w:spacing w:line="360" w:lineRule="auto"/>
        <w:rPr>
          <w:rFonts w:hint="default" w:ascii="Calibri" w:hAnsi="Calibri" w:eastAsia="SimSun" w:cs="Calibri"/>
          <w:i w:val="0"/>
          <w:iCs w:val="0"/>
          <w:caps w:val="0"/>
          <w:color w:val="BDC1C6"/>
          <w:spacing w:val="0"/>
          <w:sz w:val="24"/>
          <w:szCs w:val="24"/>
          <w:shd w:val="clear" w:fill="202124"/>
          <w:lang w:val="en-US"/>
        </w:rPr>
      </w:pPr>
      <w:r>
        <w:rPr>
          <w:rFonts w:hint="default" w:ascii="Calibri" w:hAnsi="Calibri" w:eastAsia="SimSun" w:cs="Calibri"/>
          <w:i w:val="0"/>
          <w:iCs w:val="0"/>
          <w:caps w:val="0"/>
          <w:color w:val="BDC1C6"/>
          <w:spacing w:val="0"/>
          <w:sz w:val="24"/>
          <w:szCs w:val="24"/>
          <w:shd w:val="clear" w:fill="202124"/>
        </w:rPr>
        <w:t>Same-Region Replication (SRR) is</w:t>
      </w:r>
      <w:r>
        <w:rPr>
          <w:rFonts w:hint="default" w:ascii="Calibri" w:hAnsi="Calibri" w:eastAsia="SimSun" w:cs="Calibri"/>
          <w:i w:val="0"/>
          <w:iCs w:val="0"/>
          <w:caps w:val="0"/>
          <w:color w:val="BDC1C6"/>
          <w:spacing w:val="0"/>
          <w:sz w:val="24"/>
          <w:szCs w:val="24"/>
          <w:shd w:val="clear" w:fill="202124"/>
        </w:rPr>
        <w:t> </w:t>
      </w:r>
      <w:r>
        <w:rPr>
          <w:rFonts w:hint="default" w:ascii="Calibri" w:hAnsi="Calibri" w:eastAsia="SimSun" w:cs="Calibri"/>
          <w:b/>
          <w:bCs/>
          <w:i w:val="0"/>
          <w:iCs w:val="0"/>
          <w:caps w:val="0"/>
          <w:color w:val="BDC1C6"/>
          <w:spacing w:val="0"/>
          <w:sz w:val="24"/>
          <w:szCs w:val="24"/>
          <w:shd w:val="clear" w:fill="202124"/>
        </w:rPr>
        <w:t>used to copy objects across Amazon S3 buckets in the same AWS Region</w:t>
      </w:r>
      <w:r>
        <w:rPr>
          <w:rFonts w:hint="default" w:ascii="Calibri" w:hAnsi="Calibri" w:eastAsia="SimSun" w:cs="Calibri"/>
          <w:i w:val="0"/>
          <w:iCs w:val="0"/>
          <w:caps w:val="0"/>
          <w:color w:val="BDC1C6"/>
          <w:spacing w:val="0"/>
          <w:sz w:val="24"/>
          <w:szCs w:val="24"/>
          <w:shd w:val="clear" w:fill="202124"/>
        </w:rPr>
        <w:t>. SRR can help you do the following: Aggregate logs into a single bucket – If you store logs in multiple buckets or across multiple accounts, you can easily replicate logs into a single, in-Region bucket</w:t>
      </w:r>
      <w:r>
        <w:rPr>
          <w:rFonts w:hint="default" w:ascii="Calibri" w:hAnsi="Calibri" w:eastAsia="SimSun" w:cs="Calibri"/>
          <w:i w:val="0"/>
          <w:iCs w:val="0"/>
          <w:caps w:val="0"/>
          <w:color w:val="BDC1C6"/>
          <w:spacing w:val="0"/>
          <w:sz w:val="24"/>
          <w:szCs w:val="24"/>
          <w:shd w:val="clear" w:fill="202124"/>
          <w:lang w:val="en-US"/>
        </w:rPr>
        <w:t>.</w:t>
      </w:r>
    </w:p>
    <w:p>
      <w:pPr>
        <w:numPr>
          <w:ilvl w:val="0"/>
          <w:numId w:val="0"/>
        </w:numPr>
        <w:spacing w:line="360" w:lineRule="auto"/>
        <w:rPr>
          <w:rFonts w:hint="default" w:ascii="Calibri" w:hAnsi="Calibri" w:eastAsia="SimSun" w:cs="Calibri"/>
          <w:i w:val="0"/>
          <w:iCs w:val="0"/>
          <w:caps w:val="0"/>
          <w:color w:val="BDC1C6"/>
          <w:spacing w:val="0"/>
          <w:sz w:val="24"/>
          <w:szCs w:val="24"/>
          <w:shd w:val="clear" w:fill="202124"/>
          <w:lang w:val="en-US"/>
        </w:rPr>
      </w:pPr>
    </w:p>
    <w:p>
      <w:pPr>
        <w:numPr>
          <w:ilvl w:val="0"/>
          <w:numId w:val="0"/>
        </w:numPr>
        <w:spacing w:line="360" w:lineRule="auto"/>
        <w:rPr>
          <w:rFonts w:hint="default" w:ascii="Calibri" w:hAnsi="Calibri" w:eastAsia="SimSun" w:cs="Calibri"/>
          <w:i w:val="0"/>
          <w:iCs w:val="0"/>
          <w:caps w:val="0"/>
          <w:color w:val="BDC1C6"/>
          <w:spacing w:val="0"/>
          <w:sz w:val="24"/>
          <w:szCs w:val="24"/>
          <w:shd w:val="clear" w:fill="202124"/>
          <w:lang w:val="en-US"/>
        </w:rPr>
      </w:pPr>
      <w:r>
        <w:rPr>
          <w:rFonts w:hint="default" w:ascii="Calibri" w:hAnsi="Calibri" w:eastAsia="SimSun" w:cs="Calibri"/>
          <w:i w:val="0"/>
          <w:iCs w:val="0"/>
          <w:caps w:val="0"/>
          <w:color w:val="BDC1C6"/>
          <w:spacing w:val="0"/>
          <w:sz w:val="24"/>
          <w:szCs w:val="24"/>
          <w:shd w:val="clear" w:fill="202124"/>
          <w:lang w:val="en-US"/>
        </w:rPr>
        <w:t xml:space="preserve">Create 2 buckets with same region. </w:t>
      </w:r>
      <w:r>
        <w:rPr>
          <w:rFonts w:hint="default" w:ascii="Calibri" w:hAnsi="Calibri" w:eastAsia="SimSun" w:cs="Calibri"/>
          <w:i w:val="0"/>
          <w:iCs w:val="0"/>
          <w:color w:val="BDC1C6"/>
          <w:spacing w:val="0"/>
          <w:sz w:val="24"/>
          <w:szCs w:val="24"/>
          <w:shd w:val="clear" w:fill="202124"/>
          <w:lang w:val="en-US"/>
        </w:rPr>
        <w:t>N</w:t>
      </w:r>
      <w:r>
        <w:rPr>
          <w:rFonts w:hint="default" w:ascii="Calibri" w:hAnsi="Calibri" w:eastAsia="SimSun" w:cs="Calibri"/>
          <w:i w:val="0"/>
          <w:iCs w:val="0"/>
          <w:caps w:val="0"/>
          <w:color w:val="BDC1C6"/>
          <w:spacing w:val="0"/>
          <w:sz w:val="24"/>
          <w:szCs w:val="24"/>
          <w:shd w:val="clear" w:fill="202124"/>
          <w:lang w:val="en-US"/>
        </w:rPr>
        <w:t>ow go to management and click on create on create repl</w:t>
      </w:r>
      <w:bookmarkStart w:id="0" w:name="_GoBack"/>
      <w:bookmarkEnd w:id="0"/>
      <w:r>
        <w:rPr>
          <w:rFonts w:hint="default" w:ascii="Calibri" w:hAnsi="Calibri" w:eastAsia="SimSun" w:cs="Calibri"/>
          <w:i w:val="0"/>
          <w:iCs w:val="0"/>
          <w:caps w:val="0"/>
          <w:color w:val="BDC1C6"/>
          <w:spacing w:val="0"/>
          <w:sz w:val="24"/>
          <w:szCs w:val="24"/>
          <w:shd w:val="clear" w:fill="202124"/>
          <w:lang w:val="en-US"/>
        </w:rPr>
        <w:t>ication rule.</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6055" cy="2713990"/>
            <wp:effectExtent l="0" t="0" r="6985" b="13970"/>
            <wp:docPr id="23" name="Picture 23" descr="s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me1"/>
                    <pic:cNvPicPr>
                      <a:picLocks noChangeAspect="1"/>
                    </pic:cNvPicPr>
                  </pic:nvPicPr>
                  <pic:blipFill>
                    <a:blip r:embed="rId7"/>
                    <a:stretch>
                      <a:fillRect/>
                    </a:stretch>
                  </pic:blipFill>
                  <pic:spPr>
                    <a:xfrm>
                      <a:off x="0" y="0"/>
                      <a:ext cx="5266055" cy="271399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Provide all the necessary data and make sure that the versioning is enabled and proper destination as well. Here the created replication rule shown as below</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2405" cy="1609725"/>
            <wp:effectExtent l="0" t="0" r="635" b="5715"/>
            <wp:docPr id="24" name="Picture 24" descr="s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ame2"/>
                    <pic:cNvPicPr>
                      <a:picLocks noChangeAspect="1"/>
                    </pic:cNvPicPr>
                  </pic:nvPicPr>
                  <pic:blipFill>
                    <a:blip r:embed="rId8"/>
                    <a:stretch>
                      <a:fillRect/>
                    </a:stretch>
                  </pic:blipFill>
                  <pic:spPr>
                    <a:xfrm>
                      <a:off x="0" y="0"/>
                      <a:ext cx="5272405" cy="160972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Add one file where u created the replication and see that file got replicated to another bucket as shown in below.</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8595" cy="3404235"/>
            <wp:effectExtent l="0" t="0" r="4445" b="9525"/>
            <wp:docPr id="25" name="Picture 25" descr="s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ame3"/>
                    <pic:cNvPicPr>
                      <a:picLocks noChangeAspect="1"/>
                    </pic:cNvPicPr>
                  </pic:nvPicPr>
                  <pic:blipFill>
                    <a:blip r:embed="rId9"/>
                    <a:stretch>
                      <a:fillRect/>
                    </a:stretch>
                  </pic:blipFill>
                  <pic:spPr>
                    <a:xfrm>
                      <a:off x="0" y="0"/>
                      <a:ext cx="5268595" cy="340423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0500" cy="1953260"/>
            <wp:effectExtent l="0" t="0" r="2540" b="12700"/>
            <wp:docPr id="26" name="Picture 26" descr="sam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ame4"/>
                    <pic:cNvPicPr>
                      <a:picLocks noChangeAspect="1"/>
                    </pic:cNvPicPr>
                  </pic:nvPicPr>
                  <pic:blipFill>
                    <a:blip r:embed="rId10"/>
                    <a:stretch>
                      <a:fillRect/>
                    </a:stretch>
                  </pic:blipFill>
                  <pic:spPr>
                    <a:xfrm>
                      <a:off x="0" y="0"/>
                      <a:ext cx="5270500" cy="1953260"/>
                    </a:xfrm>
                    <a:prstGeom prst="rect">
                      <a:avLst/>
                    </a:prstGeom>
                  </pic:spPr>
                </pic:pic>
              </a:graphicData>
            </a:graphic>
          </wp:inline>
        </w:drawing>
      </w:r>
    </w:p>
    <w:p>
      <w:pPr>
        <w:numPr>
          <w:ilvl w:val="0"/>
          <w:numId w:val="1"/>
        </w:numPr>
        <w:spacing w:line="360" w:lineRule="auto"/>
        <w:ind w:left="0" w:leftChars="0" w:firstLine="0" w:firstLineChars="0"/>
        <w:rPr>
          <w:rFonts w:hint="default" w:ascii="Calibri" w:hAnsi="Calibri" w:cs="Calibri"/>
          <w:b/>
          <w:bCs/>
          <w:sz w:val="24"/>
          <w:szCs w:val="24"/>
        </w:rPr>
      </w:pPr>
      <w:r>
        <w:rPr>
          <w:rFonts w:hint="default" w:ascii="Calibri" w:hAnsi="Calibri" w:cs="Calibri"/>
          <w:b/>
          <w:bCs/>
          <w:sz w:val="24"/>
          <w:szCs w:val="24"/>
        </w:rPr>
        <w:t xml:space="preserve">What CRR?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Cross Region Replication is a feature that replicates the data from one bucket to another bucket which could be in a different region.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provides asynchronous copying of objects across buckets. Suppose X is a source bucket and Y is a destination bucket. If X wants to copy its objects to Y bucket, then the objects are not copied immediately.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360" w:leftChars="0"/>
        <w:jc w:val="both"/>
        <w:rPr>
          <w:rFonts w:hint="default" w:ascii="Calibri" w:hAnsi="Calibri" w:cs="Calibri"/>
          <w:color w:val="000000"/>
          <w:sz w:val="24"/>
          <w:szCs w:val="24"/>
          <w:lang w:val="en-US"/>
        </w:rPr>
      </w:pPr>
      <w:r>
        <w:rPr>
          <w:rFonts w:hint="default" w:ascii="Calibri" w:hAnsi="Calibri" w:eastAsia="Segoe UI" w:cs="Calibri"/>
          <w:i w:val="0"/>
          <w:iCs w:val="0"/>
          <w:caps w:val="0"/>
          <w:color w:val="000000"/>
          <w:spacing w:val="0"/>
          <w:sz w:val="24"/>
          <w:szCs w:val="24"/>
          <w:bdr w:val="none" w:color="auto" w:sz="0" w:space="0"/>
          <w:shd w:val="clear" w:fill="FFFFFF"/>
          <w:lang w:val="en-US"/>
        </w:rPr>
        <w:t>Create two buckets in different regions as shown in below.</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0500" cy="3672205"/>
            <wp:effectExtent l="0" t="0" r="2540" b="635"/>
            <wp:docPr id="1" name="Picture 1" descr="buck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cket1"/>
                    <pic:cNvPicPr>
                      <a:picLocks noChangeAspect="1"/>
                    </pic:cNvPicPr>
                  </pic:nvPicPr>
                  <pic:blipFill>
                    <a:blip r:embed="rId11"/>
                    <a:stretch>
                      <a:fillRect/>
                    </a:stretch>
                  </pic:blipFill>
                  <pic:spPr>
                    <a:xfrm>
                      <a:off x="0" y="0"/>
                      <a:ext cx="5270500" cy="367220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9230" cy="3486150"/>
            <wp:effectExtent l="0" t="0" r="3810" b="3810"/>
            <wp:docPr id="2" name="Picture 2" descr="buck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ucket2"/>
                    <pic:cNvPicPr>
                      <a:picLocks noChangeAspect="1"/>
                    </pic:cNvPicPr>
                  </pic:nvPicPr>
                  <pic:blipFill>
                    <a:blip r:embed="rId12"/>
                    <a:stretch>
                      <a:fillRect/>
                    </a:stretch>
                  </pic:blipFill>
                  <pic:spPr>
                    <a:xfrm>
                      <a:off x="0" y="0"/>
                      <a:ext cx="5269230" cy="348615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For second bucket chose the different AWS region .</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3675" cy="3646170"/>
            <wp:effectExtent l="0" t="0" r="14605" b="11430"/>
            <wp:docPr id="3" name="Picture 3" descr="buck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ucket3"/>
                    <pic:cNvPicPr>
                      <a:picLocks noChangeAspect="1"/>
                    </pic:cNvPicPr>
                  </pic:nvPicPr>
                  <pic:blipFill>
                    <a:blip r:embed="rId13"/>
                    <a:stretch>
                      <a:fillRect/>
                    </a:stretch>
                  </pic:blipFill>
                  <pic:spPr>
                    <a:xfrm>
                      <a:off x="0" y="0"/>
                      <a:ext cx="5273675" cy="364617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Here the 2 buckets are created.</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6690" cy="1044575"/>
            <wp:effectExtent l="0" t="0" r="6350" b="6985"/>
            <wp:docPr id="4" name="Picture 4" descr="bucke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cket4"/>
                    <pic:cNvPicPr>
                      <a:picLocks noChangeAspect="1"/>
                    </pic:cNvPicPr>
                  </pic:nvPicPr>
                  <pic:blipFill>
                    <a:blip r:embed="rId14"/>
                    <a:stretch>
                      <a:fillRect/>
                    </a:stretch>
                  </pic:blipFill>
                  <pic:spPr>
                    <a:xfrm>
                      <a:off x="0" y="0"/>
                      <a:ext cx="5266690" cy="104457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To make them both public click on permissions. And click on ACL edit button and check the boxes and click on save changes.</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6055" cy="931545"/>
            <wp:effectExtent l="0" t="0" r="6985" b="13335"/>
            <wp:docPr id="5" name="Picture 5" descr="buck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ucket5"/>
                    <pic:cNvPicPr>
                      <a:picLocks noChangeAspect="1"/>
                    </pic:cNvPicPr>
                  </pic:nvPicPr>
                  <pic:blipFill>
                    <a:blip r:embed="rId15"/>
                    <a:stretch>
                      <a:fillRect/>
                    </a:stretch>
                  </pic:blipFill>
                  <pic:spPr>
                    <a:xfrm>
                      <a:off x="0" y="0"/>
                      <a:ext cx="5266055" cy="93154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7325" cy="2394585"/>
            <wp:effectExtent l="0" t="0" r="5715" b="13335"/>
            <wp:docPr id="6" name="Picture 6" descr="bucke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ucket6"/>
                    <pic:cNvPicPr>
                      <a:picLocks noChangeAspect="1"/>
                    </pic:cNvPicPr>
                  </pic:nvPicPr>
                  <pic:blipFill>
                    <a:blip r:embed="rId16"/>
                    <a:stretch>
                      <a:fillRect/>
                    </a:stretch>
                  </pic:blipFill>
                  <pic:spPr>
                    <a:xfrm>
                      <a:off x="0" y="0"/>
                      <a:ext cx="5267325" cy="239458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3675" cy="3822700"/>
            <wp:effectExtent l="0" t="0" r="14605" b="2540"/>
            <wp:docPr id="7" name="Picture 7" descr="bucke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ucket7"/>
                    <pic:cNvPicPr>
                      <a:picLocks noChangeAspect="1"/>
                    </pic:cNvPicPr>
                  </pic:nvPicPr>
                  <pic:blipFill>
                    <a:blip r:embed="rId17"/>
                    <a:stretch>
                      <a:fillRect/>
                    </a:stretch>
                  </pic:blipFill>
                  <pic:spPr>
                    <a:xfrm>
                      <a:off x="0" y="0"/>
                      <a:ext cx="5273675" cy="382270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2405" cy="1105535"/>
            <wp:effectExtent l="0" t="0" r="635" b="6985"/>
            <wp:docPr id="8" name="Picture 8" descr="bucke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ucket8"/>
                    <pic:cNvPicPr>
                      <a:picLocks noChangeAspect="1"/>
                    </pic:cNvPicPr>
                  </pic:nvPicPr>
                  <pic:blipFill>
                    <a:blip r:embed="rId18"/>
                    <a:stretch>
                      <a:fillRect/>
                    </a:stretch>
                  </pic:blipFill>
                  <pic:spPr>
                    <a:xfrm>
                      <a:off x="0" y="0"/>
                      <a:ext cx="5272405" cy="110553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Now go to Management under first bucket and click on create replication rule.</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7960" cy="1480185"/>
            <wp:effectExtent l="0" t="0" r="5080" b="13335"/>
            <wp:docPr id="9" name="Picture 9" descr="bucke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ucket9"/>
                    <pic:cNvPicPr>
                      <a:picLocks noChangeAspect="1"/>
                    </pic:cNvPicPr>
                  </pic:nvPicPr>
                  <pic:blipFill>
                    <a:blip r:embed="rId19"/>
                    <a:stretch>
                      <a:fillRect/>
                    </a:stretch>
                  </pic:blipFill>
                  <pic:spPr>
                    <a:xfrm>
                      <a:off x="0" y="0"/>
                      <a:ext cx="5267960" cy="148018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Provide the replication name and status as enabled.</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6690" cy="3094355"/>
            <wp:effectExtent l="0" t="0" r="6350" b="14605"/>
            <wp:docPr id="10" name="Picture 10" descr="bucke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ucket10"/>
                    <pic:cNvPicPr>
                      <a:picLocks noChangeAspect="1"/>
                    </pic:cNvPicPr>
                  </pic:nvPicPr>
                  <pic:blipFill>
                    <a:blip r:embed="rId20"/>
                    <a:stretch>
                      <a:fillRect/>
                    </a:stretch>
                  </pic:blipFill>
                  <pic:spPr>
                    <a:xfrm>
                      <a:off x="0" y="0"/>
                      <a:ext cx="5266690" cy="309435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Here choose the Apply to all objects in the bucket option. And in destination choose the choose a bucket in this account. And browse the bucket name to where u want to replicate the objects.</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1135" cy="3756025"/>
            <wp:effectExtent l="0" t="0" r="1905" b="8255"/>
            <wp:docPr id="11" name="Picture 11" descr="bucke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ucket11"/>
                    <pic:cNvPicPr>
                      <a:picLocks noChangeAspect="1"/>
                    </pic:cNvPicPr>
                  </pic:nvPicPr>
                  <pic:blipFill>
                    <a:blip r:embed="rId21"/>
                    <a:stretch>
                      <a:fillRect/>
                    </a:stretch>
                  </pic:blipFill>
                  <pic:spPr>
                    <a:xfrm>
                      <a:off x="0" y="0"/>
                      <a:ext cx="5271135" cy="375602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ind w:left="120" w:hanging="120" w:hangingChars="50"/>
        <w:rPr>
          <w:rFonts w:hint="default" w:ascii="Calibri" w:hAnsi="Calibri" w:cs="Calibri"/>
          <w:b/>
          <w:bCs/>
          <w:sz w:val="24"/>
          <w:szCs w:val="24"/>
          <w:lang w:val="en-US"/>
        </w:rPr>
      </w:pPr>
      <w:r>
        <w:rPr>
          <w:rFonts w:hint="default" w:ascii="Calibri" w:hAnsi="Calibri" w:cs="Calibri"/>
          <w:b/>
          <w:bCs/>
          <w:sz w:val="24"/>
          <w:szCs w:val="24"/>
          <w:lang w:val="en-US"/>
        </w:rPr>
        <w:t>Choosethe past of second bucket</w:t>
      </w:r>
    </w:p>
    <w:p>
      <w:pPr>
        <w:numPr>
          <w:numId w:val="0"/>
        </w:numPr>
        <w:spacing w:line="360" w:lineRule="auto"/>
        <w:ind w:left="120" w:hanging="120" w:hangingChars="50"/>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0500" cy="2338705"/>
            <wp:effectExtent l="0" t="0" r="2540" b="8255"/>
            <wp:docPr id="12" name="Picture 12" descr="bucke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ucket12"/>
                    <pic:cNvPicPr>
                      <a:picLocks noChangeAspect="1"/>
                    </pic:cNvPicPr>
                  </pic:nvPicPr>
                  <pic:blipFill>
                    <a:blip r:embed="rId22"/>
                    <a:stretch>
                      <a:fillRect/>
                    </a:stretch>
                  </pic:blipFill>
                  <pic:spPr>
                    <a:xfrm>
                      <a:off x="0" y="0"/>
                      <a:ext cx="5270500" cy="233870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 xml:space="preserve">Under IAM role choose the option Create new role. And click on save </w:t>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1770" cy="3421380"/>
            <wp:effectExtent l="0" t="0" r="1270" b="7620"/>
            <wp:docPr id="13" name="Picture 13" descr="bucke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ucket13"/>
                    <pic:cNvPicPr>
                      <a:picLocks noChangeAspect="1"/>
                    </pic:cNvPicPr>
                  </pic:nvPicPr>
                  <pic:blipFill>
                    <a:blip r:embed="rId23"/>
                    <a:stretch>
                      <a:fillRect/>
                    </a:stretch>
                  </pic:blipFill>
                  <pic:spPr>
                    <a:xfrm>
                      <a:off x="0" y="0"/>
                      <a:ext cx="5271770" cy="342138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1770" cy="2544445"/>
            <wp:effectExtent l="0" t="0" r="1270" b="635"/>
            <wp:docPr id="14" name="Picture 14" descr="bucke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ucket14"/>
                    <pic:cNvPicPr>
                      <a:picLocks noChangeAspect="1"/>
                    </pic:cNvPicPr>
                  </pic:nvPicPr>
                  <pic:blipFill>
                    <a:blip r:embed="rId24"/>
                    <a:stretch>
                      <a:fillRect/>
                    </a:stretch>
                  </pic:blipFill>
                  <pic:spPr>
                    <a:xfrm>
                      <a:off x="0" y="0"/>
                      <a:ext cx="5271770" cy="254444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Here , choose No, do not replicate existing objects and click on submit.</w:t>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9865" cy="2802890"/>
            <wp:effectExtent l="0" t="0" r="3175" b="1270"/>
            <wp:docPr id="15" name="Picture 15" descr="bucke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cket15"/>
                    <pic:cNvPicPr>
                      <a:picLocks noChangeAspect="1"/>
                    </pic:cNvPicPr>
                  </pic:nvPicPr>
                  <pic:blipFill>
                    <a:blip r:embed="rId25"/>
                    <a:stretch>
                      <a:fillRect/>
                    </a:stretch>
                  </pic:blipFill>
                  <pic:spPr>
                    <a:xfrm>
                      <a:off x="0" y="0"/>
                      <a:ext cx="5269865" cy="280289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1770" cy="1337945"/>
            <wp:effectExtent l="0" t="0" r="1270" b="3175"/>
            <wp:docPr id="16" name="Picture 16" descr="bucke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cket16"/>
                    <pic:cNvPicPr>
                      <a:picLocks noChangeAspect="1"/>
                    </pic:cNvPicPr>
                  </pic:nvPicPr>
                  <pic:blipFill>
                    <a:blip r:embed="rId26"/>
                    <a:stretch>
                      <a:fillRect/>
                    </a:stretch>
                  </pic:blipFill>
                  <pic:spPr>
                    <a:xfrm>
                      <a:off x="0" y="0"/>
                      <a:ext cx="5271770" cy="133794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8595" cy="2315210"/>
            <wp:effectExtent l="0" t="0" r="4445" b="1270"/>
            <wp:docPr id="17" name="Picture 17" descr="bucke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ucket17"/>
                    <pic:cNvPicPr>
                      <a:picLocks noChangeAspect="1"/>
                    </pic:cNvPicPr>
                  </pic:nvPicPr>
                  <pic:blipFill>
                    <a:blip r:embed="rId27"/>
                    <a:stretch>
                      <a:fillRect/>
                    </a:stretch>
                  </pic:blipFill>
                  <pic:spPr>
                    <a:xfrm>
                      <a:off x="0" y="0"/>
                      <a:ext cx="5268595" cy="231521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3040" cy="3007995"/>
            <wp:effectExtent l="0" t="0" r="0" b="9525"/>
            <wp:docPr id="19" name="Picture 19" descr="bucke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ucket18"/>
                    <pic:cNvPicPr>
                      <a:picLocks noChangeAspect="1"/>
                    </pic:cNvPicPr>
                  </pic:nvPicPr>
                  <pic:blipFill>
                    <a:blip r:embed="rId28"/>
                    <a:stretch>
                      <a:fillRect/>
                    </a:stretch>
                  </pic:blipFill>
                  <pic:spPr>
                    <a:xfrm>
                      <a:off x="0" y="0"/>
                      <a:ext cx="5273040" cy="300799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Add one file in the first bucket and check in second bucket whether the file got replicated or not.</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9230" cy="1553210"/>
            <wp:effectExtent l="0" t="0" r="3810" b="1270"/>
            <wp:docPr id="20" name="Picture 20" descr="bucket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ucket181"/>
                    <pic:cNvPicPr>
                      <a:picLocks noChangeAspect="1"/>
                    </pic:cNvPicPr>
                  </pic:nvPicPr>
                  <pic:blipFill>
                    <a:blip r:embed="rId29"/>
                    <a:stretch>
                      <a:fillRect/>
                    </a:stretch>
                  </pic:blipFill>
                  <pic:spPr>
                    <a:xfrm>
                      <a:off x="0" y="0"/>
                      <a:ext cx="5269230" cy="155321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4150" cy="2447925"/>
            <wp:effectExtent l="0" t="0" r="8890" b="5715"/>
            <wp:docPr id="21" name="Picture 21" descr="bucke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ucket19"/>
                    <pic:cNvPicPr>
                      <a:picLocks noChangeAspect="1"/>
                    </pic:cNvPicPr>
                  </pic:nvPicPr>
                  <pic:blipFill>
                    <a:blip r:embed="rId30"/>
                    <a:stretch>
                      <a:fillRect/>
                    </a:stretch>
                  </pic:blipFill>
                  <pic:spPr>
                    <a:xfrm>
                      <a:off x="0" y="0"/>
                      <a:ext cx="5264150" cy="2447925"/>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p>
    <w:p>
      <w:pPr>
        <w:numPr>
          <w:ilvl w:val="0"/>
          <w:numId w:val="1"/>
        </w:numPr>
        <w:spacing w:line="360" w:lineRule="auto"/>
        <w:ind w:left="0" w:leftChars="0" w:firstLine="0" w:firstLineChars="0"/>
        <w:rPr>
          <w:rFonts w:hint="default" w:ascii="Calibri" w:hAnsi="Calibri" w:cs="Calibri"/>
          <w:b/>
          <w:bCs/>
          <w:sz w:val="24"/>
          <w:szCs w:val="24"/>
        </w:rPr>
      </w:pPr>
      <w:r>
        <w:rPr>
          <w:rFonts w:hint="default" w:ascii="Calibri" w:hAnsi="Calibri" w:cs="Calibri"/>
          <w:b/>
          <w:bCs/>
          <w:sz w:val="24"/>
          <w:szCs w:val="24"/>
        </w:rPr>
        <w:t>How to enable versioning – Hands on steps</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While creating a bucket it self you can enable the versioning.</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3675" cy="1631950"/>
            <wp:effectExtent l="0" t="0" r="14605" b="13970"/>
            <wp:docPr id="30" name="Picture 30" descr="version enb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version enbale"/>
                    <pic:cNvPicPr>
                      <a:picLocks noChangeAspect="1"/>
                    </pic:cNvPicPr>
                  </pic:nvPicPr>
                  <pic:blipFill>
                    <a:blip r:embed="rId31"/>
                    <a:stretch>
                      <a:fillRect/>
                    </a:stretch>
                  </pic:blipFill>
                  <pic:spPr>
                    <a:xfrm>
                      <a:off x="0" y="0"/>
                      <a:ext cx="5273675" cy="163195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If u already created a bucket after that u want to enable the bucket versioning follow these steps:</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Go to u r bucket , click on properties and under Bucket Versioning click on edit option.</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69230" cy="3001010"/>
            <wp:effectExtent l="0" t="0" r="3810" b="1270"/>
            <wp:docPr id="31" name="Picture 31" descr="ver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version1"/>
                    <pic:cNvPicPr>
                      <a:picLocks noChangeAspect="1"/>
                    </pic:cNvPicPr>
                  </pic:nvPicPr>
                  <pic:blipFill>
                    <a:blip r:embed="rId32"/>
                    <a:stretch>
                      <a:fillRect/>
                    </a:stretch>
                  </pic:blipFill>
                  <pic:spPr>
                    <a:xfrm>
                      <a:off x="0" y="0"/>
                      <a:ext cx="5269230" cy="3001010"/>
                    </a:xfrm>
                    <a:prstGeom prst="rect">
                      <a:avLst/>
                    </a:prstGeom>
                  </pic:spPr>
                </pic:pic>
              </a:graphicData>
            </a:graphic>
          </wp:inline>
        </w:drawing>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t>Here select the Enable option and click on save button.</w:t>
      </w:r>
    </w:p>
    <w:p>
      <w:pPr>
        <w:numPr>
          <w:numId w:val="0"/>
        </w:numPr>
        <w:spacing w:line="360" w:lineRule="auto"/>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5273040" cy="3396615"/>
            <wp:effectExtent l="0" t="0" r="0" b="1905"/>
            <wp:docPr id="32" name="Picture 32" descr="ver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version2"/>
                    <pic:cNvPicPr>
                      <a:picLocks noChangeAspect="1"/>
                    </pic:cNvPicPr>
                  </pic:nvPicPr>
                  <pic:blipFill>
                    <a:blip r:embed="rId33"/>
                    <a:stretch>
                      <a:fillRect/>
                    </a:stretch>
                  </pic:blipFill>
                  <pic:spPr>
                    <a:xfrm>
                      <a:off x="0" y="0"/>
                      <a:ext cx="5273040" cy="3396615"/>
                    </a:xfrm>
                    <a:prstGeom prst="rect">
                      <a:avLst/>
                    </a:prstGeom>
                  </pic:spPr>
                </pic:pic>
              </a:graphicData>
            </a:graphic>
          </wp:inline>
        </w:drawing>
      </w:r>
    </w:p>
    <w:p>
      <w:pPr>
        <w:numPr>
          <w:numId w:val="0"/>
        </w:numPr>
        <w:spacing w:line="360" w:lineRule="auto"/>
        <w:ind w:leftChars="0"/>
        <w:rPr>
          <w:rFonts w:hint="default" w:ascii="Calibri" w:hAnsi="Calibri" w:cs="Calibri"/>
          <w:b/>
          <w:bCs/>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mazon Emb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5B852F"/>
    <w:multiLevelType w:val="singleLevel"/>
    <w:tmpl w:val="205B852F"/>
    <w:lvl w:ilvl="0" w:tentative="0">
      <w:start w:val="1"/>
      <w:numFmt w:val="decimal"/>
      <w:suff w:val="space"/>
      <w:lvlText w:val="%1."/>
      <w:lvlJc w:val="left"/>
    </w:lvl>
  </w:abstractNum>
  <w:abstractNum w:abstractNumId="1">
    <w:nsid w:val="4D47E043"/>
    <w:multiLevelType w:val="multilevel"/>
    <w:tmpl w:val="4D47E043"/>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1C7C05"/>
    <w:rsid w:val="01AF1E59"/>
    <w:rsid w:val="03434282"/>
    <w:rsid w:val="073F7F05"/>
    <w:rsid w:val="08654E21"/>
    <w:rsid w:val="0B2543DD"/>
    <w:rsid w:val="0E07238C"/>
    <w:rsid w:val="0F9C2E02"/>
    <w:rsid w:val="122F67F7"/>
    <w:rsid w:val="14A003D8"/>
    <w:rsid w:val="151F3B9D"/>
    <w:rsid w:val="166E5AA1"/>
    <w:rsid w:val="1BB83309"/>
    <w:rsid w:val="1E0366E4"/>
    <w:rsid w:val="1E0E0117"/>
    <w:rsid w:val="2040783C"/>
    <w:rsid w:val="20B322F1"/>
    <w:rsid w:val="231C7C05"/>
    <w:rsid w:val="2AB27175"/>
    <w:rsid w:val="2B980A61"/>
    <w:rsid w:val="2CB144A0"/>
    <w:rsid w:val="2D5E76C8"/>
    <w:rsid w:val="31C75BFC"/>
    <w:rsid w:val="35B04BF9"/>
    <w:rsid w:val="3E8267DD"/>
    <w:rsid w:val="43F87E97"/>
    <w:rsid w:val="4D9F43E8"/>
    <w:rsid w:val="4E7925E9"/>
    <w:rsid w:val="52B37355"/>
    <w:rsid w:val="52ED493F"/>
    <w:rsid w:val="6CA372F5"/>
    <w:rsid w:val="6EC217B8"/>
    <w:rsid w:val="6FC56036"/>
    <w:rsid w:val="73656E0A"/>
    <w:rsid w:val="7579045C"/>
    <w:rsid w:val="75E55DBE"/>
    <w:rsid w:val="76E32259"/>
    <w:rsid w:val="772C64A8"/>
    <w:rsid w:val="794C148A"/>
    <w:rsid w:val="7A5C336E"/>
    <w:rsid w:val="7A6C2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2022-05-15T08:52:00Z</dcterms:created>
  <dc:creator>v</dc:creator>
  <cp:lastModifiedBy>v</cp:lastModifiedBy>
  <dcterms:modified xsi:type="dcterms:W3CDTF">2022-05-15T11:09:10Z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42198F120B6A4393AF93035B915BC8BC</vt:lpwstr>
  </property>
</Properties>
</file>