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CU-0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Ver Historial de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Incidentes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Jefatura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Jefatura autenticada; existen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incidentes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Consultar el historial de incidentes y sus estados en 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abre “Historial de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incidentes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”.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(Opcional) Aplica filtros por rango de fechas, tipo o estado.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recupera y muestra el historial con detalle por reporte.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Historial visible para análisis o exportación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id w:val="-208091470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Sin datos para los filtros aplicados / error de consulta → mensaje informativo.</w:t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jNwy69Pb0TFT11JVsgEtqDb5iA==">CgMxLjAaJAoBMBIfCh0IB0IZCgVBcmlhbBIQQXJpYWwgVW5pY29kZSBNUzgAciExeUZxdmh6c29yZXFKMUVicXNBZS1mUFlzR2pLTERnZl8=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