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B4E" w:rsidRDefault="00BD5B4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BD5B4E" w:rsidRDefault="00194D5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PLANO DE DESENVOLVIMENTO INDIVIDUAL – (P.D.I)</w:t>
      </w:r>
    </w:p>
    <w:p w:rsidR="00BD5B4E" w:rsidRDefault="00BD5B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tbl>
      <w:tblPr>
        <w:tblStyle w:val="a"/>
        <w:tblW w:w="1502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26"/>
      </w:tblGrid>
      <w:tr w:rsidR="00BD5B4E">
        <w:tc>
          <w:tcPr>
            <w:tcW w:w="15026" w:type="dxa"/>
          </w:tcPr>
          <w:p w:rsidR="00BD5B4E" w:rsidRDefault="00194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Nome da Escola:                                                           </w:t>
            </w:r>
            <w:r w:rsidR="009F417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Escola Monsenhor Bicudo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</w:t>
            </w:r>
          </w:p>
        </w:tc>
      </w:tr>
      <w:tr w:rsidR="00BD5B4E">
        <w:trPr>
          <w:trHeight w:val="245"/>
        </w:trPr>
        <w:tc>
          <w:tcPr>
            <w:tcW w:w="15026" w:type="dxa"/>
          </w:tcPr>
          <w:p w:rsidR="00BD5B4E" w:rsidRDefault="00194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Nome do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professor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r w:rsidR="00D56E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Eliza Giliolli dos santos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                </w:t>
            </w:r>
          </w:p>
        </w:tc>
      </w:tr>
      <w:tr w:rsidR="00BD5B4E">
        <w:tc>
          <w:tcPr>
            <w:tcW w:w="15026" w:type="dxa"/>
          </w:tcPr>
          <w:p w:rsidR="00BD5B4E" w:rsidRDefault="00194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Função/Disciplina: </w:t>
            </w:r>
          </w:p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BD5B4E" w:rsidRDefault="00BD5B4E">
      <w:pPr>
        <w:spacing w:before="167" w:after="47"/>
        <w:ind w:left="11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5117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50"/>
        <w:gridCol w:w="2551"/>
        <w:gridCol w:w="5716"/>
      </w:tblGrid>
      <w:tr w:rsidR="00BD5B4E">
        <w:trPr>
          <w:trHeight w:val="537"/>
        </w:trPr>
        <w:tc>
          <w:tcPr>
            <w:tcW w:w="6850" w:type="dxa"/>
            <w:shd w:val="clear" w:color="auto" w:fill="D9D9D9"/>
          </w:tcPr>
          <w:p w:rsidR="00BD5B4E" w:rsidRDefault="00194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2620" w:right="260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Competências</w:t>
            </w:r>
          </w:p>
        </w:tc>
        <w:tc>
          <w:tcPr>
            <w:tcW w:w="2551" w:type="dxa"/>
            <w:shd w:val="clear" w:color="auto" w:fill="D9D9D9"/>
          </w:tcPr>
          <w:p w:rsidR="005D158F" w:rsidRDefault="00194D57" w:rsidP="005D1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233" w:firstLine="14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Foco de estudo </w:t>
            </w:r>
          </w:p>
          <w:p w:rsidR="00BD5B4E" w:rsidRDefault="00194D57" w:rsidP="005D1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233" w:firstLine="14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º</w:t>
            </w:r>
            <w:r w:rsidR="00F024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Semestre</w:t>
            </w:r>
          </w:p>
        </w:tc>
        <w:tc>
          <w:tcPr>
            <w:tcW w:w="5716" w:type="dxa"/>
            <w:shd w:val="clear" w:color="auto" w:fill="D9D9D9"/>
          </w:tcPr>
          <w:p w:rsidR="00BD5B4E" w:rsidRDefault="009B68BD" w:rsidP="009B6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33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Indicação de Material Formativo</w:t>
            </w: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Default="00194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Dimensão 1: Desempenho Profissional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Default="00B72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a-Planejamento e organização das aulas/atividades</w:t>
            </w:r>
          </w:p>
        </w:tc>
        <w:tc>
          <w:tcPr>
            <w:tcW w:w="2551" w:type="dxa"/>
          </w:tcPr>
          <w:p w:rsidR="00BD5B4E" w:rsidRDefault="00D56E8D" w:rsidP="005D1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5716" w:type="dxa"/>
          </w:tcPr>
          <w:p w:rsidR="00055427" w:rsidRDefault="00D56E8D" w:rsidP="00825CE5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OBS: </w:t>
            </w:r>
            <w:r w:rsidR="00825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 w:rsidR="00825CE5" w:rsidRPr="00825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ecessidade de aprimorar a gestão da sala de aula, especialmente na organização das rotinas, manutenção da atenção dos alunos</w:t>
            </w:r>
            <w:r w:rsidR="00825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Sugere-se o planejamento de </w:t>
            </w:r>
            <w:r w:rsidR="00825CE5" w:rsidRPr="00825C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ações voltadas ao fortalecimento de estratégias de gestão da turma, como o estabelecimento de combinados claros, definição de rotinas e procedimentos, e o uso de estratégias que favoreçam o engajamento e a disciplina produtiva dos alunos.</w:t>
            </w:r>
          </w:p>
          <w:p w:rsidR="00481A58" w:rsidRDefault="00481A58" w:rsidP="00825CE5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(Pode ser a leitura de um livro, a participação em um curso, a análise de um filme)</w:t>
            </w:r>
          </w:p>
          <w:p w:rsidR="00A570D4" w:rsidRDefault="00A570D4" w:rsidP="00825CE5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570D4" w:rsidRDefault="00A570D4" w:rsidP="00825CE5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570D4" w:rsidRP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570D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Sugestões:</w:t>
            </w:r>
          </w:p>
          <w:p w:rsid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570D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Ações práticas (no dia a dia da sala de aula)</w:t>
            </w:r>
          </w:p>
          <w:p w:rsid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A570D4" w:rsidRPr="00A82A16" w:rsidRDefault="00A570D4" w:rsidP="00A570D4">
            <w:pPr>
              <w:pStyle w:val="PargrafodaLista"/>
              <w:numPr>
                <w:ilvl w:val="0"/>
                <w:numId w:val="4"/>
              </w:num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82A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Estabelecimento de combinados com os alunos</w:t>
            </w:r>
          </w:p>
          <w:p w:rsidR="00A570D4" w:rsidRPr="00A82A16" w:rsidRDefault="00A570D4" w:rsidP="00A570D4">
            <w:pPr>
              <w:pStyle w:val="PargrafodaLista"/>
              <w:numPr>
                <w:ilvl w:val="0"/>
                <w:numId w:val="4"/>
              </w:num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82A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Criação de rotinas claras e previsíveis</w:t>
            </w:r>
          </w:p>
          <w:p w:rsidR="00A570D4" w:rsidRPr="00A82A16" w:rsidRDefault="00A570D4" w:rsidP="00A570D4">
            <w:pPr>
              <w:pStyle w:val="PargrafodaLista"/>
              <w:numPr>
                <w:ilvl w:val="0"/>
                <w:numId w:val="4"/>
              </w:num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82A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Uso de estratégias de atenção e engajamento</w:t>
            </w:r>
          </w:p>
          <w:p w:rsidR="00A82A16" w:rsidRPr="00A570D4" w:rsidRDefault="00A82A16" w:rsidP="00A82A16">
            <w:pPr>
              <w:pStyle w:val="PargrafodaLista"/>
              <w:tabs>
                <w:tab w:val="left" w:pos="1010"/>
              </w:tabs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570D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Leitura 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A570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“A gestão da sala de aula” – Celso Vasconcellos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video ou livro)</w:t>
            </w:r>
          </w:p>
          <w:p w:rsid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570D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Análise de filme: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Coach Carter (</w:t>
            </w:r>
            <w:r w:rsidRPr="00A570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Que tipo de liderança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pedagógica o professor exerce? </w:t>
            </w:r>
            <w:r w:rsidRPr="00A570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Quais estratégias ajudam os alunos a se autorregularem?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:rsid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570D4" w:rsidRP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570D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Autoavaliação e registro reflexivo:</w:t>
            </w:r>
          </w:p>
          <w:p w:rsidR="00A570D4" w:rsidRP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570D4" w:rsidRP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570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Manter um diário pedagógico sobre situações de indisciplina e quais estratégias funcionaram ou não.</w:t>
            </w:r>
          </w:p>
          <w:p w:rsidR="00A570D4" w:rsidRP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570D4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570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Observar e anotar quais momentos da rotina os alunos perdem mais atenção e por quê.</w:t>
            </w:r>
          </w:p>
          <w:p w:rsidR="00A570D4" w:rsidRPr="00481A58" w:rsidRDefault="00A570D4" w:rsidP="00A570D4">
            <w:pPr>
              <w:tabs>
                <w:tab w:val="left" w:pos="101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Default="00B72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b-Condução do processo de ensino-aprendizagem</w:t>
            </w:r>
          </w:p>
        </w:tc>
        <w:tc>
          <w:tcPr>
            <w:tcW w:w="2551" w:type="dxa"/>
          </w:tcPr>
          <w:p w:rsidR="00BD5B4E" w:rsidRDefault="00BD5B4E" w:rsidP="005D1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Default="00B72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c-Uso de metodologias e recursos didáticos</w:t>
            </w:r>
          </w:p>
        </w:tc>
        <w:tc>
          <w:tcPr>
            <w:tcW w:w="2551" w:type="dxa"/>
          </w:tcPr>
          <w:p w:rsidR="00BD5B4E" w:rsidRDefault="00BD5B4E" w:rsidP="005D1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Default="00B72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d-Avaliação da aprendizagem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Default="00B72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e-Relacionamento com alunos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Default="00194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Dimensão 2: Contribuição para o Ambiente Escolar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Pr="00B72003" w:rsidRDefault="00194D57" w:rsidP="00B72003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0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Participação em projetos e atividades da escola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B72003" w:rsidRDefault="00B72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Pr="00B72003" w:rsidRDefault="00194D57" w:rsidP="00B72003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0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Colaboração com a equipe pedagógica e demais servidores</w:t>
            </w:r>
          </w:p>
        </w:tc>
        <w:tc>
          <w:tcPr>
            <w:tcW w:w="2551" w:type="dxa"/>
          </w:tcPr>
          <w:p w:rsidR="00BD5B4E" w:rsidRDefault="00BD5B4E" w:rsidP="00403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Pr="00B72003" w:rsidRDefault="00194D57" w:rsidP="00B72003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0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Engajamento na comunidade escolar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Pr="00B72003" w:rsidRDefault="00194D57" w:rsidP="00B72003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0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Pontualidade e assiduidade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6604CE" w:rsidRDefault="006604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Default="00194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Dimensão 3: Formação Continuada e Desenvolvimento Profissional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Pr="00B72003" w:rsidRDefault="00194D57" w:rsidP="00B72003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0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Participação em cursos e capacitações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Pr="00B72003" w:rsidRDefault="00194D57" w:rsidP="00B72003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0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Busca por atualização pedagógica</w:t>
            </w:r>
          </w:p>
        </w:tc>
        <w:tc>
          <w:tcPr>
            <w:tcW w:w="2551" w:type="dxa"/>
          </w:tcPr>
          <w:p w:rsidR="00BD5B4E" w:rsidRDefault="00BD5B4E" w:rsidP="005D1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Pr="00B72003" w:rsidRDefault="00194D57" w:rsidP="00B72003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0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Aplicação de novos conhecimentos na prática</w:t>
            </w:r>
          </w:p>
        </w:tc>
        <w:tc>
          <w:tcPr>
            <w:tcW w:w="2551" w:type="dxa"/>
          </w:tcPr>
          <w:p w:rsidR="00BD5B4E" w:rsidRDefault="00BD5B4E" w:rsidP="005D1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Default="00194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Dimensão 4: Postura Ética e Profissional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Pr="00B72003" w:rsidRDefault="00194D57" w:rsidP="00B72003">
            <w:pPr>
              <w:pStyle w:val="Pargrafoda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0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Compromisso com os princípios educacionais</w:t>
            </w:r>
          </w:p>
        </w:tc>
        <w:tc>
          <w:tcPr>
            <w:tcW w:w="2551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Pr="00B72003" w:rsidRDefault="00194D57" w:rsidP="00B72003">
            <w:pPr>
              <w:pStyle w:val="Pargrafoda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0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Respeito às normas e regimentos</w:t>
            </w:r>
          </w:p>
        </w:tc>
        <w:tc>
          <w:tcPr>
            <w:tcW w:w="2551" w:type="dxa"/>
          </w:tcPr>
          <w:p w:rsidR="00BD5B4E" w:rsidRDefault="00BD5B4E" w:rsidP="001B6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1B62C9" w:rsidP="001B6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BD5B4E">
        <w:trPr>
          <w:trHeight w:val="537"/>
        </w:trPr>
        <w:tc>
          <w:tcPr>
            <w:tcW w:w="6850" w:type="dxa"/>
          </w:tcPr>
          <w:p w:rsidR="00BD5B4E" w:rsidRPr="00B72003" w:rsidRDefault="00194D57" w:rsidP="00B72003">
            <w:pPr>
              <w:pStyle w:val="Pargrafoda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20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Sigilo e ética profissional</w:t>
            </w:r>
          </w:p>
        </w:tc>
        <w:tc>
          <w:tcPr>
            <w:tcW w:w="2551" w:type="dxa"/>
          </w:tcPr>
          <w:p w:rsidR="00BD5B4E" w:rsidRDefault="00BD5B4E" w:rsidP="005D1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716" w:type="dxa"/>
          </w:tcPr>
          <w:p w:rsidR="00BD5B4E" w:rsidRDefault="00BD5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BD5B4E" w:rsidRDefault="00194D57">
      <w:pPr>
        <w:spacing w:before="195" w:after="46"/>
        <w:ind w:left="1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Ações formativas:</w:t>
      </w:r>
    </w:p>
    <w:tbl>
      <w:tblPr>
        <w:tblStyle w:val="a1"/>
        <w:tblW w:w="1530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2694"/>
        <w:gridCol w:w="2039"/>
        <w:gridCol w:w="3437"/>
        <w:gridCol w:w="4469"/>
      </w:tblGrid>
      <w:tr w:rsidR="005D158F" w:rsidTr="005D158F">
        <w:trPr>
          <w:trHeight w:val="693"/>
        </w:trPr>
        <w:tc>
          <w:tcPr>
            <w:tcW w:w="2670" w:type="dxa"/>
          </w:tcPr>
          <w:p w:rsidR="005D158F" w:rsidRPr="005D158F" w:rsidRDefault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AÇÃO  1 – O QUÊ?</w:t>
            </w:r>
          </w:p>
        </w:tc>
        <w:tc>
          <w:tcPr>
            <w:tcW w:w="2694" w:type="dxa"/>
          </w:tcPr>
          <w:p w:rsidR="005D158F" w:rsidRDefault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 xml:space="preserve">OBJETIVOS ESPERADOS </w:t>
            </w:r>
          </w:p>
          <w:p w:rsidR="005D158F" w:rsidRPr="005D158F" w:rsidRDefault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(PARA QUÊ?)</w:t>
            </w:r>
          </w:p>
        </w:tc>
        <w:tc>
          <w:tcPr>
            <w:tcW w:w="2039" w:type="dxa"/>
          </w:tcPr>
          <w:p w:rsidR="005D158F" w:rsidRPr="005D158F" w:rsidRDefault="005D158F" w:rsidP="00F0246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PRAZO</w:t>
            </w:r>
          </w:p>
          <w:p w:rsidR="005D158F" w:rsidRPr="005D158F" w:rsidRDefault="005D158F" w:rsidP="00F0246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INÍCIO -FIM</w:t>
            </w:r>
          </w:p>
          <w:p w:rsidR="005D158F" w:rsidRPr="005D158F" w:rsidRDefault="005D158F" w:rsidP="00F0246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(QUANDO)</w:t>
            </w:r>
          </w:p>
        </w:tc>
        <w:tc>
          <w:tcPr>
            <w:tcW w:w="3437" w:type="dxa"/>
          </w:tcPr>
          <w:p w:rsidR="005D158F" w:rsidRPr="005D158F" w:rsidRDefault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DETALHAMENTO</w:t>
            </w:r>
          </w:p>
          <w:p w:rsidR="005D158F" w:rsidRPr="005D158F" w:rsidRDefault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DA AÇÃO (etapas)</w:t>
            </w:r>
          </w:p>
        </w:tc>
        <w:tc>
          <w:tcPr>
            <w:tcW w:w="4469" w:type="dxa"/>
          </w:tcPr>
          <w:p w:rsidR="005D158F" w:rsidRPr="005D158F" w:rsidRDefault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RESULTADOS ALCANÇADOS E EVIDENCIADOS</w:t>
            </w:r>
          </w:p>
        </w:tc>
      </w:tr>
      <w:tr w:rsidR="005D158F" w:rsidTr="005D158F">
        <w:trPr>
          <w:trHeight w:val="1507"/>
        </w:trPr>
        <w:tc>
          <w:tcPr>
            <w:tcW w:w="2670" w:type="dxa"/>
          </w:tcPr>
          <w:p w:rsidR="005D158F" w:rsidRDefault="005D158F"/>
          <w:p w:rsidR="005D158F" w:rsidRDefault="005D158F"/>
          <w:p w:rsidR="005D158F" w:rsidRDefault="005D158F"/>
          <w:p w:rsidR="005D158F" w:rsidRDefault="005D158F"/>
          <w:p w:rsidR="005D158F" w:rsidRDefault="005D158F"/>
          <w:p w:rsidR="005D158F" w:rsidRDefault="005D158F"/>
          <w:p w:rsidR="005D158F" w:rsidRDefault="005D158F"/>
          <w:p w:rsidR="005D158F" w:rsidRDefault="005D158F"/>
          <w:p w:rsidR="005D158F" w:rsidRDefault="005D158F"/>
          <w:p w:rsidR="005D158F" w:rsidRDefault="005D158F"/>
          <w:p w:rsidR="005D158F" w:rsidRDefault="005D158F"/>
          <w:p w:rsidR="005D158F" w:rsidRDefault="005D158F"/>
        </w:tc>
        <w:tc>
          <w:tcPr>
            <w:tcW w:w="2694" w:type="dxa"/>
          </w:tcPr>
          <w:p w:rsidR="005D158F" w:rsidRDefault="005D158F"/>
        </w:tc>
        <w:tc>
          <w:tcPr>
            <w:tcW w:w="2039" w:type="dxa"/>
          </w:tcPr>
          <w:p w:rsidR="005D158F" w:rsidRDefault="00481A58">
            <w:r>
              <w:t>2°Semestre/2025</w:t>
            </w:r>
          </w:p>
        </w:tc>
        <w:tc>
          <w:tcPr>
            <w:tcW w:w="3437" w:type="dxa"/>
          </w:tcPr>
          <w:p w:rsidR="005D158F" w:rsidRDefault="005D158F"/>
        </w:tc>
        <w:tc>
          <w:tcPr>
            <w:tcW w:w="4469" w:type="dxa"/>
          </w:tcPr>
          <w:p w:rsidR="005D158F" w:rsidRDefault="005D158F"/>
        </w:tc>
      </w:tr>
      <w:tr w:rsidR="005D158F" w:rsidTr="005D158F">
        <w:trPr>
          <w:trHeight w:val="1005"/>
        </w:trPr>
        <w:tc>
          <w:tcPr>
            <w:tcW w:w="2670" w:type="dxa"/>
          </w:tcPr>
          <w:p w:rsidR="005D158F" w:rsidRPr="005D158F" w:rsidRDefault="005D158F" w:rsidP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AÇÃO  2 – O QUÊ?</w:t>
            </w:r>
          </w:p>
        </w:tc>
        <w:tc>
          <w:tcPr>
            <w:tcW w:w="2694" w:type="dxa"/>
          </w:tcPr>
          <w:p w:rsidR="005D158F" w:rsidRPr="005D158F" w:rsidRDefault="005D158F" w:rsidP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DETALHAMENTO</w:t>
            </w:r>
          </w:p>
          <w:p w:rsidR="005D158F" w:rsidRPr="005D158F" w:rsidRDefault="005D158F" w:rsidP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DA AÇÃO (COMO?)</w:t>
            </w:r>
          </w:p>
        </w:tc>
        <w:tc>
          <w:tcPr>
            <w:tcW w:w="2039" w:type="dxa"/>
          </w:tcPr>
          <w:p w:rsidR="005D158F" w:rsidRPr="005D158F" w:rsidRDefault="005D158F" w:rsidP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PRAZO</w:t>
            </w:r>
          </w:p>
          <w:p w:rsidR="005D158F" w:rsidRPr="005D158F" w:rsidRDefault="005D158F" w:rsidP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INÍCIO -FIM</w:t>
            </w:r>
          </w:p>
          <w:p w:rsidR="005D158F" w:rsidRPr="005D158F" w:rsidRDefault="005D158F" w:rsidP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(QUANDO)</w:t>
            </w:r>
          </w:p>
        </w:tc>
        <w:tc>
          <w:tcPr>
            <w:tcW w:w="3437" w:type="dxa"/>
          </w:tcPr>
          <w:p w:rsidR="005D158F" w:rsidRPr="005D158F" w:rsidRDefault="005D158F" w:rsidP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OBJETIVOS ESPERADOS (POR QUÊ E PARA QUÊ?)</w:t>
            </w:r>
          </w:p>
        </w:tc>
        <w:tc>
          <w:tcPr>
            <w:tcW w:w="4469" w:type="dxa"/>
          </w:tcPr>
          <w:p w:rsidR="005D158F" w:rsidRPr="005D158F" w:rsidRDefault="005D158F" w:rsidP="005D158F">
            <w:pPr>
              <w:jc w:val="center"/>
              <w:rPr>
                <w:rFonts w:ascii="Arial" w:hAnsi="Arial" w:cs="Arial"/>
              </w:rPr>
            </w:pPr>
            <w:r w:rsidRPr="005D158F">
              <w:rPr>
                <w:rFonts w:ascii="Arial" w:hAnsi="Arial" w:cs="Arial"/>
              </w:rPr>
              <w:t>RESULTADOS ALCANÇADOS E EVIDENCIADOS</w:t>
            </w:r>
          </w:p>
        </w:tc>
      </w:tr>
      <w:tr w:rsidR="005D158F" w:rsidTr="005D158F">
        <w:trPr>
          <w:trHeight w:val="2254"/>
        </w:trPr>
        <w:tc>
          <w:tcPr>
            <w:tcW w:w="2670" w:type="dxa"/>
          </w:tcPr>
          <w:p w:rsidR="005D158F" w:rsidRDefault="005D158F"/>
        </w:tc>
        <w:tc>
          <w:tcPr>
            <w:tcW w:w="2694" w:type="dxa"/>
          </w:tcPr>
          <w:p w:rsidR="005D158F" w:rsidRDefault="005D158F"/>
          <w:p w:rsidR="005D158F" w:rsidRDefault="005D158F"/>
          <w:p w:rsidR="005D158F" w:rsidRDefault="005D158F"/>
          <w:p w:rsidR="005D158F" w:rsidRDefault="005D158F"/>
          <w:p w:rsidR="005D158F" w:rsidRDefault="005D158F"/>
          <w:p w:rsidR="005D158F" w:rsidRDefault="005D158F"/>
        </w:tc>
        <w:tc>
          <w:tcPr>
            <w:tcW w:w="2039" w:type="dxa"/>
          </w:tcPr>
          <w:p w:rsidR="005D158F" w:rsidRDefault="005D158F"/>
        </w:tc>
        <w:tc>
          <w:tcPr>
            <w:tcW w:w="3437" w:type="dxa"/>
          </w:tcPr>
          <w:p w:rsidR="005D158F" w:rsidRDefault="005D158F"/>
        </w:tc>
        <w:tc>
          <w:tcPr>
            <w:tcW w:w="4469" w:type="dxa"/>
          </w:tcPr>
          <w:p w:rsidR="005D158F" w:rsidRDefault="005D158F"/>
        </w:tc>
      </w:tr>
    </w:tbl>
    <w:p w:rsidR="00BD5B4E" w:rsidRPr="002779D0" w:rsidRDefault="00194D57">
      <w:pPr>
        <w:spacing w:before="195" w:after="46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Acompanhamento inicial</w:t>
      </w:r>
      <w:r w:rsidRPr="002779D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r w:rsidR="005D158F" w:rsidRPr="002779D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08/2025</w:t>
      </w:r>
    </w:p>
    <w:p w:rsidR="00BD5B4E" w:rsidRPr="002779D0" w:rsidRDefault="00194D57">
      <w:pPr>
        <w:spacing w:before="195" w:after="4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2779D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Data acompanhamento final: </w:t>
      </w:r>
      <w:r w:rsidR="005D158F" w:rsidRPr="002779D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11/2025</w:t>
      </w:r>
    </w:p>
    <w:p w:rsidR="00BD5B4E" w:rsidRDefault="00194D57" w:rsidP="005D158F">
      <w:pPr>
        <w:spacing w:before="195" w:after="4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Registros: O (A) gestor(a) da unidade escolar orientará como as evidências serão apresentadas.</w:t>
      </w:r>
    </w:p>
    <w:p w:rsidR="00BD5B4E" w:rsidRDefault="00194D57" w:rsidP="002779D0">
      <w:pPr>
        <w:spacing w:before="195" w:after="4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Assinatura do(a) avaliado(a):</w:t>
      </w:r>
    </w:p>
    <w:p w:rsidR="00BD5B4E" w:rsidRDefault="00194D57" w:rsidP="002779D0">
      <w:pPr>
        <w:spacing w:before="195" w:after="4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Assinatura do gestor que realizará o acompanhamento:</w:t>
      </w:r>
    </w:p>
    <w:p w:rsidR="00BD5B4E" w:rsidRDefault="00BD5B4E">
      <w:pPr>
        <w:spacing w:before="195" w:after="46"/>
        <w:ind w:left="110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BD5B4E" w:rsidSect="00941E0F">
      <w:headerReference w:type="default" r:id="rId8"/>
      <w:pgSz w:w="16840" w:h="11910" w:orient="landscape"/>
      <w:pgMar w:top="1950" w:right="740" w:bottom="280" w:left="740" w:header="28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5BA" w:rsidRDefault="002115BA">
      <w:r>
        <w:separator/>
      </w:r>
    </w:p>
  </w:endnote>
  <w:endnote w:type="continuationSeparator" w:id="0">
    <w:p w:rsidR="002115BA" w:rsidRDefault="00211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5BA" w:rsidRDefault="002115BA">
      <w:r>
        <w:separator/>
      </w:r>
    </w:p>
  </w:footnote>
  <w:footnote w:type="continuationSeparator" w:id="0">
    <w:p w:rsidR="002115BA" w:rsidRDefault="00211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B4E" w:rsidRDefault="00194D57" w:rsidP="00941E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  <w:lang w:val="pt-BR"/>
      </w:rPr>
      <w:drawing>
        <wp:inline distT="114300" distB="114300" distL="114300" distR="114300" wp14:anchorId="6F3AA346" wp14:editId="37969709">
          <wp:extent cx="4106252" cy="504867"/>
          <wp:effectExtent l="0" t="0" r="0" b="0"/>
          <wp:docPr id="5946880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6252" cy="5048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941E0F" w:rsidRPr="00941E0F" w:rsidRDefault="00941E0F" w:rsidP="00941E0F">
    <w:pPr>
      <w:ind w:right="171"/>
      <w:jc w:val="center"/>
      <w:rPr>
        <w:rFonts w:ascii="Arial" w:hAnsi="Arial" w:cs="Arial"/>
        <w:b/>
        <w:sz w:val="28"/>
        <w:szCs w:val="28"/>
      </w:rPr>
    </w:pPr>
    <w:r w:rsidRPr="00941E0F">
      <w:rPr>
        <w:rFonts w:ascii="Arial" w:hAnsi="Arial" w:cs="Arial"/>
        <w:sz w:val="28"/>
        <w:szCs w:val="28"/>
      </w:rPr>
      <w:t>UNIDADE REGIONAL DE ENSINO DE MARÍLIA</w:t>
    </w:r>
  </w:p>
  <w:p w:rsidR="00941E0F" w:rsidRPr="00941E0F" w:rsidRDefault="00941E0F" w:rsidP="00941E0F">
    <w:pPr>
      <w:ind w:right="171"/>
      <w:jc w:val="center"/>
      <w:rPr>
        <w:rFonts w:ascii="Arial" w:hAnsi="Arial" w:cs="Arial"/>
        <w:b/>
        <w:smallCaps/>
        <w:sz w:val="28"/>
        <w:szCs w:val="28"/>
      </w:rPr>
    </w:pPr>
    <w:r w:rsidRPr="00941E0F">
      <w:rPr>
        <w:rFonts w:ascii="Arial" w:hAnsi="Arial" w:cs="Arial"/>
        <w:b/>
        <w:smallCaps/>
        <w:sz w:val="28"/>
        <w:szCs w:val="28"/>
      </w:rPr>
      <w:t>EE "Monsenhor Bicudo"</w:t>
    </w:r>
  </w:p>
  <w:p w:rsidR="00BD5B4E" w:rsidRPr="00941E0F" w:rsidRDefault="00BD5B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hAnsi="Arial" w:cs="Arial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281837"/>
    <w:multiLevelType w:val="hybridMultilevel"/>
    <w:tmpl w:val="2148178C"/>
    <w:lvl w:ilvl="0" w:tplc="2C0876E8">
      <w:start w:val="1"/>
      <w:numFmt w:val="lowerLetter"/>
      <w:lvlText w:val="%1-"/>
      <w:lvlJc w:val="left"/>
      <w:pPr>
        <w:ind w:left="43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9" w:hanging="360"/>
      </w:pPr>
    </w:lvl>
    <w:lvl w:ilvl="2" w:tplc="0416001B" w:tentative="1">
      <w:start w:val="1"/>
      <w:numFmt w:val="lowerRoman"/>
      <w:lvlText w:val="%3."/>
      <w:lvlJc w:val="right"/>
      <w:pPr>
        <w:ind w:left="1879" w:hanging="180"/>
      </w:pPr>
    </w:lvl>
    <w:lvl w:ilvl="3" w:tplc="0416000F" w:tentative="1">
      <w:start w:val="1"/>
      <w:numFmt w:val="decimal"/>
      <w:lvlText w:val="%4."/>
      <w:lvlJc w:val="left"/>
      <w:pPr>
        <w:ind w:left="2599" w:hanging="360"/>
      </w:pPr>
    </w:lvl>
    <w:lvl w:ilvl="4" w:tplc="04160019" w:tentative="1">
      <w:start w:val="1"/>
      <w:numFmt w:val="lowerLetter"/>
      <w:lvlText w:val="%5."/>
      <w:lvlJc w:val="left"/>
      <w:pPr>
        <w:ind w:left="3319" w:hanging="360"/>
      </w:pPr>
    </w:lvl>
    <w:lvl w:ilvl="5" w:tplc="0416001B" w:tentative="1">
      <w:start w:val="1"/>
      <w:numFmt w:val="lowerRoman"/>
      <w:lvlText w:val="%6."/>
      <w:lvlJc w:val="right"/>
      <w:pPr>
        <w:ind w:left="4039" w:hanging="180"/>
      </w:pPr>
    </w:lvl>
    <w:lvl w:ilvl="6" w:tplc="0416000F" w:tentative="1">
      <w:start w:val="1"/>
      <w:numFmt w:val="decimal"/>
      <w:lvlText w:val="%7."/>
      <w:lvlJc w:val="left"/>
      <w:pPr>
        <w:ind w:left="4759" w:hanging="360"/>
      </w:pPr>
    </w:lvl>
    <w:lvl w:ilvl="7" w:tplc="04160019" w:tentative="1">
      <w:start w:val="1"/>
      <w:numFmt w:val="lowerLetter"/>
      <w:lvlText w:val="%8."/>
      <w:lvlJc w:val="left"/>
      <w:pPr>
        <w:ind w:left="5479" w:hanging="360"/>
      </w:pPr>
    </w:lvl>
    <w:lvl w:ilvl="8" w:tplc="0416001B" w:tentative="1">
      <w:start w:val="1"/>
      <w:numFmt w:val="lowerRoman"/>
      <w:lvlText w:val="%9."/>
      <w:lvlJc w:val="right"/>
      <w:pPr>
        <w:ind w:left="6199" w:hanging="180"/>
      </w:pPr>
    </w:lvl>
  </w:abstractNum>
  <w:abstractNum w:abstractNumId="1" w15:restartNumberingAfterBreak="0">
    <w:nsid w:val="50434F00"/>
    <w:multiLevelType w:val="hybridMultilevel"/>
    <w:tmpl w:val="08D43104"/>
    <w:lvl w:ilvl="0" w:tplc="BE06728C">
      <w:start w:val="1"/>
      <w:numFmt w:val="lowerLetter"/>
      <w:lvlText w:val="%1-"/>
      <w:lvlJc w:val="left"/>
      <w:pPr>
        <w:ind w:left="43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9" w:hanging="360"/>
      </w:pPr>
    </w:lvl>
    <w:lvl w:ilvl="2" w:tplc="0416001B" w:tentative="1">
      <w:start w:val="1"/>
      <w:numFmt w:val="lowerRoman"/>
      <w:lvlText w:val="%3."/>
      <w:lvlJc w:val="right"/>
      <w:pPr>
        <w:ind w:left="1879" w:hanging="180"/>
      </w:pPr>
    </w:lvl>
    <w:lvl w:ilvl="3" w:tplc="0416000F" w:tentative="1">
      <w:start w:val="1"/>
      <w:numFmt w:val="decimal"/>
      <w:lvlText w:val="%4."/>
      <w:lvlJc w:val="left"/>
      <w:pPr>
        <w:ind w:left="2599" w:hanging="360"/>
      </w:pPr>
    </w:lvl>
    <w:lvl w:ilvl="4" w:tplc="04160019" w:tentative="1">
      <w:start w:val="1"/>
      <w:numFmt w:val="lowerLetter"/>
      <w:lvlText w:val="%5."/>
      <w:lvlJc w:val="left"/>
      <w:pPr>
        <w:ind w:left="3319" w:hanging="360"/>
      </w:pPr>
    </w:lvl>
    <w:lvl w:ilvl="5" w:tplc="0416001B" w:tentative="1">
      <w:start w:val="1"/>
      <w:numFmt w:val="lowerRoman"/>
      <w:lvlText w:val="%6."/>
      <w:lvlJc w:val="right"/>
      <w:pPr>
        <w:ind w:left="4039" w:hanging="180"/>
      </w:pPr>
    </w:lvl>
    <w:lvl w:ilvl="6" w:tplc="0416000F" w:tentative="1">
      <w:start w:val="1"/>
      <w:numFmt w:val="decimal"/>
      <w:lvlText w:val="%7."/>
      <w:lvlJc w:val="left"/>
      <w:pPr>
        <w:ind w:left="4759" w:hanging="360"/>
      </w:pPr>
    </w:lvl>
    <w:lvl w:ilvl="7" w:tplc="04160019" w:tentative="1">
      <w:start w:val="1"/>
      <w:numFmt w:val="lowerLetter"/>
      <w:lvlText w:val="%8."/>
      <w:lvlJc w:val="left"/>
      <w:pPr>
        <w:ind w:left="5479" w:hanging="360"/>
      </w:pPr>
    </w:lvl>
    <w:lvl w:ilvl="8" w:tplc="0416001B" w:tentative="1">
      <w:start w:val="1"/>
      <w:numFmt w:val="lowerRoman"/>
      <w:lvlText w:val="%9."/>
      <w:lvlJc w:val="right"/>
      <w:pPr>
        <w:ind w:left="6199" w:hanging="180"/>
      </w:pPr>
    </w:lvl>
  </w:abstractNum>
  <w:abstractNum w:abstractNumId="2" w15:restartNumberingAfterBreak="0">
    <w:nsid w:val="615F5030"/>
    <w:multiLevelType w:val="hybridMultilevel"/>
    <w:tmpl w:val="7FC2BF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B532C9"/>
    <w:multiLevelType w:val="hybridMultilevel"/>
    <w:tmpl w:val="860E3590"/>
    <w:lvl w:ilvl="0" w:tplc="F286AB6A">
      <w:start w:val="1"/>
      <w:numFmt w:val="lowerLetter"/>
      <w:lvlText w:val="%1-"/>
      <w:lvlJc w:val="left"/>
      <w:pPr>
        <w:ind w:left="43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9" w:hanging="360"/>
      </w:pPr>
    </w:lvl>
    <w:lvl w:ilvl="2" w:tplc="0416001B" w:tentative="1">
      <w:start w:val="1"/>
      <w:numFmt w:val="lowerRoman"/>
      <w:lvlText w:val="%3."/>
      <w:lvlJc w:val="right"/>
      <w:pPr>
        <w:ind w:left="1879" w:hanging="180"/>
      </w:pPr>
    </w:lvl>
    <w:lvl w:ilvl="3" w:tplc="0416000F" w:tentative="1">
      <w:start w:val="1"/>
      <w:numFmt w:val="decimal"/>
      <w:lvlText w:val="%4."/>
      <w:lvlJc w:val="left"/>
      <w:pPr>
        <w:ind w:left="2599" w:hanging="360"/>
      </w:pPr>
    </w:lvl>
    <w:lvl w:ilvl="4" w:tplc="04160019" w:tentative="1">
      <w:start w:val="1"/>
      <w:numFmt w:val="lowerLetter"/>
      <w:lvlText w:val="%5."/>
      <w:lvlJc w:val="left"/>
      <w:pPr>
        <w:ind w:left="3319" w:hanging="360"/>
      </w:pPr>
    </w:lvl>
    <w:lvl w:ilvl="5" w:tplc="0416001B" w:tentative="1">
      <w:start w:val="1"/>
      <w:numFmt w:val="lowerRoman"/>
      <w:lvlText w:val="%6."/>
      <w:lvlJc w:val="right"/>
      <w:pPr>
        <w:ind w:left="4039" w:hanging="180"/>
      </w:pPr>
    </w:lvl>
    <w:lvl w:ilvl="6" w:tplc="0416000F" w:tentative="1">
      <w:start w:val="1"/>
      <w:numFmt w:val="decimal"/>
      <w:lvlText w:val="%7."/>
      <w:lvlJc w:val="left"/>
      <w:pPr>
        <w:ind w:left="4759" w:hanging="360"/>
      </w:pPr>
    </w:lvl>
    <w:lvl w:ilvl="7" w:tplc="04160019" w:tentative="1">
      <w:start w:val="1"/>
      <w:numFmt w:val="lowerLetter"/>
      <w:lvlText w:val="%8."/>
      <w:lvlJc w:val="left"/>
      <w:pPr>
        <w:ind w:left="5479" w:hanging="360"/>
      </w:pPr>
    </w:lvl>
    <w:lvl w:ilvl="8" w:tplc="0416001B" w:tentative="1">
      <w:start w:val="1"/>
      <w:numFmt w:val="lowerRoman"/>
      <w:lvlText w:val="%9."/>
      <w:lvlJc w:val="right"/>
      <w:pPr>
        <w:ind w:left="6199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E8D"/>
    <w:rsid w:val="00055427"/>
    <w:rsid w:val="000A0945"/>
    <w:rsid w:val="0012728A"/>
    <w:rsid w:val="00194D57"/>
    <w:rsid w:val="001B62C9"/>
    <w:rsid w:val="002115BA"/>
    <w:rsid w:val="002779D0"/>
    <w:rsid w:val="00403120"/>
    <w:rsid w:val="00481A58"/>
    <w:rsid w:val="005638F5"/>
    <w:rsid w:val="005D158F"/>
    <w:rsid w:val="006604CE"/>
    <w:rsid w:val="0077784F"/>
    <w:rsid w:val="00825CE5"/>
    <w:rsid w:val="00941E0F"/>
    <w:rsid w:val="00993632"/>
    <w:rsid w:val="009B68BD"/>
    <w:rsid w:val="009F4179"/>
    <w:rsid w:val="00A570D4"/>
    <w:rsid w:val="00A82A16"/>
    <w:rsid w:val="00B123F4"/>
    <w:rsid w:val="00B72003"/>
    <w:rsid w:val="00BD5B4E"/>
    <w:rsid w:val="00C4060B"/>
    <w:rsid w:val="00C5540F"/>
    <w:rsid w:val="00D56E8D"/>
    <w:rsid w:val="00D863A2"/>
    <w:rsid w:val="00F0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008A22"/>
  <w15:docId w15:val="{328471D5-A0A0-4A56-B7D3-6D0821ED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ebuchet MS" w:eastAsia="Trebuchet MS" w:hAnsi="Trebuchet MS" w:cs="Trebuchet MS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widowControl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ahoma" w:eastAsia="Tahoma" w:hAnsi="Tahoma" w:cs="Tahoma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C40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402B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40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402B"/>
    <w:rPr>
      <w:rFonts w:ascii="Trebuchet MS" w:eastAsia="Trebuchet MS" w:hAnsi="Trebuchet MS" w:cs="Trebuchet MS"/>
      <w:lang w:val="pt-PT"/>
    </w:rPr>
  </w:style>
  <w:style w:type="table" w:styleId="Tabelacomgrade">
    <w:name w:val="Table Grid"/>
    <w:basedOn w:val="Tabelanormal"/>
    <w:uiPriority w:val="39"/>
    <w:rsid w:val="008824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A4E03"/>
    <w:pPr>
      <w:widowControl/>
      <w:adjustRightInd w:val="0"/>
    </w:pPr>
    <w:rPr>
      <w:rFonts w:ascii="Century Gothic" w:hAnsi="Century Gothic" w:cs="Century Gothic"/>
      <w:color w:val="000000"/>
      <w:sz w:val="24"/>
      <w:szCs w:val="24"/>
      <w:lang w:val="pt-BR"/>
    </w:rPr>
  </w:style>
  <w:style w:type="character" w:styleId="Hyperlink">
    <w:name w:val="Hyperlink"/>
    <w:basedOn w:val="Fontepargpadro"/>
    <w:uiPriority w:val="99"/>
    <w:unhideWhenUsed/>
    <w:rsid w:val="00EA4E03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A4E03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uiPriority w:val="9"/>
    <w:rsid w:val="00A945A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A945A7"/>
    <w:rPr>
      <w:b/>
      <w:bCs/>
    </w:rPr>
  </w:style>
  <w:style w:type="paragraph" w:styleId="NormalWeb">
    <w:name w:val="Normal (Web)"/>
    <w:basedOn w:val="Normal"/>
    <w:uiPriority w:val="99"/>
    <w:unhideWhenUsed/>
    <w:rsid w:val="00A945A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styleId="nfase">
    <w:name w:val="Emphasis"/>
    <w:basedOn w:val="Fontepargpadro"/>
    <w:uiPriority w:val="20"/>
    <w:qFormat/>
    <w:rsid w:val="00A945A7"/>
    <w:rPr>
      <w:i/>
      <w:iCs/>
    </w:rPr>
  </w:style>
  <w:style w:type="character" w:customStyle="1" w:styleId="Ttulo3Char">
    <w:name w:val="Título 3 Char"/>
    <w:basedOn w:val="Fontepargpadro"/>
    <w:uiPriority w:val="9"/>
    <w:semiHidden/>
    <w:rsid w:val="00DF596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1Char">
    <w:name w:val="Título 1 Char"/>
    <w:basedOn w:val="Fontepargpadro"/>
    <w:uiPriority w:val="9"/>
    <w:rsid w:val="008357C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F673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673C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673C4"/>
    <w:rPr>
      <w:rFonts w:ascii="Trebuchet MS" w:eastAsia="Trebuchet MS" w:hAnsi="Trebuchet MS" w:cs="Trebuchet MS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73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673C4"/>
    <w:rPr>
      <w:rFonts w:ascii="Trebuchet MS" w:eastAsia="Trebuchet MS" w:hAnsi="Trebuchet MS" w:cs="Trebuchet MS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73C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73C4"/>
    <w:rPr>
      <w:rFonts w:ascii="Segoe UI" w:eastAsia="Trebuchet MS" w:hAnsi="Segoe UI" w:cs="Segoe UI"/>
      <w:sz w:val="18"/>
      <w:szCs w:val="18"/>
      <w:lang w:val="pt-PT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763F6B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uiPriority w:val="9"/>
    <w:semiHidden/>
    <w:rsid w:val="004F72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.E%20Monsenhor%20Bicudo\OneDrive%20-%20Academico%20-%20Secretaria%20do%20Estado%20da%20Educa&#231;&#227;o%20de%20S&#227;o%20Paulo\Documentos\Modelos%20Personalizados%20do%20Office\Plano%20de%20Desenvolvimento%20Individual%20-%20PDI%20-%202025%20-%20ATUALIZ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if/v18PF4zCq4A5SoxiaFQO//w==">CgMxLjA4AHIhMWV5S1dnNkFrZGllRmRrVzl6dWFNNWsycGxwc1laS0Fz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Individual - PDI - 2025 - ATUALIZADO</Template>
  <TotalTime>64</TotalTime>
  <Pages>4</Pages>
  <Words>477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E.E Monsenhor Bicudo</dc:creator>
  <cp:lastModifiedBy>E.E Monsenhor Bicudo</cp:lastModifiedBy>
  <cp:revision>3</cp:revision>
  <dcterms:created xsi:type="dcterms:W3CDTF">2025-10-27T15:12:00Z</dcterms:created>
  <dcterms:modified xsi:type="dcterms:W3CDTF">2025-10-27T17:08:00Z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2021-04-08T00:00:00Z</vt:filetime>
  </property>
  <property fmtid="{D5CDD505-2E9C-101B-9397-08002B2CF9AE}" pid="3" name="Creator">
    <vt:lpwstr>Adobe InDesign 15.1 (Windows)</vt:lpwstr>
  </property>
  <property fmtid="{D5CDD505-2E9C-101B-9397-08002B2CF9AE}" pid="4" name="LastSaved">
    <vt:filetime>2021-09-24T00:00:00Z</vt:filetime>
  </property>
</Properties>
</file>