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Reorder Workbook Analysis</w:t>
      </w:r>
    </w:p>
    <w:p>
      <w:pPr>
        <w:spacing w:after="100"/>
      </w:pPr>
      <w:r>
        <w:rPr>
          <w:sz w:val="18"/>
        </w:rPr>
        <w:t>Renato Jacinto  |  EGN 321  |  Assignment 3.2  |  September 21, 2026</w:t>
      </w:r>
    </w:p>
    <w:p>
      <w:pPr>
        <w:pStyle w:val="Heading1"/>
      </w:pPr>
      <w:r>
        <w:t>Workbook and Context</w:t>
      </w:r>
    </w:p>
    <w:p>
      <w:r>
        <w:t>The candidate is INVENTORY_REORDER_SANITIZED_EXAMPLE.xlsx, the fictional classroom example supplied with this assignment. Its four sheets and 36 formulas are manageable for a capstone review. Instructor acceptance, permission and a real user or approved alternative still need confirmation.</w:t>
      </w:r>
    </w:p>
    <w:p>
      <w:pPr>
        <w:pStyle w:val="Heading1"/>
      </w:pPr>
      <w:r>
        <w:t>What the Workbook Does</w:t>
      </w:r>
    </w:p>
    <w:p>
      <w:r>
        <w:t>The workbook uses on-hand quantity, weekly use, supplier lead time in weeks and safety stock for six items. It calculates lead-time demand, a reorder point, a YES/NO decision and an order quantity. The current rule recommends reordering when stock is at or below the reorder point, with a target of twice that point.</w:t>
      </w:r>
    </w:p>
    <w:p>
      <w:pPr>
        <w:pStyle w:val="Heading1"/>
      </w:pPr>
      <w:r>
        <w:t>Who Depends on It</w:t>
      </w:r>
    </w:p>
    <w:p>
      <w:r>
        <w:t>In the supplied scenario, the store manager reviews the workbook weekly and the purchasing assistant prepares orders from its recommendations. Service staff and customers could depend on items being available. Actual users and review frequency must be confirmed for the final candidate.</w:t>
      </w:r>
    </w:p>
    <w:p>
      <w:pPr>
        <w:pStyle w:val="Heading1"/>
      </w:pPr>
      <w:r>
        <w:t>Why It Matters</w:t>
      </w:r>
    </w:p>
    <w:p>
      <w:r>
        <w:t>An understated threshold could delay ordering and cause a stockout. An excessive recommendation could tie up money and storage space. Stale stock counts or usage estimates could make a plausible result unreliable for purchasing.</w:t>
      </w:r>
    </w:p>
    <w:p>
      <w:pPr>
        <w:pStyle w:val="Heading1"/>
      </w:pPr>
      <w:r>
        <w:t>What I Suspect Is Wrong or Fragile</w:t>
      </w:r>
    </w:p>
    <w:p>
      <w:r>
        <w:t>Reorder Logic!C7 adds a fixed 5 instead of linking to the safety-stock input. The values currently agree, but a future input change may be ignored. The order-target multiplier 2 lacks a documented policy. Lead time is labeled in weeks, yet Known Questions answers “Mostly” about unit consistency. No input-validation rules were found. These observations warrant investigation; they do not establish that current recommendations are wrong.</w:t>
      </w:r>
    </w:p>
    <w:p>
      <w:pPr>
        <w:pStyle w:val="Heading1"/>
      </w:pPr>
      <w:r>
        <w:t>Why I Want to Fix It</w:t>
      </w:r>
    </w:p>
    <w:p>
      <w:r>
        <w:t>I would like to make each recommendation easier to explain and check. This scope would let me practice input validation, clear calculations and tests while connecting programming to a purchasing decision. Its practical value depends on confirming a real user or an instructor-approved alternative.</w:t>
      </w:r>
    </w:p>
    <w:p>
      <w:pPr>
        <w:pStyle w:val="Heading1"/>
      </w:pPr>
      <w:r>
        <w:t>Initial Capstone Direction</w:t>
      </w:r>
    </w:p>
    <w:p>
      <w:r>
        <w:t>A later Python tool could validate inputs, apply confirmed reorder rules and report quantities with explicit units. Tests could cover known values, threshold equality, invalid inputs and added products. The provisional score is 15/20, so the next step is to discuss the source and scope with the instructor.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Reorder Workbook Analysis</dc:title>
  <dc:subject>EGN 321 Assignment 3.2</dc:subject>
  <dc:creator>Renato Jacinto</dc:creator>
  <cp:keywords/>
  <dc:description/>
  <cp:lastModifiedBy/>
  <cp:revision>1</cp:revision>
  <dcterms:created xsi:type="dcterms:W3CDTF">2026-09-21T00:00:00Z</dcterms:created>
  <dcterms:modified xsi:type="dcterms:W3CDTF">2026-09-21T00:00:00Z</dcterms:modified>
  <cp:category/>
</cp:coreProperties>
</file>