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Lezione 2A</w:t>
      </w:r>
    </w:p>
    <w:p>
      <w:r>
        <w:rPr>
          <w:rFonts w:ascii="Calibri" w:hAnsi="Calibri"/>
          <w:sz w:val="24"/>
        </w:rPr>
        <w:t>Qui ci elenca solo qualche proprietà dei sistemi di equazioni lineari.</w:t>
        <w:br/>
        <w:t>Una matrice simmetrica definita positiva è un matr = alla sua trasposta. Definita positiva vuol dire che la matrice * prod scalare con un vettore non nullo otteniamo sempre un valore positivo.</w:t>
      </w:r>
    </w:p>
    <w:p>
      <w:r>
        <w:rPr>
          <w:rFonts w:ascii="Calibri" w:hAnsi="Calibri"/>
          <w:sz w:val="24"/>
        </w:rPr>
        <w:t>Dice che qua andrà veloce.</w:t>
        <w:br/>
        <w:t>Sono solo richiami.</w:t>
      </w:r>
    </w:p>
    <w:p>
      <w:r>
        <w:rPr>
          <w:rFonts w:ascii="Calibri" w:hAnsi="Calibri"/>
          <w:sz w:val="24"/>
        </w:rPr>
        <w:t>L'algoritmo di Cholesky's è l'algoritmo di gauss ma ottimizzato per le matrice simmetrice e la sua complessità è la metà di quella di guass.</w:t>
      </w:r>
    </w:p>
    <w:p>
      <w:r>
        <w:rPr>
          <w:rFonts w:ascii="Calibri" w:hAnsi="Calibri"/>
          <w:sz w:val="24"/>
        </w:rPr>
        <w:t>Per la risoluzione con matrici tridiagonali (cioè ha solo la diag pricnipale, sotto e sopra.). Usiamo l'algoritmo tipo di thomas che ha complessità lineare 5N.</w:t>
      </w:r>
    </w:p>
    <w:p>
      <w:r>
        <w:drawing>
          <wp:inline xmlns:a="http://schemas.openxmlformats.org/drawingml/2006/main" xmlns:pic="http://schemas.openxmlformats.org/drawingml/2006/picture">
            <wp:extent cx="6044184" cy="3566160"/>
            <wp:docPr id="1" name="Picture 1"/>
            <wp:cNvGraphicFramePr>
              <a:graphicFrameLocks noChangeAspect="1"/>
            </wp:cNvGraphicFramePr>
            <a:graphic>
              <a:graphicData uri="http://schemas.openxmlformats.org/drawingml/2006/picture">
                <pic:pic>
                  <pic:nvPicPr>
                    <pic:cNvPr id="0" name="page_0.png"/>
                    <pic:cNvPicPr/>
                  </pic:nvPicPr>
                  <pic:blipFill>
                    <a:blip r:embed="rId9"/>
                    <a:stretch>
                      <a:fillRect/>
                    </a:stretch>
                  </pic:blipFill>
                  <pic:spPr>
                    <a:xfrm>
                      <a:off x="0" y="0"/>
                      <a:ext cx="6044184" cy="3566160"/>
                    </a:xfrm>
                    <a:prstGeom prst="rect"/>
                  </pic:spPr>
                </pic:pic>
              </a:graphicData>
            </a:graphic>
          </wp:inline>
        </w:drawing>
      </w:r>
    </w:p>
    <w:p>
      <w:r>
        <w:rPr>
          <w:rFonts w:ascii="Calibri" w:hAnsi="Calibri"/>
          <w:sz w:val="24"/>
        </w:rPr>
        <w:t>queste due definizione le ho scritte prime.</w:t>
      </w:r>
    </w:p>
    <w:p>
      <w:r>
        <w:rPr>
          <w:rFonts w:ascii="Calibri" w:hAnsi="Calibri"/>
          <w:sz w:val="24"/>
        </w:rPr>
        <w:t>Aggiunge che in una matrice definita positiva gli autovalori sono positivi e i determinati delle sottomatrici principali di A sono positivi</w:t>
      </w:r>
    </w:p>
    <w:p>
      <w:r>
        <w:drawing>
          <wp:inline xmlns:a="http://schemas.openxmlformats.org/drawingml/2006/main" xmlns:pic="http://schemas.openxmlformats.org/drawingml/2006/picture">
            <wp:extent cx="6044184" cy="3566160"/>
            <wp:docPr id="2" name="Picture 2"/>
            <wp:cNvGraphicFramePr>
              <a:graphicFrameLocks noChangeAspect="1"/>
            </wp:cNvGraphicFramePr>
            <a:graphic>
              <a:graphicData uri="http://schemas.openxmlformats.org/drawingml/2006/picture">
                <pic:pic>
                  <pic:nvPicPr>
                    <pic:cNvPr id="0" name="page_1.png"/>
                    <pic:cNvPicPr/>
                  </pic:nvPicPr>
                  <pic:blipFill>
                    <a:blip r:embed="rId10"/>
                    <a:stretch>
                      <a:fillRect/>
                    </a:stretch>
                  </pic:blipFill>
                  <pic:spPr>
                    <a:xfrm>
                      <a:off x="0" y="0"/>
                      <a:ext cx="6044184" cy="3566160"/>
                    </a:xfrm>
                    <a:prstGeom prst="rect"/>
                  </pic:spPr>
                </pic:pic>
              </a:graphicData>
            </a:graphic>
          </wp:inline>
        </w:drawing>
      </w:r>
    </w:p>
    <w:p>
      <w:r>
        <w:rPr>
          <w:rFonts w:ascii="Calibri" w:hAnsi="Calibri"/>
          <w:sz w:val="24"/>
        </w:rPr>
        <w:t>Qui non vuole entrare nei dettagli dell'algirtomo di Chilesky, ma dice solo che mentre gaus ha a. che fare con la fattorizzazione LU, qui si usa la fattorizzazione L*L, trasposto, cioè a si fattorizza in un prodotto di una matrice per la trasposta della stessa matrice.</w:t>
      </w:r>
    </w:p>
    <w:p>
      <w:r>
        <w:drawing>
          <wp:inline xmlns:a="http://schemas.openxmlformats.org/drawingml/2006/main" xmlns:pic="http://schemas.openxmlformats.org/drawingml/2006/picture">
            <wp:extent cx="6044184" cy="3566160"/>
            <wp:docPr id="3" name="Picture 3"/>
            <wp:cNvGraphicFramePr>
              <a:graphicFrameLocks noChangeAspect="1"/>
            </wp:cNvGraphicFramePr>
            <a:graphic>
              <a:graphicData uri="http://schemas.openxmlformats.org/drawingml/2006/picture">
                <pic:pic>
                  <pic:nvPicPr>
                    <pic:cNvPr id="0" name="page_2.png"/>
                    <pic:cNvPicPr/>
                  </pic:nvPicPr>
                  <pic:blipFill>
                    <a:blip r:embed="rId11"/>
                    <a:stretch>
                      <a:fillRect/>
                    </a:stretch>
                  </pic:blipFill>
                  <pic:spPr>
                    <a:xfrm>
                      <a:off x="0" y="0"/>
                      <a:ext cx="6044184" cy="3566160"/>
                    </a:xfrm>
                    <a:prstGeom prst="rect"/>
                  </pic:spPr>
                </pic:pic>
              </a:graphicData>
            </a:graphic>
          </wp:inline>
        </w:drawing>
      </w:r>
    </w:p>
    <w:p>
      <w:r>
        <w:rPr>
          <w:rFonts w:ascii="Calibri" w:hAnsi="Calibri"/>
          <w:sz w:val="24"/>
        </w:rPr>
        <w:t>Non lo spiega E NON LO CHIEDE COME SI FATTORIZZA. E QUINDI COME SI OTTIENE A.</w:t>
      </w:r>
    </w:p>
    <w:p>
      <w:r>
        <w:drawing>
          <wp:inline xmlns:a="http://schemas.openxmlformats.org/drawingml/2006/main" xmlns:pic="http://schemas.openxmlformats.org/drawingml/2006/picture">
            <wp:extent cx="6044184" cy="3566160"/>
            <wp:docPr id="4" name="Picture 4"/>
            <wp:cNvGraphicFramePr>
              <a:graphicFrameLocks noChangeAspect="1"/>
            </wp:cNvGraphicFramePr>
            <a:graphic>
              <a:graphicData uri="http://schemas.openxmlformats.org/drawingml/2006/picture">
                <pic:pic>
                  <pic:nvPicPr>
                    <pic:cNvPr id="0" name="page_3.png"/>
                    <pic:cNvPicPr/>
                  </pic:nvPicPr>
                  <pic:blipFill>
                    <a:blip r:embed="rId12"/>
                    <a:stretch>
                      <a:fillRect/>
                    </a:stretch>
                  </pic:blipFill>
                  <pic:spPr>
                    <a:xfrm>
                      <a:off x="0" y="0"/>
                      <a:ext cx="6044184" cy="3566160"/>
                    </a:xfrm>
                    <a:prstGeom prst="rect"/>
                  </pic:spPr>
                </pic:pic>
              </a:graphicData>
            </a:graphic>
          </wp:inline>
        </w:drawing>
      </w:r>
    </w:p>
    <w:p>
      <w:r>
        <w:rPr>
          <w:rFonts w:ascii="Calibri" w:hAnsi="Calibri"/>
          <w:sz w:val="24"/>
        </w:rPr>
        <w:t>NON LO CHIEDE</w:t>
      </w:r>
    </w:p>
    <w:p>
      <w:r>
        <w:drawing>
          <wp:inline xmlns:a="http://schemas.openxmlformats.org/drawingml/2006/main" xmlns:pic="http://schemas.openxmlformats.org/drawingml/2006/picture">
            <wp:extent cx="6044184" cy="3566160"/>
            <wp:docPr id="5" name="Picture 5"/>
            <wp:cNvGraphicFramePr>
              <a:graphicFrameLocks noChangeAspect="1"/>
            </wp:cNvGraphicFramePr>
            <a:graphic>
              <a:graphicData uri="http://schemas.openxmlformats.org/drawingml/2006/picture">
                <pic:pic>
                  <pic:nvPicPr>
                    <pic:cNvPr id="0" name="page_4.png"/>
                    <pic:cNvPicPr/>
                  </pic:nvPicPr>
                  <pic:blipFill>
                    <a:blip r:embed="rId13"/>
                    <a:stretch>
                      <a:fillRect/>
                    </a:stretch>
                  </pic:blipFill>
                  <pic:spPr>
                    <a:xfrm>
                      <a:off x="0" y="0"/>
                      <a:ext cx="6044184" cy="3566160"/>
                    </a:xfrm>
                    <a:prstGeom prst="rect"/>
                  </pic:spPr>
                </pic:pic>
              </a:graphicData>
            </a:graphic>
          </wp:inline>
        </w:drawing>
      </w:r>
    </w:p>
    <w:p>
      <w:r>
        <w:rPr>
          <w:rFonts w:ascii="Calibri" w:hAnsi="Calibri"/>
          <w:sz w:val="24"/>
        </w:rPr>
        <w:t>Ci ricorda solo che invece di a METTIAMO LLTx = b poniamo Ltx = p</w:t>
        <w:br/>
        <w:t>otteniamo quindi Lp = b, lo risolviamo e noto p possiamo calcolare x risolvendo Ltx = p. Quelli in rosso sono le incognite.</w:t>
      </w:r>
    </w:p>
    <w:p>
      <w:r>
        <w:drawing>
          <wp:inline xmlns:a="http://schemas.openxmlformats.org/drawingml/2006/main" xmlns:pic="http://schemas.openxmlformats.org/drawingml/2006/picture">
            <wp:extent cx="6044184" cy="3566160"/>
            <wp:docPr id="6" name="Picture 6"/>
            <wp:cNvGraphicFramePr>
              <a:graphicFrameLocks noChangeAspect="1"/>
            </wp:cNvGraphicFramePr>
            <a:graphic>
              <a:graphicData uri="http://schemas.openxmlformats.org/drawingml/2006/picture">
                <pic:pic>
                  <pic:nvPicPr>
                    <pic:cNvPr id="0" name="page_5.png"/>
                    <pic:cNvPicPr/>
                  </pic:nvPicPr>
                  <pic:blipFill>
                    <a:blip r:embed="rId14"/>
                    <a:stretch>
                      <a:fillRect/>
                    </a:stretch>
                  </pic:blipFill>
                  <pic:spPr>
                    <a:xfrm>
                      <a:off x="0" y="0"/>
                      <a:ext cx="6044184" cy="3566160"/>
                    </a:xfrm>
                    <a:prstGeom prst="rect"/>
                  </pic:spPr>
                </pic:pic>
              </a:graphicData>
            </a:graphic>
          </wp:inline>
        </w:drawing>
      </w:r>
    </w:p>
    <w:p>
      <w:r>
        <w:rPr>
          <w:rFonts w:ascii="Calibri" w:hAnsi="Calibri"/>
          <w:sz w:val="24"/>
        </w:rPr>
        <w:t>Credo che sia autoesplicativa, non ne parla nella lezione.</w:t>
        <w:br/>
      </w:r>
    </w:p>
    <w:p>
      <w:r>
        <w:drawing>
          <wp:inline xmlns:a="http://schemas.openxmlformats.org/drawingml/2006/main" xmlns:pic="http://schemas.openxmlformats.org/drawingml/2006/picture">
            <wp:extent cx="6044184" cy="3566160"/>
            <wp:docPr id="7" name="Picture 7"/>
            <wp:cNvGraphicFramePr>
              <a:graphicFrameLocks noChangeAspect="1"/>
            </wp:cNvGraphicFramePr>
            <a:graphic>
              <a:graphicData uri="http://schemas.openxmlformats.org/drawingml/2006/picture">
                <pic:pic>
                  <pic:nvPicPr>
                    <pic:cNvPr id="0" name="page_6.png"/>
                    <pic:cNvPicPr/>
                  </pic:nvPicPr>
                  <pic:blipFill>
                    <a:blip r:embed="rId15"/>
                    <a:stretch>
                      <a:fillRect/>
                    </a:stretch>
                  </pic:blipFill>
                  <pic:spPr>
                    <a:xfrm>
                      <a:off x="0" y="0"/>
                      <a:ext cx="6044184" cy="3566160"/>
                    </a:xfrm>
                    <a:prstGeom prst="rect"/>
                  </pic:spPr>
                </pic:pic>
              </a:graphicData>
            </a:graphic>
          </wp:inline>
        </w:drawing>
      </w:r>
    </w:p>
    <w:p>
      <w:r>
        <w:rPr>
          <w:rFonts w:ascii="Calibri" w:hAnsi="Calibri"/>
          <w:sz w:val="24"/>
        </w:rPr>
        <w:t>Qui è matlab.. .cioè per generarle.</w:t>
      </w:r>
    </w:p>
    <w:p>
      <w:r>
        <w:drawing>
          <wp:inline xmlns:a="http://schemas.openxmlformats.org/drawingml/2006/main" xmlns:pic="http://schemas.openxmlformats.org/drawingml/2006/picture">
            <wp:extent cx="6044184" cy="3566160"/>
            <wp:docPr id="8" name="Picture 8"/>
            <wp:cNvGraphicFramePr>
              <a:graphicFrameLocks noChangeAspect="1"/>
            </wp:cNvGraphicFramePr>
            <a:graphic>
              <a:graphicData uri="http://schemas.openxmlformats.org/drawingml/2006/picture">
                <pic:pic>
                  <pic:nvPicPr>
                    <pic:cNvPr id="0" name="page_7.png"/>
                    <pic:cNvPicPr/>
                  </pic:nvPicPr>
                  <pic:blipFill>
                    <a:blip r:embed="rId16"/>
                    <a:stretch>
                      <a:fillRect/>
                    </a:stretch>
                  </pic:blipFill>
                  <pic:spPr>
                    <a:xfrm>
                      <a:off x="0" y="0"/>
                      <a:ext cx="6044184" cy="3566160"/>
                    </a:xfrm>
                    <a:prstGeom prst="rect"/>
                  </pic:spPr>
                </pic:pic>
              </a:graphicData>
            </a:graphic>
          </wp:inline>
        </w:drawing>
      </w:r>
    </w:p>
    <w:p>
      <w:r>
        <w:rPr>
          <w:rFonts w:ascii="Calibri" w:hAnsi="Calibri"/>
          <w:sz w:val="24"/>
        </w:rPr>
        <w:t>Queste matrici tridiagonali possono essere fattorizzare nel prodotto di due matririci bidiagonali.</w:t>
        <w:br/>
        <w:t>E infatti thoms è l'algoritmo che risolve il sistema di matrici trdiagonali.</w:t>
        <w:br/>
        <w:br/>
        <w:t>NON MOSTRA L'ALGORITMO. Quindi devo saltare un po di slide.</w:t>
      </w:r>
    </w:p>
    <w:p>
      <w:r>
        <w:drawing>
          <wp:inline xmlns:a="http://schemas.openxmlformats.org/drawingml/2006/main" xmlns:pic="http://schemas.openxmlformats.org/drawingml/2006/picture">
            <wp:extent cx="6044184" cy="3566160"/>
            <wp:docPr id="9" name="Picture 9"/>
            <wp:cNvGraphicFramePr>
              <a:graphicFrameLocks noChangeAspect="1"/>
            </wp:cNvGraphicFramePr>
            <a:graphic>
              <a:graphicData uri="http://schemas.openxmlformats.org/drawingml/2006/picture">
                <pic:pic>
                  <pic:nvPicPr>
                    <pic:cNvPr id="0" name="page_8.png"/>
                    <pic:cNvPicPr/>
                  </pic:nvPicPr>
                  <pic:blipFill>
                    <a:blip r:embed="rId17"/>
                    <a:stretch>
                      <a:fillRect/>
                    </a:stretch>
                  </pic:blipFill>
                  <pic:spPr>
                    <a:xfrm>
                      <a:off x="0" y="0"/>
                      <a:ext cx="6044184" cy="3566160"/>
                    </a:xfrm>
                    <a:prstGeom prst="rect"/>
                  </pic:spPr>
                </pic:pic>
              </a:graphicData>
            </a:graphic>
          </wp:inline>
        </w:drawing>
      </w:r>
    </w:p>
    <w:p>
      <w:r>
        <w:drawing>
          <wp:inline xmlns:a="http://schemas.openxmlformats.org/drawingml/2006/main" xmlns:pic="http://schemas.openxmlformats.org/drawingml/2006/picture">
            <wp:extent cx="6044184" cy="3566160"/>
            <wp:docPr id="10" name="Picture 10"/>
            <wp:cNvGraphicFramePr>
              <a:graphicFrameLocks noChangeAspect="1"/>
            </wp:cNvGraphicFramePr>
            <a:graphic>
              <a:graphicData uri="http://schemas.openxmlformats.org/drawingml/2006/picture">
                <pic:pic>
                  <pic:nvPicPr>
                    <pic:cNvPr id="0" name="page_9.png"/>
                    <pic:cNvPicPr/>
                  </pic:nvPicPr>
                  <pic:blipFill>
                    <a:blip r:embed="rId18"/>
                    <a:stretch>
                      <a:fillRect/>
                    </a:stretch>
                  </pic:blipFill>
                  <pic:spPr>
                    <a:xfrm>
                      <a:off x="0" y="0"/>
                      <a:ext cx="6044184" cy="3566160"/>
                    </a:xfrm>
                    <a:prstGeom prst="rect"/>
                  </pic:spPr>
                </pic:pic>
              </a:graphicData>
            </a:graphic>
          </wp:inline>
        </w:drawing>
      </w:r>
    </w:p>
    <w:p>
      <w:r>
        <w:drawing>
          <wp:inline xmlns:a="http://schemas.openxmlformats.org/drawingml/2006/main" xmlns:pic="http://schemas.openxmlformats.org/drawingml/2006/picture">
            <wp:extent cx="6044184" cy="3566160"/>
            <wp:docPr id="11" name="Picture 11"/>
            <wp:cNvGraphicFramePr>
              <a:graphicFrameLocks noChangeAspect="1"/>
            </wp:cNvGraphicFramePr>
            <a:graphic>
              <a:graphicData uri="http://schemas.openxmlformats.org/drawingml/2006/picture">
                <pic:pic>
                  <pic:nvPicPr>
                    <pic:cNvPr id="0" name="page_10.png"/>
                    <pic:cNvPicPr/>
                  </pic:nvPicPr>
                  <pic:blipFill>
                    <a:blip r:embed="rId19"/>
                    <a:stretch>
                      <a:fillRect/>
                    </a:stretch>
                  </pic:blipFill>
                  <pic:spPr>
                    <a:xfrm>
                      <a:off x="0" y="0"/>
                      <a:ext cx="6044184" cy="3566160"/>
                    </a:xfrm>
                    <a:prstGeom prst="rect"/>
                  </pic:spPr>
                </pic:pic>
              </a:graphicData>
            </a:graphic>
          </wp:inline>
        </w:drawing>
      </w:r>
    </w:p>
    <w:p>
      <w:r>
        <w:drawing>
          <wp:inline xmlns:a="http://schemas.openxmlformats.org/drawingml/2006/main" xmlns:pic="http://schemas.openxmlformats.org/drawingml/2006/picture">
            <wp:extent cx="6044184" cy="3566160"/>
            <wp:docPr id="12" name="Picture 12"/>
            <wp:cNvGraphicFramePr>
              <a:graphicFrameLocks noChangeAspect="1"/>
            </wp:cNvGraphicFramePr>
            <a:graphic>
              <a:graphicData uri="http://schemas.openxmlformats.org/drawingml/2006/picture">
                <pic:pic>
                  <pic:nvPicPr>
                    <pic:cNvPr id="0" name="page_11.png"/>
                    <pic:cNvPicPr/>
                  </pic:nvPicPr>
                  <pic:blipFill>
                    <a:blip r:embed="rId20"/>
                    <a:stretch>
                      <a:fillRect/>
                    </a:stretch>
                  </pic:blipFill>
                  <pic:spPr>
                    <a:xfrm>
                      <a:off x="0" y="0"/>
                      <a:ext cx="6044184" cy="3566160"/>
                    </a:xfrm>
                    <a:prstGeom prst="rect"/>
                  </pic:spPr>
                </pic:pic>
              </a:graphicData>
            </a:graphic>
          </wp:inline>
        </w:drawing>
      </w:r>
    </w:p>
    <w:p>
      <w:r>
        <w:drawing>
          <wp:inline xmlns:a="http://schemas.openxmlformats.org/drawingml/2006/main" xmlns:pic="http://schemas.openxmlformats.org/drawingml/2006/picture">
            <wp:extent cx="6044184" cy="3566160"/>
            <wp:docPr id="13" name="Picture 13"/>
            <wp:cNvGraphicFramePr>
              <a:graphicFrameLocks noChangeAspect="1"/>
            </wp:cNvGraphicFramePr>
            <a:graphic>
              <a:graphicData uri="http://schemas.openxmlformats.org/drawingml/2006/picture">
                <pic:pic>
                  <pic:nvPicPr>
                    <pic:cNvPr id="0" name="page_12.png"/>
                    <pic:cNvPicPr/>
                  </pic:nvPicPr>
                  <pic:blipFill>
                    <a:blip r:embed="rId21"/>
                    <a:stretch>
                      <a:fillRect/>
                    </a:stretch>
                  </pic:blipFill>
                  <pic:spPr>
                    <a:xfrm>
                      <a:off x="0" y="0"/>
                      <a:ext cx="6044184" cy="3566160"/>
                    </a:xfrm>
                    <a:prstGeom prst="rect"/>
                  </pic:spPr>
                </pic:pic>
              </a:graphicData>
            </a:graphic>
          </wp:inline>
        </w:drawing>
      </w:r>
    </w:p>
    <w:p>
      <w:r>
        <w:rPr>
          <w:rFonts w:ascii="Calibri" w:hAnsi="Calibri"/>
          <w:sz w:val="24"/>
        </w:rPr>
        <w:t xml:space="preserve">Esistono diversi tipi di matrici. Le matrici piene sono le classiche che conosciamo e hanno la maggior parte degli elementi diversi da 0. Le matrici sparse invece hanno la maggior parte degli elementi a 0, un tipico esempio è la matrice diagonale. </w:t>
      </w:r>
    </w:p>
    <w:p>
      <w:r>
        <w:drawing>
          <wp:inline xmlns:a="http://schemas.openxmlformats.org/drawingml/2006/main" xmlns:pic="http://schemas.openxmlformats.org/drawingml/2006/picture">
            <wp:extent cx="6044184" cy="3566160"/>
            <wp:docPr id="14" name="Picture 14"/>
            <wp:cNvGraphicFramePr>
              <a:graphicFrameLocks noChangeAspect="1"/>
            </wp:cNvGraphicFramePr>
            <a:graphic>
              <a:graphicData uri="http://schemas.openxmlformats.org/drawingml/2006/picture">
                <pic:pic>
                  <pic:nvPicPr>
                    <pic:cNvPr id="0" name="page_13.png"/>
                    <pic:cNvPicPr/>
                  </pic:nvPicPr>
                  <pic:blipFill>
                    <a:blip r:embed="rId22"/>
                    <a:stretch>
                      <a:fillRect/>
                    </a:stretch>
                  </pic:blipFill>
                  <pic:spPr>
                    <a:xfrm>
                      <a:off x="0" y="0"/>
                      <a:ext cx="6044184" cy="3566160"/>
                    </a:xfrm>
                    <a:prstGeom prst="rect"/>
                  </pic:spPr>
                </pic:pic>
              </a:graphicData>
            </a:graphic>
          </wp:inline>
        </w:drawing>
      </w:r>
    </w:p>
    <w:p>
      <w:r>
        <w:rPr>
          <w:rFonts w:ascii="Calibri" w:hAnsi="Calibri"/>
          <w:sz w:val="24"/>
        </w:rPr>
        <w:t>Possiamo definire due tipi di indici, di densità = al rapporto tra il numro di elementi non nulli e il numero degli elementi della matrice. L'indice di sparsità invece è il rapporto tra gli elementi nulli fratto gli elementi della matrice. Indice di psarsità = 1 vuol dire che tutti gli elementi sono 0.</w:t>
      </w:r>
    </w:p>
    <w:p>
      <w:r>
        <w:rPr>
          <w:rFonts w:ascii="Calibri" w:hAnsi="Calibri"/>
          <w:sz w:val="24"/>
        </w:rPr>
        <w:t>a seguire mostra un po di matrici sparse con una struttura.</w:t>
      </w:r>
    </w:p>
    <w:p>
      <w:r>
        <w:drawing>
          <wp:inline xmlns:a="http://schemas.openxmlformats.org/drawingml/2006/main" xmlns:pic="http://schemas.openxmlformats.org/drawingml/2006/picture">
            <wp:extent cx="6044184" cy="3566160"/>
            <wp:docPr id="15" name="Picture 15"/>
            <wp:cNvGraphicFramePr>
              <a:graphicFrameLocks noChangeAspect="1"/>
            </wp:cNvGraphicFramePr>
            <a:graphic>
              <a:graphicData uri="http://schemas.openxmlformats.org/drawingml/2006/picture">
                <pic:pic>
                  <pic:nvPicPr>
                    <pic:cNvPr id="0" name="page_14.png"/>
                    <pic:cNvPicPr/>
                  </pic:nvPicPr>
                  <pic:blipFill>
                    <a:blip r:embed="rId23"/>
                    <a:stretch>
                      <a:fillRect/>
                    </a:stretch>
                  </pic:blipFill>
                  <pic:spPr>
                    <a:xfrm>
                      <a:off x="0" y="0"/>
                      <a:ext cx="6044184" cy="3566160"/>
                    </a:xfrm>
                    <a:prstGeom prst="rect"/>
                  </pic:spPr>
                </pic:pic>
              </a:graphicData>
            </a:graphic>
          </wp:inline>
        </w:drawing>
      </w:r>
    </w:p>
    <w:p>
      <w:r>
        <w:rPr>
          <w:rFonts w:ascii="Calibri" w:hAnsi="Calibri"/>
          <w:sz w:val="24"/>
        </w:rPr>
        <w:t>Questa è una matrice diagonale e questa è la sua struttura.</w:t>
      </w:r>
    </w:p>
    <w:p>
      <w:r>
        <w:rPr>
          <w:rFonts w:ascii="Calibri" w:hAnsi="Calibri"/>
          <w:sz w:val="24"/>
        </w:rPr>
        <w:t>Si parla di struttura quando è possibile definire una regola per la quale sappiamo dove sono gli elementi nulli.</w:t>
      </w:r>
    </w:p>
    <w:p>
      <w:r>
        <w:drawing>
          <wp:inline xmlns:a="http://schemas.openxmlformats.org/drawingml/2006/main" xmlns:pic="http://schemas.openxmlformats.org/drawingml/2006/picture">
            <wp:extent cx="6044184" cy="3566160"/>
            <wp:docPr id="16" name="Picture 16"/>
            <wp:cNvGraphicFramePr>
              <a:graphicFrameLocks noChangeAspect="1"/>
            </wp:cNvGraphicFramePr>
            <a:graphic>
              <a:graphicData uri="http://schemas.openxmlformats.org/drawingml/2006/picture">
                <pic:pic>
                  <pic:nvPicPr>
                    <pic:cNvPr id="0" name="page_15.png"/>
                    <pic:cNvPicPr/>
                  </pic:nvPicPr>
                  <pic:blipFill>
                    <a:blip r:embed="rId24"/>
                    <a:stretch>
                      <a:fillRect/>
                    </a:stretch>
                  </pic:blipFill>
                  <pic:spPr>
                    <a:xfrm>
                      <a:off x="0" y="0"/>
                      <a:ext cx="6044184" cy="3566160"/>
                    </a:xfrm>
                    <a:prstGeom prst="rect"/>
                  </pic:spPr>
                </pic:pic>
              </a:graphicData>
            </a:graphic>
          </wp:inline>
        </w:drawing>
      </w:r>
    </w:p>
    <w:p>
      <w:r>
        <w:rPr>
          <w:rFonts w:ascii="Calibri" w:hAnsi="Calibri"/>
          <w:sz w:val="24"/>
        </w:rPr>
        <w:t>Questa è tridiagonale.</w:t>
      </w:r>
    </w:p>
    <w:p>
      <w:r>
        <w:drawing>
          <wp:inline xmlns:a="http://schemas.openxmlformats.org/drawingml/2006/main" xmlns:pic="http://schemas.openxmlformats.org/drawingml/2006/picture">
            <wp:extent cx="6044184" cy="3566160"/>
            <wp:docPr id="17" name="Picture 17"/>
            <wp:cNvGraphicFramePr>
              <a:graphicFrameLocks noChangeAspect="1"/>
            </wp:cNvGraphicFramePr>
            <a:graphic>
              <a:graphicData uri="http://schemas.openxmlformats.org/drawingml/2006/picture">
                <pic:pic>
                  <pic:nvPicPr>
                    <pic:cNvPr id="0" name="page_16.png"/>
                    <pic:cNvPicPr/>
                  </pic:nvPicPr>
                  <pic:blipFill>
                    <a:blip r:embed="rId25"/>
                    <a:stretch>
                      <a:fillRect/>
                    </a:stretch>
                  </pic:blipFill>
                  <pic:spPr>
                    <a:xfrm>
                      <a:off x="0" y="0"/>
                      <a:ext cx="6044184" cy="3566160"/>
                    </a:xfrm>
                    <a:prstGeom prst="rect"/>
                  </pic:spPr>
                </pic:pic>
              </a:graphicData>
            </a:graphic>
          </wp:inline>
        </w:drawing>
      </w:r>
    </w:p>
    <w:p>
      <w:r>
        <w:rPr>
          <w:rFonts w:ascii="Calibri" w:hAnsi="Calibri"/>
          <w:sz w:val="24"/>
        </w:rPr>
        <w:t>matrice a banda e quella è la regola.</w:t>
      </w:r>
    </w:p>
    <w:p>
      <w:r>
        <w:drawing>
          <wp:inline xmlns:a="http://schemas.openxmlformats.org/drawingml/2006/main" xmlns:pic="http://schemas.openxmlformats.org/drawingml/2006/picture">
            <wp:extent cx="6044184" cy="3566160"/>
            <wp:docPr id="18" name="Picture 18"/>
            <wp:cNvGraphicFramePr>
              <a:graphicFrameLocks noChangeAspect="1"/>
            </wp:cNvGraphicFramePr>
            <a:graphic>
              <a:graphicData uri="http://schemas.openxmlformats.org/drawingml/2006/picture">
                <pic:pic>
                  <pic:nvPicPr>
                    <pic:cNvPr id="0" name="page_17.png"/>
                    <pic:cNvPicPr/>
                  </pic:nvPicPr>
                  <pic:blipFill>
                    <a:blip r:embed="rId26"/>
                    <a:stretch>
                      <a:fillRect/>
                    </a:stretch>
                  </pic:blipFill>
                  <pic:spPr>
                    <a:xfrm>
                      <a:off x="0" y="0"/>
                      <a:ext cx="6044184" cy="3566160"/>
                    </a:xfrm>
                    <a:prstGeom prst="rect"/>
                  </pic:spPr>
                </pic:pic>
              </a:graphicData>
            </a:graphic>
          </wp:inline>
        </w:drawing>
      </w:r>
    </w:p>
    <w:p>
      <w:r>
        <w:rPr>
          <w:rFonts w:ascii="Calibri" w:hAnsi="Calibri"/>
          <w:sz w:val="24"/>
        </w:rPr>
        <w:t>Questa è una piena, però ha sulle diagonali gli stessi valori.</w:t>
      </w:r>
    </w:p>
    <w:p>
      <w:r>
        <w:drawing>
          <wp:inline xmlns:a="http://schemas.openxmlformats.org/drawingml/2006/main" xmlns:pic="http://schemas.openxmlformats.org/drawingml/2006/picture">
            <wp:extent cx="6044184" cy="3566160"/>
            <wp:docPr id="19" name="Picture 19"/>
            <wp:cNvGraphicFramePr>
              <a:graphicFrameLocks noChangeAspect="1"/>
            </wp:cNvGraphicFramePr>
            <a:graphic>
              <a:graphicData uri="http://schemas.openxmlformats.org/drawingml/2006/picture">
                <pic:pic>
                  <pic:nvPicPr>
                    <pic:cNvPr id="0" name="page_18.png"/>
                    <pic:cNvPicPr/>
                  </pic:nvPicPr>
                  <pic:blipFill>
                    <a:blip r:embed="rId27"/>
                    <a:stretch>
                      <a:fillRect/>
                    </a:stretch>
                  </pic:blipFill>
                  <pic:spPr>
                    <a:xfrm>
                      <a:off x="0" y="0"/>
                      <a:ext cx="6044184" cy="3566160"/>
                    </a:xfrm>
                    <a:prstGeom prst="rect"/>
                  </pic:spPr>
                </pic:pic>
              </a:graphicData>
            </a:graphic>
          </wp:inline>
        </w:drawing>
      </w:r>
    </w:p>
    <w:p>
      <w:r>
        <w:rPr>
          <w:rFonts w:ascii="Calibri" w:hAnsi="Calibri"/>
          <w:sz w:val="24"/>
        </w:rPr>
        <w:t>Questa è una matrice di toeplitz come vista vrima, ma è anche tridiagonale quindi tridiagonale di toeplitz.</w:t>
      </w:r>
    </w:p>
    <w:p>
      <w:r>
        <w:rPr>
          <w:rFonts w:ascii="Calibri" w:hAnsi="Calibri"/>
          <w:sz w:val="24"/>
        </w:rPr>
        <w:t>quindi possiamo combinare più strutture.</w:t>
      </w:r>
    </w:p>
    <w:p>
      <w:r>
        <w:drawing>
          <wp:inline xmlns:a="http://schemas.openxmlformats.org/drawingml/2006/main" xmlns:pic="http://schemas.openxmlformats.org/drawingml/2006/picture">
            <wp:extent cx="6044184" cy="3566160"/>
            <wp:docPr id="20" name="Picture 20"/>
            <wp:cNvGraphicFramePr>
              <a:graphicFrameLocks noChangeAspect="1"/>
            </wp:cNvGraphicFramePr>
            <a:graphic>
              <a:graphicData uri="http://schemas.openxmlformats.org/drawingml/2006/picture">
                <pic:pic>
                  <pic:nvPicPr>
                    <pic:cNvPr id="0" name="page_19.png"/>
                    <pic:cNvPicPr/>
                  </pic:nvPicPr>
                  <pic:blipFill>
                    <a:blip r:embed="rId28"/>
                    <a:stretch>
                      <a:fillRect/>
                    </a:stretch>
                  </pic:blipFill>
                  <pic:spPr>
                    <a:xfrm>
                      <a:off x="0" y="0"/>
                      <a:ext cx="6044184" cy="3566160"/>
                    </a:xfrm>
                    <a:prstGeom prst="rect"/>
                  </pic:spPr>
                </pic:pic>
              </a:graphicData>
            </a:graphic>
          </wp:inline>
        </w:drawing>
      </w:r>
    </w:p>
    <w:p>
      <w:r>
        <w:rPr>
          <w:rFonts w:ascii="Calibri" w:hAnsi="Calibri"/>
          <w:sz w:val="24"/>
        </w:rPr>
        <w:t>Qui abbiamo molti zero ma senza un regola in particolare quindi la chiamo sparsa non strutturata.</w:t>
      </w:r>
    </w:p>
    <w:p>
      <w:r>
        <w:rPr>
          <w:rFonts w:ascii="Calibri" w:hAnsi="Calibri"/>
          <w:sz w:val="24"/>
        </w:rPr>
        <w:t>Facciamo tutto questo perché il nostro obiettivo è memorizzare le matrici senza gli zeri, per risparmiare memoria e riscerivere gli algortimi in modo che ignorino le entries degli zeri e quindi più efficienti.</w:t>
      </w:r>
    </w:p>
    <w:p>
      <w:r>
        <w:drawing>
          <wp:inline xmlns:a="http://schemas.openxmlformats.org/drawingml/2006/main" xmlns:pic="http://schemas.openxmlformats.org/drawingml/2006/picture">
            <wp:extent cx="6044184" cy="3566160"/>
            <wp:docPr id="21" name="Picture 21"/>
            <wp:cNvGraphicFramePr>
              <a:graphicFrameLocks noChangeAspect="1"/>
            </wp:cNvGraphicFramePr>
            <a:graphic>
              <a:graphicData uri="http://schemas.openxmlformats.org/drawingml/2006/picture">
                <pic:pic>
                  <pic:nvPicPr>
                    <pic:cNvPr id="0" name="page_20.png"/>
                    <pic:cNvPicPr/>
                  </pic:nvPicPr>
                  <pic:blipFill>
                    <a:blip r:embed="rId29"/>
                    <a:stretch>
                      <a:fillRect/>
                    </a:stretch>
                  </pic:blipFill>
                  <pic:spPr>
                    <a:xfrm>
                      <a:off x="0" y="0"/>
                      <a:ext cx="6044184" cy="3566160"/>
                    </a:xfrm>
                    <a:prstGeom prst="rect"/>
                  </pic:spPr>
                </pic:pic>
              </a:graphicData>
            </a:graphic>
          </wp:inline>
        </w:drawing>
      </w:r>
    </w:p>
    <w:p>
      <w:r>
        <w:rPr>
          <w:rFonts w:ascii="Calibri" w:hAnsi="Calibri"/>
          <w:sz w:val="24"/>
        </w:rPr>
        <w:t>Questo è un es. di matrice senza struttura.</w:t>
        <w:br/>
        <w:t>Il bianco è 0 il nero è qualcosa di pieno.</w:t>
        <w:br/>
        <w:t>Si nota come solo 1,6% è non nullo e l'indicie</w:t>
        <w:br/>
        <w:t>di sparsità è s.</w:t>
      </w:r>
    </w:p>
    <w:p>
      <w:r>
        <w:drawing>
          <wp:inline xmlns:a="http://schemas.openxmlformats.org/drawingml/2006/main" xmlns:pic="http://schemas.openxmlformats.org/drawingml/2006/picture">
            <wp:extent cx="6044184" cy="3566160"/>
            <wp:docPr id="22" name="Picture 22"/>
            <wp:cNvGraphicFramePr>
              <a:graphicFrameLocks noChangeAspect="1"/>
            </wp:cNvGraphicFramePr>
            <a:graphic>
              <a:graphicData uri="http://schemas.openxmlformats.org/drawingml/2006/picture">
                <pic:pic>
                  <pic:nvPicPr>
                    <pic:cNvPr id="0" name="page_21.png"/>
                    <pic:cNvPicPr/>
                  </pic:nvPicPr>
                  <pic:blipFill>
                    <a:blip r:embed="rId30"/>
                    <a:stretch>
                      <a:fillRect/>
                    </a:stretch>
                  </pic:blipFill>
                  <pic:spPr>
                    <a:xfrm>
                      <a:off x="0" y="0"/>
                      <a:ext cx="6044184" cy="3566160"/>
                    </a:xfrm>
                    <a:prstGeom prst="rect"/>
                  </pic:spPr>
                </pic:pic>
              </a:graphicData>
            </a:graphic>
          </wp:inline>
        </w:drawing>
      </w:r>
    </w:p>
    <w:p>
      <w:r>
        <w:rPr>
          <w:rFonts w:ascii="Calibri" w:hAnsi="Calibri"/>
          <w:sz w:val="24"/>
        </w:rPr>
        <w:t>Questa è una matrice diagonale a blocchi.</w:t>
        <w:br/>
        <w:t>Quando vediamo una matrice sparsa dobbiamo trovare la sua struttura, che può essere anche più complessa delle strutture viste</w:t>
      </w:r>
    </w:p>
    <w:p>
      <w:r>
        <w:drawing>
          <wp:inline xmlns:a="http://schemas.openxmlformats.org/drawingml/2006/main" xmlns:pic="http://schemas.openxmlformats.org/drawingml/2006/picture">
            <wp:extent cx="6044184" cy="3566160"/>
            <wp:docPr id="23" name="Picture 23"/>
            <wp:cNvGraphicFramePr>
              <a:graphicFrameLocks noChangeAspect="1"/>
            </wp:cNvGraphicFramePr>
            <a:graphic>
              <a:graphicData uri="http://schemas.openxmlformats.org/drawingml/2006/picture">
                <pic:pic>
                  <pic:nvPicPr>
                    <pic:cNvPr id="0" name="page_22.png"/>
                    <pic:cNvPicPr/>
                  </pic:nvPicPr>
                  <pic:blipFill>
                    <a:blip r:embed="rId31"/>
                    <a:stretch>
                      <a:fillRect/>
                    </a:stretch>
                  </pic:blipFill>
                  <pic:spPr>
                    <a:xfrm>
                      <a:off x="0" y="0"/>
                      <a:ext cx="6044184" cy="3566160"/>
                    </a:xfrm>
                    <a:prstGeom prst="rect"/>
                  </pic:spPr>
                </pic:pic>
              </a:graphicData>
            </a:graphic>
          </wp:inline>
        </w:drawing>
      </w:r>
    </w:p>
    <w:p>
      <w:r>
        <w:rPr>
          <w:rFonts w:ascii="Calibri" w:hAnsi="Calibri"/>
          <w:sz w:val="24"/>
        </w:rPr>
        <w:t>Come memorizzaimo le matrici sparse strutturata o non strutturata?</w:t>
      </w:r>
    </w:p>
    <w:p>
      <w:r>
        <w:rPr>
          <w:rFonts w:ascii="Calibri" w:hAnsi="Calibri"/>
          <w:sz w:val="24"/>
        </w:rPr>
        <w:t>per farlo possiamo usare una piena di toepliz che contiene l'array di tutti gli elementi che stanno sulle diagonali.</w:t>
      </w:r>
    </w:p>
    <w:p>
      <w:r>
        <w:drawing>
          <wp:inline xmlns:a="http://schemas.openxmlformats.org/drawingml/2006/main" xmlns:pic="http://schemas.openxmlformats.org/drawingml/2006/picture">
            <wp:extent cx="6044184" cy="3566160"/>
            <wp:docPr id="24" name="Picture 24"/>
            <wp:cNvGraphicFramePr>
              <a:graphicFrameLocks noChangeAspect="1"/>
            </wp:cNvGraphicFramePr>
            <a:graphic>
              <a:graphicData uri="http://schemas.openxmlformats.org/drawingml/2006/picture">
                <pic:pic>
                  <pic:nvPicPr>
                    <pic:cNvPr id="0" name="page_23.png"/>
                    <pic:cNvPicPr/>
                  </pic:nvPicPr>
                  <pic:blipFill>
                    <a:blip r:embed="rId32"/>
                    <a:stretch>
                      <a:fillRect/>
                    </a:stretch>
                  </pic:blipFill>
                  <pic:spPr>
                    <a:xfrm>
                      <a:off x="0" y="0"/>
                      <a:ext cx="6044184" cy="3566160"/>
                    </a:xfrm>
                    <a:prstGeom prst="rect"/>
                  </pic:spPr>
                </pic:pic>
              </a:graphicData>
            </a:graphic>
          </wp:inline>
        </w:drawing>
      </w:r>
    </w:p>
    <w:p>
      <w:r>
        <w:drawing>
          <wp:inline xmlns:a="http://schemas.openxmlformats.org/drawingml/2006/main" xmlns:pic="http://schemas.openxmlformats.org/drawingml/2006/picture">
            <wp:extent cx="6044184" cy="3566160"/>
            <wp:docPr id="25" name="Picture 25"/>
            <wp:cNvGraphicFramePr>
              <a:graphicFrameLocks noChangeAspect="1"/>
            </wp:cNvGraphicFramePr>
            <a:graphic>
              <a:graphicData uri="http://schemas.openxmlformats.org/drawingml/2006/picture">
                <pic:pic>
                  <pic:nvPicPr>
                    <pic:cNvPr id="0" name="page_24.png"/>
                    <pic:cNvPicPr/>
                  </pic:nvPicPr>
                  <pic:blipFill>
                    <a:blip r:embed="rId33"/>
                    <a:stretch>
                      <a:fillRect/>
                    </a:stretch>
                  </pic:blipFill>
                  <pic:spPr>
                    <a:xfrm>
                      <a:off x="0" y="0"/>
                      <a:ext cx="6044184" cy="3566160"/>
                    </a:xfrm>
                    <a:prstGeom prst="rect"/>
                  </pic:spPr>
                </pic:pic>
              </a:graphicData>
            </a:graphic>
          </wp:inline>
        </w:drawing>
      </w:r>
    </w:p>
    <w:p>
      <w:r>
        <w:rPr>
          <w:rFonts w:ascii="Calibri" w:hAnsi="Calibri"/>
          <w:sz w:val="24"/>
        </w:rPr>
        <w:t>gli 0 per avere le stesse dimensioni</w:t>
      </w:r>
    </w:p>
    <w:p>
      <w:r>
        <w:rPr>
          <w:rFonts w:ascii="Calibri" w:hAnsi="Calibri"/>
          <w:sz w:val="24"/>
        </w:rPr>
        <w:t>questi sono diversi modi di memorizzare.</w:t>
      </w:r>
    </w:p>
    <w:p>
      <w:r>
        <w:drawing>
          <wp:inline xmlns:a="http://schemas.openxmlformats.org/drawingml/2006/main" xmlns:pic="http://schemas.openxmlformats.org/drawingml/2006/picture">
            <wp:extent cx="6044184" cy="3566160"/>
            <wp:docPr id="26" name="Picture 26"/>
            <wp:cNvGraphicFramePr>
              <a:graphicFrameLocks noChangeAspect="1"/>
            </wp:cNvGraphicFramePr>
            <a:graphic>
              <a:graphicData uri="http://schemas.openxmlformats.org/drawingml/2006/picture">
                <pic:pic>
                  <pic:nvPicPr>
                    <pic:cNvPr id="0" name="page_25.png"/>
                    <pic:cNvPicPr/>
                  </pic:nvPicPr>
                  <pic:blipFill>
                    <a:blip r:embed="rId34"/>
                    <a:stretch>
                      <a:fillRect/>
                    </a:stretch>
                  </pic:blipFill>
                  <pic:spPr>
                    <a:xfrm>
                      <a:off x="0" y="0"/>
                      <a:ext cx="6044184" cy="3566160"/>
                    </a:xfrm>
                    <a:prstGeom prst="rect"/>
                  </pic:spPr>
                </pic:pic>
              </a:graphicData>
            </a:graphic>
          </wp:inline>
        </w:drawing>
      </w:r>
    </w:p>
    <w:p>
      <w:r>
        <w:rPr>
          <w:rFonts w:ascii="Calibri" w:hAnsi="Calibri"/>
          <w:sz w:val="24"/>
        </w:rPr>
        <w:t>questa è una matrice a banda</w:t>
      </w:r>
    </w:p>
    <w:p>
      <w:r>
        <w:rPr>
          <w:rFonts w:ascii="Calibri" w:hAnsi="Calibri"/>
          <w:sz w:val="24"/>
        </w:rPr>
        <w:t xml:space="preserve">0 è la diagonale princ, sotto è -1 -2 etc. </w:t>
        <w:br/>
        <w:t>Quindi possiamo creare un vettore degli offset, oppure direttamente una matrice Con le bande</w:t>
      </w:r>
    </w:p>
    <w:p>
      <w:r>
        <w:drawing>
          <wp:inline xmlns:a="http://schemas.openxmlformats.org/drawingml/2006/main" xmlns:pic="http://schemas.openxmlformats.org/drawingml/2006/picture">
            <wp:extent cx="6044184" cy="3566160"/>
            <wp:docPr id="27" name="Picture 27"/>
            <wp:cNvGraphicFramePr>
              <a:graphicFrameLocks noChangeAspect="1"/>
            </wp:cNvGraphicFramePr>
            <a:graphic>
              <a:graphicData uri="http://schemas.openxmlformats.org/drawingml/2006/picture">
                <pic:pic>
                  <pic:nvPicPr>
                    <pic:cNvPr id="0" name="page_26.png"/>
                    <pic:cNvPicPr/>
                  </pic:nvPicPr>
                  <pic:blipFill>
                    <a:blip r:embed="rId35"/>
                    <a:stretch>
                      <a:fillRect/>
                    </a:stretch>
                  </pic:blipFill>
                  <pic:spPr>
                    <a:xfrm>
                      <a:off x="0" y="0"/>
                      <a:ext cx="6044184" cy="3566160"/>
                    </a:xfrm>
                    <a:prstGeom prst="rect"/>
                  </pic:spPr>
                </pic:pic>
              </a:graphicData>
            </a:graphic>
          </wp:inline>
        </w:drawing>
      </w:r>
    </w:p>
    <w:p>
      <w:r>
        <w:rPr>
          <w:rFonts w:ascii="Calibri" w:hAnsi="Calibri"/>
          <w:sz w:val="24"/>
        </w:rPr>
        <w:t>Questo è il modo con cui matlab lavora, cioè formato a coordinate. Considera il vettore formato da tutti gli elementi non nulli della matrice, si sceglono tipicamente muovendosi per riga, ma anche per colonna. Nelle colonne sotto al numero troviamo l'indice di riga e di colonna. Quindi prima riga tutti i valor inon nulli, 2 riga i rispettivi dinci di col e 3 riga risp indici di riga.</w:t>
      </w:r>
    </w:p>
    <w:p>
      <w:r>
        <w:rPr>
          <w:rFonts w:ascii="Calibri" w:hAnsi="Calibri"/>
          <w:sz w:val="24"/>
        </w:rPr>
        <w:t>La lunghezza di questi vettori è nnz cioè il numero di elementi non nulli.</w:t>
      </w:r>
    </w:p>
    <w:p>
      <w:r>
        <w:drawing>
          <wp:inline xmlns:a="http://schemas.openxmlformats.org/drawingml/2006/main" xmlns:pic="http://schemas.openxmlformats.org/drawingml/2006/picture">
            <wp:extent cx="6044184" cy="3566160"/>
            <wp:docPr id="28" name="Picture 28"/>
            <wp:cNvGraphicFramePr>
              <a:graphicFrameLocks noChangeAspect="1"/>
            </wp:cNvGraphicFramePr>
            <a:graphic>
              <a:graphicData uri="http://schemas.openxmlformats.org/drawingml/2006/picture">
                <pic:pic>
                  <pic:nvPicPr>
                    <pic:cNvPr id="0" name="page_27.png"/>
                    <pic:cNvPicPr/>
                  </pic:nvPicPr>
                  <pic:blipFill>
                    <a:blip r:embed="rId36"/>
                    <a:stretch>
                      <a:fillRect/>
                    </a:stretch>
                  </pic:blipFill>
                  <pic:spPr>
                    <a:xfrm>
                      <a:off x="0" y="0"/>
                      <a:ext cx="6044184" cy="3566160"/>
                    </a:xfrm>
                    <a:prstGeom prst="rect"/>
                  </pic:spPr>
                </pic:pic>
              </a:graphicData>
            </a:graphic>
          </wp:inline>
        </w:drawing>
      </w:r>
    </w:p>
    <w:p>
      <w:r>
        <w:rPr>
          <w:rFonts w:ascii="Calibri" w:hAnsi="Calibri"/>
          <w:sz w:val="24"/>
        </w:rPr>
        <w:t>Lavorare con queste matrici ci permette di ridurre la complessità di spazio e ridure il tempo degli algoritmi che lavorano solo sugli elementi non nulli.</w:t>
      </w:r>
    </w:p>
    <w:p>
      <w:r>
        <w:drawing>
          <wp:inline xmlns:a="http://schemas.openxmlformats.org/drawingml/2006/main" xmlns:pic="http://schemas.openxmlformats.org/drawingml/2006/picture">
            <wp:extent cx="6044184" cy="3566160"/>
            <wp:docPr id="29" name="Picture 29"/>
            <wp:cNvGraphicFramePr>
              <a:graphicFrameLocks noChangeAspect="1"/>
            </wp:cNvGraphicFramePr>
            <a:graphic>
              <a:graphicData uri="http://schemas.openxmlformats.org/drawingml/2006/picture">
                <pic:pic>
                  <pic:nvPicPr>
                    <pic:cNvPr id="0" name="page_28.png"/>
                    <pic:cNvPicPr/>
                  </pic:nvPicPr>
                  <pic:blipFill>
                    <a:blip r:embed="rId37"/>
                    <a:stretch>
                      <a:fillRect/>
                    </a:stretch>
                  </pic:blipFill>
                  <pic:spPr>
                    <a:xfrm>
                      <a:off x="0" y="0"/>
                      <a:ext cx="6044184" cy="3566160"/>
                    </a:xfrm>
                    <a:prstGeom prst="rect"/>
                  </pic:spPr>
                </pic:pic>
              </a:graphicData>
            </a:graphic>
          </wp:inline>
        </w:drawing>
      </w:r>
    </w:p>
    <w:p>
      <w:r>
        <w:rPr>
          <w:rFonts w:ascii="Calibri" w:hAnsi="Calibri"/>
          <w:sz w:val="24"/>
        </w:rPr>
        <w:t>Matlab ridefinisce poi gli operatori per lavorare su matrici sparse ed ha function per creare matrici sparse, visualizzare e estrarre informazioni.</w:t>
      </w:r>
    </w:p>
    <w:p>
      <w:r>
        <w:rPr>
          <w:rFonts w:ascii="Calibri" w:hAnsi="Calibri"/>
          <w:sz w:val="24"/>
        </w:rPr>
        <w:t>RIPRENDERE LA PROSSIMA LEZIONE DALLA REGISTRAZIONE SUCCESSIVA ALLA 01/10</w:t>
      </w:r>
    </w:p>
    <w:p>
      <w:r>
        <w:drawing>
          <wp:inline xmlns:a="http://schemas.openxmlformats.org/drawingml/2006/main" xmlns:pic="http://schemas.openxmlformats.org/drawingml/2006/picture">
            <wp:extent cx="6044184" cy="3566160"/>
            <wp:docPr id="30" name="Picture 30"/>
            <wp:cNvGraphicFramePr>
              <a:graphicFrameLocks noChangeAspect="1"/>
            </wp:cNvGraphicFramePr>
            <a:graphic>
              <a:graphicData uri="http://schemas.openxmlformats.org/drawingml/2006/picture">
                <pic:pic>
                  <pic:nvPicPr>
                    <pic:cNvPr id="0" name="page_29.png"/>
                    <pic:cNvPicPr/>
                  </pic:nvPicPr>
                  <pic:blipFill>
                    <a:blip r:embed="rId38"/>
                    <a:stretch>
                      <a:fillRect/>
                    </a:stretch>
                  </pic:blipFill>
                  <pic:spPr>
                    <a:xfrm>
                      <a:off x="0" y="0"/>
                      <a:ext cx="6044184" cy="356616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