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7776" w14:textId="7E2178AB" w:rsidR="008C1139" w:rsidRDefault="008C1139">
      <w:r>
        <w:t>Rezultati za sve značajke bez kombinacije značajki koji jako koreliraju zbog fizikalne sličnosti</w:t>
      </w:r>
    </w:p>
    <w:p w14:paraId="651F3F4A" w14:textId="2BEA5CDB" w:rsidR="009A4B3A" w:rsidRDefault="009A4B3A">
      <w:r>
        <w:t>Ispod je prikazan koreleogram svih značajki za korišteni skup podataka.</w:t>
      </w:r>
    </w:p>
    <w:p w14:paraId="7C6E84DF" w14:textId="77777777" w:rsidR="009A4B3A" w:rsidRDefault="009A4B3A"/>
    <w:p w14:paraId="4A06A80D" w14:textId="6EC49BE6" w:rsidR="00CA500F" w:rsidRDefault="008C1139">
      <w:r>
        <w:t>Prva grupa značajki koje jako koreliraju su PEAK AMP, RMS, ABSOULUTE ENERGY i SIGNAL STRENGTH.</w:t>
      </w:r>
    </w:p>
    <w:p w14:paraId="00FE61A8" w14:textId="5CB39001" w:rsidR="00CA500F" w:rsidRDefault="00D74762">
      <w:r>
        <w:t>Druga</w:t>
      </w:r>
      <w:r w:rsidR="008C1139">
        <w:t xml:space="preserve"> grupa značajki koje jako koreliraju su </w:t>
      </w:r>
      <w:r w:rsidR="008C1139">
        <w:t>WEIGHTED PEAK FREQUENCY i PEAK FREQUENCY.</w:t>
      </w:r>
    </w:p>
    <w:p w14:paraId="6FA86D0C" w14:textId="3FBD9549" w:rsidR="005E79EC" w:rsidRDefault="005E79EC">
      <w:r>
        <w:t>Selekcija značajki provedena je kroz vrijednosti:</w:t>
      </w:r>
    </w:p>
    <w:p w14:paraId="6714DCBF" w14:textId="59E72F50" w:rsidR="005E79EC" w:rsidRDefault="005E79EC" w:rsidP="005E79EC">
      <w:pPr>
        <w:pStyle w:val="Odlomakpopisa"/>
        <w:numPr>
          <w:ilvl w:val="0"/>
          <w:numId w:val="1"/>
        </w:numPr>
      </w:pPr>
      <w:proofErr w:type="spellStart"/>
      <w:r>
        <w:t>Epsilon</w:t>
      </w:r>
      <w:proofErr w:type="spellEnd"/>
      <w:r>
        <w:t xml:space="preserve"> – 0.0</w:t>
      </w:r>
      <w:r w:rsidR="00424133">
        <w:t>2 do 0.06 s korakom 0.01</w:t>
      </w:r>
    </w:p>
    <w:p w14:paraId="150EE5EF" w14:textId="4D6B0A1A" w:rsidR="00424133" w:rsidRDefault="00424133" w:rsidP="005E79EC">
      <w:pPr>
        <w:pStyle w:val="Odlomakpopisa"/>
        <w:numPr>
          <w:ilvl w:val="0"/>
          <w:numId w:val="1"/>
        </w:numPr>
      </w:pPr>
      <w:proofErr w:type="spellStart"/>
      <w:r>
        <w:t>NMinPoints</w:t>
      </w:r>
      <w:proofErr w:type="spellEnd"/>
      <w:r>
        <w:t xml:space="preserve"> – 9 do 20 s korakom 1</w:t>
      </w:r>
    </w:p>
    <w:p w14:paraId="43B70170" w14:textId="5EBF000D" w:rsidR="008C1139" w:rsidRDefault="008C1139"/>
    <w:p w14:paraId="6071CECF" w14:textId="0B1BBADF" w:rsidR="008C1139" w:rsidRDefault="009A4B3A">
      <w:r>
        <w:rPr>
          <w:noProof/>
        </w:rPr>
        <w:drawing>
          <wp:inline distT="0" distB="0" distL="0" distR="0" wp14:anchorId="59F99309" wp14:editId="0FD1E39C">
            <wp:extent cx="3817620" cy="2978518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427" cy="298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BDE6" w14:textId="0046FF0A" w:rsidR="006431D6" w:rsidRDefault="006431D6">
      <w:r>
        <w:t xml:space="preserve">Zaključak da je potrebno koristiti veći broj </w:t>
      </w:r>
      <w:proofErr w:type="spellStart"/>
      <w:r>
        <w:t>NMinPoints</w:t>
      </w:r>
      <w:proofErr w:type="spellEnd"/>
      <w:r>
        <w:t xml:space="preserve"> jer kod male razlike u broju </w:t>
      </w:r>
      <w:proofErr w:type="spellStart"/>
      <w:r>
        <w:t>outliera</w:t>
      </w:r>
      <w:proofErr w:type="spellEnd"/>
      <w:r>
        <w:t xml:space="preserve"> indeks više preferira manji broj zgusnutih točaka.</w:t>
      </w:r>
    </w:p>
    <w:p w14:paraId="302B86FA" w14:textId="0ADB7F8F" w:rsidR="005E79EC" w:rsidRDefault="005E79EC">
      <w:r>
        <w:rPr>
          <w:noProof/>
        </w:rPr>
        <w:drawing>
          <wp:inline distT="0" distB="0" distL="0" distR="0" wp14:anchorId="2E7AE1C7" wp14:editId="2D657A32">
            <wp:extent cx="3505200" cy="2672946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874" cy="268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3F68" w14:textId="69C187A0" w:rsidR="00EA7A5E" w:rsidRDefault="00EA7A5E">
      <w:r>
        <w:lastRenderedPageBreak/>
        <w:t xml:space="preserve">Ovdje se barem izabire veći broj točaka u svakom </w:t>
      </w:r>
      <w:proofErr w:type="spellStart"/>
      <w:r>
        <w:t>clusteru</w:t>
      </w:r>
      <w:proofErr w:type="spellEnd"/>
      <w:r>
        <w:t>.</w:t>
      </w:r>
    </w:p>
    <w:p w14:paraId="2969034A" w14:textId="1EAD928C" w:rsidR="00EA7A5E" w:rsidRDefault="00EA7A5E">
      <w:r>
        <w:rPr>
          <w:noProof/>
        </w:rPr>
        <w:drawing>
          <wp:inline distT="0" distB="0" distL="0" distR="0" wp14:anchorId="767907D8" wp14:editId="258C1A59">
            <wp:extent cx="3854828" cy="307086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989" cy="30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D3C3" w14:textId="3799A0C4" w:rsidR="00C52949" w:rsidRDefault="00C52949">
      <w:r>
        <w:t xml:space="preserve">Za </w:t>
      </w:r>
      <w:proofErr w:type="spellStart"/>
      <w:r>
        <w:t>slihouette</w:t>
      </w:r>
      <w:proofErr w:type="spellEnd"/>
      <w:r>
        <w:t xml:space="preserve"> dobivamo dosta dobre rezultate.</w:t>
      </w:r>
    </w:p>
    <w:p w14:paraId="3B05EDBE" w14:textId="3F49D038" w:rsidR="00C52949" w:rsidRDefault="00C52949">
      <w:r>
        <w:rPr>
          <w:noProof/>
        </w:rPr>
        <w:drawing>
          <wp:inline distT="0" distB="0" distL="0" distR="0" wp14:anchorId="06A231C8" wp14:editId="43560E7A">
            <wp:extent cx="4020905" cy="316992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834" cy="317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B84F" w14:textId="753C5882" w:rsidR="002A2A4E" w:rsidRDefault="002A2A4E"/>
    <w:p w14:paraId="271C5AB4" w14:textId="330DA2CE" w:rsidR="002A2A4E" w:rsidRDefault="002A2A4E">
      <w:r>
        <w:t xml:space="preserve">Promjenom algoritma selekcije značajki da za svaki podskup značajki prvo izračuna optimalni </w:t>
      </w:r>
      <w:proofErr w:type="spellStart"/>
      <w:r>
        <w:t>cluster</w:t>
      </w:r>
      <w:proofErr w:type="spellEnd"/>
      <w:r>
        <w:t xml:space="preserve"> rezultat pa onda prikazuje 10 najboljih </w:t>
      </w:r>
      <w:proofErr w:type="spellStart"/>
      <w:r>
        <w:t>subsetova</w:t>
      </w:r>
      <w:proofErr w:type="spellEnd"/>
      <w:r>
        <w:t>.</w:t>
      </w:r>
    </w:p>
    <w:p w14:paraId="2D2B990C" w14:textId="56F0C2C0" w:rsidR="002A2A4E" w:rsidRDefault="002A2A4E"/>
    <w:p w14:paraId="6D6C2C78" w14:textId="4FD505B1" w:rsidR="0005671B" w:rsidRDefault="0005671B">
      <w:r>
        <w:rPr>
          <w:noProof/>
        </w:rPr>
        <w:lastRenderedPageBreak/>
        <w:drawing>
          <wp:inline distT="0" distB="0" distL="0" distR="0" wp14:anchorId="443187EA" wp14:editId="6E4EE543">
            <wp:extent cx="3794760" cy="2969048"/>
            <wp:effectExtent l="0" t="0" r="0" b="317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111" cy="29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26A7" w14:textId="1BA78664" w:rsidR="0005671B" w:rsidRDefault="0005671B">
      <w:r>
        <w:t xml:space="preserve">Vidimo kako </w:t>
      </w:r>
      <w:proofErr w:type="spellStart"/>
      <w:r>
        <w:t>abs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zamjenjuje signal </w:t>
      </w:r>
      <w:proofErr w:type="spellStart"/>
      <w:r>
        <w:t>strength</w:t>
      </w:r>
      <w:proofErr w:type="spellEnd"/>
      <w:r>
        <w:t xml:space="preserve"> jer su dosta korelirani, možemo za smanjiti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samo raditi s jednim od </w:t>
      </w:r>
      <w:proofErr w:type="spellStart"/>
      <w:r>
        <w:t>koreliranih</w:t>
      </w:r>
      <w:proofErr w:type="spellEnd"/>
      <w:r>
        <w:t xml:space="preserve"> značajki.</w:t>
      </w:r>
    </w:p>
    <w:p w14:paraId="0FB506A6" w14:textId="3EF02E8C" w:rsidR="0005671B" w:rsidRDefault="0005671B">
      <w:r>
        <w:rPr>
          <w:noProof/>
        </w:rPr>
        <w:drawing>
          <wp:inline distT="0" distB="0" distL="0" distR="0" wp14:anchorId="57D113BF" wp14:editId="47F2FCB2">
            <wp:extent cx="3363223" cy="2667000"/>
            <wp:effectExtent l="0" t="0" r="889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537" cy="26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DE6F" w14:textId="77777777" w:rsidR="00D906E2" w:rsidRDefault="00D906E2"/>
    <w:p w14:paraId="04C22C37" w14:textId="77777777" w:rsidR="00D906E2" w:rsidRDefault="00D906E2"/>
    <w:p w14:paraId="79DAA2E1" w14:textId="77777777" w:rsidR="00D906E2" w:rsidRDefault="00D906E2"/>
    <w:p w14:paraId="5B71C082" w14:textId="77777777" w:rsidR="00D906E2" w:rsidRDefault="00D906E2"/>
    <w:p w14:paraId="4AE90E6C" w14:textId="77777777" w:rsidR="00D906E2" w:rsidRDefault="00D906E2"/>
    <w:p w14:paraId="1840B6B0" w14:textId="77777777" w:rsidR="00D906E2" w:rsidRDefault="00D906E2"/>
    <w:p w14:paraId="602822DC" w14:textId="77777777" w:rsidR="00D906E2" w:rsidRDefault="00D906E2"/>
    <w:p w14:paraId="48A7F009" w14:textId="77777777" w:rsidR="00D906E2" w:rsidRDefault="00D906E2"/>
    <w:p w14:paraId="32E6E213" w14:textId="39E265EE" w:rsidR="00D906E2" w:rsidRDefault="00D906E2">
      <w:r>
        <w:lastRenderedPageBreak/>
        <w:t xml:space="preserve">Za 4 korelirane značajke </w:t>
      </w:r>
      <w:r>
        <w:t>PEAK AMP, RMS, ABSOULUTE ENERGY i SIGNAL STRENGTH</w:t>
      </w:r>
      <w:r>
        <w:t xml:space="preserve"> vidimo kako zamjenom jedne korelirane značajke s drugom u podskupu značajki čini slične skupove podataka te rezultira sličnim </w:t>
      </w:r>
      <w:proofErr w:type="spellStart"/>
      <w:r>
        <w:t>clusteringom</w:t>
      </w:r>
      <w:proofErr w:type="spellEnd"/>
      <w:r>
        <w:t>.</w:t>
      </w:r>
    </w:p>
    <w:p w14:paraId="23579140" w14:textId="2A3556EB" w:rsidR="00D906E2" w:rsidRDefault="00D906E2">
      <w:r>
        <w:rPr>
          <w:noProof/>
        </w:rPr>
        <w:drawing>
          <wp:inline distT="0" distB="0" distL="0" distR="0" wp14:anchorId="3F379758" wp14:editId="164A8FA9">
            <wp:extent cx="2850050" cy="2179320"/>
            <wp:effectExtent l="0" t="0" r="762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6407" cy="218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3000F46" wp14:editId="37C055F7">
            <wp:extent cx="2833795" cy="2164080"/>
            <wp:effectExtent l="0" t="0" r="5080" b="762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1337" cy="21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2CF7" w14:textId="3D6D2A96" w:rsidR="00D906E2" w:rsidRDefault="00D906E2">
      <w:r>
        <w:rPr>
          <w:noProof/>
        </w:rPr>
        <w:drawing>
          <wp:inline distT="0" distB="0" distL="0" distR="0" wp14:anchorId="119AABFF" wp14:editId="04B156BB">
            <wp:extent cx="2829195" cy="2194560"/>
            <wp:effectExtent l="0" t="0" r="9525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754" cy="219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B5451C0" wp14:editId="45F3ED46">
            <wp:extent cx="2848610" cy="2187325"/>
            <wp:effectExtent l="0" t="0" r="8890" b="381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1720" cy="21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8F24" w14:textId="5D0B18F7" w:rsidR="00D906E2" w:rsidRDefault="00D906E2"/>
    <w:p w14:paraId="0DC9A11D" w14:textId="0B1DCA01" w:rsidR="00D906E2" w:rsidRDefault="00D52C44">
      <w:r>
        <w:t xml:space="preserve">Želimo odrediti optimalne granice </w:t>
      </w:r>
      <w:proofErr w:type="spellStart"/>
      <w:r>
        <w:t>epsilona</w:t>
      </w:r>
      <w:proofErr w:type="spellEnd"/>
      <w:r w:rsidR="00172D15">
        <w:t xml:space="preserve">. Znamo da što je manji </w:t>
      </w:r>
      <w:proofErr w:type="spellStart"/>
      <w:r w:rsidR="00172D15">
        <w:t>epsilon</w:t>
      </w:r>
      <w:proofErr w:type="spellEnd"/>
      <w:r w:rsidR="00172D15">
        <w:t xml:space="preserve"> biti će potrebno smanjiti </w:t>
      </w:r>
      <w:proofErr w:type="spellStart"/>
      <w:r w:rsidR="00172D15">
        <w:t>NminPoints</w:t>
      </w:r>
      <w:proofErr w:type="spellEnd"/>
      <w:r w:rsidR="00172D15">
        <w:t xml:space="preserve"> za kvalitetan rezultat.</w:t>
      </w:r>
    </w:p>
    <w:p w14:paraId="1AC791B4" w14:textId="712FA07D" w:rsidR="00D52C44" w:rsidRDefault="00D52C44">
      <w:r>
        <w:t xml:space="preserve">Za </w:t>
      </w:r>
      <w:proofErr w:type="spellStart"/>
      <w:r>
        <w:t>epsilon</w:t>
      </w:r>
      <w:proofErr w:type="spellEnd"/>
      <w:r>
        <w:t xml:space="preserve"> od 0.1, 0.15 i 0.2 uz </w:t>
      </w:r>
      <w:proofErr w:type="spellStart"/>
      <w:r>
        <w:t>NminPoints</w:t>
      </w:r>
      <w:proofErr w:type="spellEnd"/>
      <w:r>
        <w:t xml:space="preserve"> = 30 algoritam uvijek izabire </w:t>
      </w:r>
      <w:proofErr w:type="spellStart"/>
      <w:r>
        <w:t>epsilon</w:t>
      </w:r>
      <w:proofErr w:type="spellEnd"/>
      <w:r>
        <w:t xml:space="preserve"> = 0.1 te sam </w:t>
      </w:r>
      <w:proofErr w:type="spellStart"/>
      <w:r>
        <w:t>clustering</w:t>
      </w:r>
      <w:proofErr w:type="spellEnd"/>
      <w:r>
        <w:t xml:space="preserve"> nije optimalan gdje je najveća vrijednost indeksa 0.64176</w:t>
      </w:r>
    </w:p>
    <w:p w14:paraId="6016CAB5" w14:textId="6185A67C" w:rsidR="00D52C44" w:rsidRDefault="00D52C44">
      <w:r>
        <w:rPr>
          <w:noProof/>
        </w:rPr>
        <w:drawing>
          <wp:inline distT="0" distB="0" distL="0" distR="0" wp14:anchorId="62676C52" wp14:editId="75F4C44D">
            <wp:extent cx="2808381" cy="221742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147" cy="222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F50DED4" wp14:editId="6BDEF830">
            <wp:extent cx="2644592" cy="2019300"/>
            <wp:effectExtent l="0" t="0" r="381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917" cy="20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79AB" w14:textId="0DADDF2A" w:rsidR="00D906E2" w:rsidRDefault="008E2CB1">
      <w:r>
        <w:lastRenderedPageBreak/>
        <w:t xml:space="preserve">Za </w:t>
      </w:r>
      <w:proofErr w:type="spellStart"/>
      <w:r>
        <w:t>NminPoints</w:t>
      </w:r>
      <w:proofErr w:type="spellEnd"/>
      <w:r>
        <w:t xml:space="preserve"> = 30 i </w:t>
      </w:r>
      <w:proofErr w:type="spellStart"/>
      <w:r>
        <w:t>epsilon</w:t>
      </w:r>
      <w:proofErr w:type="spellEnd"/>
      <w:r>
        <w:t xml:space="preserve"> 0.09 , 0.1, 0.11 dobivamo podvojene rezultate za najbolji </w:t>
      </w:r>
      <w:proofErr w:type="spellStart"/>
      <w:r>
        <w:t>epsilon</w:t>
      </w:r>
      <w:proofErr w:type="spellEnd"/>
      <w:r>
        <w:t xml:space="preserve"> gdje je najbolji rezultat za </w:t>
      </w:r>
      <w:proofErr w:type="spellStart"/>
      <w:r>
        <w:t>epsilon</w:t>
      </w:r>
      <w:proofErr w:type="spellEnd"/>
      <w:r>
        <w:t xml:space="preserve"> 0.1.</w:t>
      </w:r>
    </w:p>
    <w:p w14:paraId="6256F91D" w14:textId="3D9FC9D7" w:rsidR="008E2CB1" w:rsidRDefault="008E2CB1"/>
    <w:p w14:paraId="360F240F" w14:textId="0DCA54EB" w:rsidR="008E2CB1" w:rsidRDefault="008E2CB1">
      <w:r>
        <w:rPr>
          <w:noProof/>
        </w:rPr>
        <w:drawing>
          <wp:inline distT="0" distB="0" distL="0" distR="0" wp14:anchorId="3C8344E7" wp14:editId="0A794E96">
            <wp:extent cx="2819400" cy="2226120"/>
            <wp:effectExtent l="0" t="0" r="0" b="3175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538" cy="223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B01E9" wp14:editId="586CFCEC">
            <wp:extent cx="2882486" cy="2151380"/>
            <wp:effectExtent l="0" t="0" r="0" b="127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8630" cy="215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7F55" w14:textId="36542C7B" w:rsidR="008E2CB1" w:rsidRDefault="008E2CB1">
      <w:r>
        <w:rPr>
          <w:noProof/>
        </w:rPr>
        <w:drawing>
          <wp:inline distT="0" distB="0" distL="0" distR="0" wp14:anchorId="13B21112" wp14:editId="1876C562">
            <wp:extent cx="2777265" cy="2095500"/>
            <wp:effectExtent l="0" t="0" r="4445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4023" cy="21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2FA93" wp14:editId="2C3C2642">
            <wp:extent cx="2835180" cy="2171700"/>
            <wp:effectExtent l="0" t="0" r="381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9075" cy="21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4A4B" w14:textId="3B9DF065" w:rsidR="006B0836" w:rsidRDefault="006B0836"/>
    <w:p w14:paraId="01900DEE" w14:textId="72EBC932" w:rsidR="006B0836" w:rsidRDefault="006B0836" w:rsidP="006B083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Još jedan koristan tip vizualizacije: </w:t>
      </w:r>
    </w:p>
    <w:p w14:paraId="5A9283BD" w14:textId="77777777" w:rsidR="006B0836" w:rsidRDefault="006B0836" w:rsidP="006B0836">
      <w:pPr>
        <w:rPr>
          <w:rFonts w:ascii="Calibri" w:hAnsi="Calibri" w:cs="Calibri"/>
        </w:rPr>
      </w:pPr>
    </w:p>
    <w:p w14:paraId="0E7326FA" w14:textId="77777777" w:rsidR="006B0836" w:rsidRDefault="006B0836" w:rsidP="006B0836">
      <w:pPr>
        <w:rPr>
          <w:rFonts w:ascii="Calibri" w:hAnsi="Calibri" w:cs="Calibri"/>
        </w:rPr>
      </w:pPr>
      <w:r>
        <w:rPr>
          <w:rFonts w:ascii="Calibri" w:hAnsi="Calibri" w:cs="Calibri"/>
        </w:rPr>
        <w:t>Obzirom da vrijeme ne uzimamo kao zasebnu značajku kod svrstavanja AE značajki u klastere, ne znamo:</w:t>
      </w:r>
    </w:p>
    <w:p w14:paraId="72AAEB2F" w14:textId="77777777" w:rsidR="006B0836" w:rsidRDefault="006B0836" w:rsidP="006B0836">
      <w:pPr>
        <w:pStyle w:val="Odlomakpopisa"/>
        <w:numPr>
          <w:ilvl w:val="0"/>
          <w:numId w:val="2"/>
        </w:numPr>
        <w:spacing w:line="252" w:lineRule="auto"/>
        <w:rPr>
          <w:rFonts w:ascii="Calibri" w:eastAsia="Times New Roman" w:hAnsi="Calibri" w:cs="Calibri"/>
        </w:rPr>
      </w:pPr>
      <w:r>
        <w:rPr>
          <w:rFonts w:eastAsia="Times New Roman"/>
        </w:rPr>
        <w:t>u koje vrijem se formirao pojedini klaster</w:t>
      </w:r>
    </w:p>
    <w:p w14:paraId="220D4F6B" w14:textId="77777777" w:rsidR="006B0836" w:rsidRDefault="006B0836" w:rsidP="006B0836">
      <w:pPr>
        <w:pStyle w:val="Odlomakpopisa"/>
        <w:numPr>
          <w:ilvl w:val="0"/>
          <w:numId w:val="2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koliko je točaka u nekom vremenskom intervalu detektirano da pripada pojedinom klasteru</w:t>
      </w:r>
    </w:p>
    <w:p w14:paraId="73AC75F0" w14:textId="77777777" w:rsidR="006B0836" w:rsidRDefault="006B0836" w:rsidP="006B0836">
      <w:pPr>
        <w:rPr>
          <w:rFonts w:ascii="Calibri" w:eastAsiaTheme="minorEastAsia" w:hAnsi="Calibri" w:cs="Calibri"/>
        </w:rPr>
      </w:pPr>
    </w:p>
    <w:p w14:paraId="3A356FA0" w14:textId="77777777" w:rsidR="006B0836" w:rsidRDefault="006B0836" w:rsidP="006B083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Ideja bi bila, </w:t>
      </w:r>
      <w:r>
        <w:rPr>
          <w:rFonts w:ascii="Calibri" w:hAnsi="Calibri" w:cs="Calibri"/>
          <w:b/>
          <w:bCs/>
        </w:rPr>
        <w:t>nakon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klasteriranja</w:t>
      </w:r>
      <w:proofErr w:type="spellEnd"/>
      <w:r>
        <w:rPr>
          <w:rFonts w:ascii="Calibri" w:hAnsi="Calibri" w:cs="Calibri"/>
        </w:rPr>
        <w:t>, vizualizirati na x-y grafovima u ovisnosti o vremenu:</w:t>
      </w:r>
    </w:p>
    <w:p w14:paraId="2F081548" w14:textId="77777777" w:rsidR="006B0836" w:rsidRDefault="006B0836" w:rsidP="006B0836">
      <w:pPr>
        <w:pStyle w:val="Odlomakpopisa"/>
        <w:numPr>
          <w:ilvl w:val="0"/>
          <w:numId w:val="2"/>
        </w:numPr>
        <w:spacing w:line="252" w:lineRule="auto"/>
        <w:rPr>
          <w:rFonts w:ascii="Calibri" w:eastAsia="Times New Roman" w:hAnsi="Calibri" w:cs="Calibri"/>
        </w:rPr>
      </w:pPr>
      <w:r>
        <w:rPr>
          <w:rFonts w:eastAsia="Times New Roman"/>
        </w:rPr>
        <w:t xml:space="preserve">kumulativni broj AE emisija pridijeljen svakom klasteru (+ odvojeno </w:t>
      </w:r>
      <w:proofErr w:type="spellStart"/>
      <w:r>
        <w:rPr>
          <w:rFonts w:eastAsia="Times New Roman"/>
        </w:rPr>
        <w:t>neklasterirane</w:t>
      </w:r>
      <w:proofErr w:type="spellEnd"/>
      <w:r>
        <w:rPr>
          <w:rFonts w:eastAsia="Times New Roman"/>
        </w:rPr>
        <w:t xml:space="preserve"> točke)</w:t>
      </w:r>
    </w:p>
    <w:p w14:paraId="642541EC" w14:textId="77777777" w:rsidR="006B0836" w:rsidRDefault="006B0836" w:rsidP="006B0836">
      <w:pPr>
        <w:pStyle w:val="Odlomakpopisa"/>
        <w:numPr>
          <w:ilvl w:val="0"/>
          <w:numId w:val="2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broj AE emisija pridijeljenih pojedinom klasteru po jednom satu</w:t>
      </w:r>
    </w:p>
    <w:p w14:paraId="045EE19D" w14:textId="77777777" w:rsidR="006B0836" w:rsidRDefault="006B0836" w:rsidP="006B0836">
      <w:pPr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To pomaže npr. da se vidi npr. u kojoj fazi suše se javlja koji klaster i koliko je značajan.</w:t>
      </w:r>
    </w:p>
    <w:p w14:paraId="47020692" w14:textId="77777777" w:rsidR="006B0836" w:rsidRDefault="006B0836" w:rsidP="006B0836">
      <w:pPr>
        <w:rPr>
          <w:rFonts w:ascii="Calibri" w:hAnsi="Calibri" w:cs="Calibri"/>
        </w:rPr>
      </w:pPr>
    </w:p>
    <w:p w14:paraId="33C2F445" w14:textId="77777777" w:rsidR="006B0836" w:rsidRDefault="006B0836" w:rsidP="006B083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To bi nam bilo korisno i za ugradbenu implementaciju.</w:t>
      </w:r>
    </w:p>
    <w:p w14:paraId="351C21AB" w14:textId="77777777" w:rsidR="006B0836" w:rsidRDefault="006B0836"/>
    <w:p w14:paraId="2516B7B8" w14:textId="7392E4C2" w:rsidR="00D906E2" w:rsidRDefault="00D906E2"/>
    <w:p w14:paraId="655EDB4A" w14:textId="030F869F" w:rsidR="00D906E2" w:rsidRDefault="00D906E2"/>
    <w:p w14:paraId="05AC21FC" w14:textId="37A07812" w:rsidR="00D906E2" w:rsidRDefault="00D906E2"/>
    <w:p w14:paraId="222B2BDD" w14:textId="6D3E85F7" w:rsidR="00D906E2" w:rsidRDefault="00D906E2"/>
    <w:p w14:paraId="12A635EA" w14:textId="0D6F1C1E" w:rsidR="00D906E2" w:rsidRDefault="00D906E2"/>
    <w:p w14:paraId="7A9650A9" w14:textId="73A15236" w:rsidR="00D906E2" w:rsidRDefault="00D906E2"/>
    <w:p w14:paraId="0EDBD456" w14:textId="226D9E51" w:rsidR="00D906E2" w:rsidRDefault="00D906E2"/>
    <w:p w14:paraId="625F504E" w14:textId="7D98BA17" w:rsidR="00D906E2" w:rsidRDefault="00D906E2"/>
    <w:p w14:paraId="67280AED" w14:textId="063808A2" w:rsidR="00D906E2" w:rsidRDefault="00D906E2"/>
    <w:p w14:paraId="134A7348" w14:textId="4455189A" w:rsidR="00D906E2" w:rsidRDefault="00D906E2"/>
    <w:p w14:paraId="0F9D9740" w14:textId="23D034CA" w:rsidR="00D906E2" w:rsidRDefault="00D906E2">
      <w:r>
        <w:t xml:space="preserve">Dobivamo zanimljivi rezultat za </w:t>
      </w:r>
      <w:proofErr w:type="spellStart"/>
      <w:r>
        <w:t>nevedeni</w:t>
      </w:r>
      <w:proofErr w:type="spellEnd"/>
      <w:r>
        <w:t xml:space="preserve"> skup značajki : PEAK FREQ, ABS ENERGY, REVB FREQ</w:t>
      </w:r>
    </w:p>
    <w:p w14:paraId="693B10B5" w14:textId="644DCFE0" w:rsidR="002A2A4E" w:rsidRDefault="002A2A4E">
      <w:r>
        <w:rPr>
          <w:noProof/>
        </w:rPr>
        <w:drawing>
          <wp:inline distT="0" distB="0" distL="0" distR="0" wp14:anchorId="182CABDB" wp14:editId="0EC05BED">
            <wp:extent cx="3840480" cy="2945977"/>
            <wp:effectExtent l="0" t="0" r="7620" b="698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3838" cy="294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2623"/>
    <w:multiLevelType w:val="hybridMultilevel"/>
    <w:tmpl w:val="FE9C3684"/>
    <w:lvl w:ilvl="0" w:tplc="C742A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B0F63"/>
    <w:multiLevelType w:val="hybridMultilevel"/>
    <w:tmpl w:val="1F3C9E0E"/>
    <w:lvl w:ilvl="0" w:tplc="3FBA43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088950">
    <w:abstractNumId w:val="0"/>
  </w:num>
  <w:num w:numId="2" w16cid:durableId="8028459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D0"/>
    <w:rsid w:val="0005671B"/>
    <w:rsid w:val="00172D15"/>
    <w:rsid w:val="00274A4E"/>
    <w:rsid w:val="002A2A4E"/>
    <w:rsid w:val="00424133"/>
    <w:rsid w:val="00435230"/>
    <w:rsid w:val="005E79EC"/>
    <w:rsid w:val="006431D6"/>
    <w:rsid w:val="00661F40"/>
    <w:rsid w:val="006B0836"/>
    <w:rsid w:val="00712BD0"/>
    <w:rsid w:val="007B08A9"/>
    <w:rsid w:val="008C1139"/>
    <w:rsid w:val="008E2CB1"/>
    <w:rsid w:val="009A4B3A"/>
    <w:rsid w:val="00C52949"/>
    <w:rsid w:val="00C57D40"/>
    <w:rsid w:val="00CA500F"/>
    <w:rsid w:val="00D52C44"/>
    <w:rsid w:val="00D74762"/>
    <w:rsid w:val="00D906E2"/>
    <w:rsid w:val="00EA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BAF5"/>
  <w15:chartTrackingRefBased/>
  <w15:docId w15:val="{A5F6EDB3-F327-4973-AF97-FDFE59E7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E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1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Gracin</dc:creator>
  <cp:keywords/>
  <dc:description/>
  <cp:lastModifiedBy>Renato Gracin</cp:lastModifiedBy>
  <cp:revision>15</cp:revision>
  <dcterms:created xsi:type="dcterms:W3CDTF">2022-05-22T17:51:00Z</dcterms:created>
  <dcterms:modified xsi:type="dcterms:W3CDTF">2022-05-22T21:44:00Z</dcterms:modified>
</cp:coreProperties>
</file>