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D9F4" w14:textId="56AC5C35" w:rsidR="00661F40" w:rsidRPr="00313554" w:rsidRDefault="00313554" w:rsidP="00313554">
      <w:pPr>
        <w:jc w:val="center"/>
        <w:rPr>
          <w:b/>
          <w:bCs/>
          <w:sz w:val="36"/>
          <w:szCs w:val="36"/>
        </w:rPr>
      </w:pPr>
      <w:r w:rsidRPr="00313554">
        <w:rPr>
          <w:b/>
          <w:bCs/>
          <w:sz w:val="36"/>
          <w:szCs w:val="36"/>
        </w:rPr>
        <w:t>Analiza postojeće literature fiziologije biljaka tijekom procesa sušenja</w:t>
      </w:r>
    </w:p>
    <w:p w14:paraId="582458E4" w14:textId="6F677E57" w:rsidR="00401C09" w:rsidRDefault="00313554" w:rsidP="00401C09">
      <w:r w:rsidRPr="00401C09">
        <w:rPr>
          <w:b/>
          <w:bCs/>
        </w:rPr>
        <w:t>Članak 1:</w:t>
      </w:r>
      <w:r>
        <w:t xml:space="preserve">  </w:t>
      </w:r>
      <w:r w:rsidR="00401C09">
        <w:t xml:space="preserve">Dinko </w:t>
      </w:r>
      <w:proofErr w:type="spellStart"/>
      <w:r w:rsidR="00401C09">
        <w:t>Oletic</w:t>
      </w:r>
      <w:proofErr w:type="spellEnd"/>
      <w:r w:rsidR="00401C09">
        <w:t xml:space="preserve">, Sabine </w:t>
      </w:r>
      <w:proofErr w:type="spellStart"/>
      <w:r w:rsidR="00401C09">
        <w:t>Rosner</w:t>
      </w:r>
      <w:proofErr w:type="spellEnd"/>
      <w:r w:rsidR="00401C09">
        <w:t xml:space="preserve">, Monika Zovko, Vedran </w:t>
      </w:r>
      <w:proofErr w:type="spellStart"/>
      <w:r w:rsidR="00401C09">
        <w:t>Bilas</w:t>
      </w:r>
      <w:proofErr w:type="spellEnd"/>
      <w:r w:rsidR="00401C09">
        <w:t>, Time-</w:t>
      </w:r>
      <w:proofErr w:type="spellStart"/>
      <w:r w:rsidR="00401C09">
        <w:t>frequency</w:t>
      </w:r>
      <w:proofErr w:type="spellEnd"/>
      <w:r w:rsidR="00401C09">
        <w:t xml:space="preserve"> </w:t>
      </w:r>
      <w:proofErr w:type="spellStart"/>
      <w:r w:rsidR="00401C09">
        <w:t>features</w:t>
      </w:r>
      <w:proofErr w:type="spellEnd"/>
      <w:r w:rsidR="00401C09">
        <w:t xml:space="preserve"> </w:t>
      </w:r>
      <w:proofErr w:type="spellStart"/>
      <w:r w:rsidR="00401C09">
        <w:t>of</w:t>
      </w:r>
      <w:proofErr w:type="spellEnd"/>
      <w:r w:rsidR="00401C09">
        <w:t xml:space="preserve"> </w:t>
      </w:r>
      <w:proofErr w:type="spellStart"/>
      <w:r w:rsidR="00401C09">
        <w:t>grapevine’s</w:t>
      </w:r>
      <w:proofErr w:type="spellEnd"/>
      <w:r w:rsidR="00401C09">
        <w:t xml:space="preserve"> </w:t>
      </w:r>
      <w:proofErr w:type="spellStart"/>
      <w:r w:rsidR="00401C09">
        <w:t>xylem</w:t>
      </w:r>
      <w:proofErr w:type="spellEnd"/>
      <w:r w:rsidR="00401C09">
        <w:t xml:space="preserve"> </w:t>
      </w:r>
      <w:proofErr w:type="spellStart"/>
      <w:r w:rsidR="00401C09">
        <w:t>acoustic</w:t>
      </w:r>
      <w:proofErr w:type="spellEnd"/>
      <w:r w:rsidR="00401C09">
        <w:t xml:space="preserve"> </w:t>
      </w:r>
      <w:proofErr w:type="spellStart"/>
      <w:r w:rsidR="00401C09">
        <w:t>emissions</w:t>
      </w:r>
      <w:proofErr w:type="spellEnd"/>
      <w:r w:rsidR="00401C09">
        <w:t xml:space="preserve"> for </w:t>
      </w:r>
      <w:proofErr w:type="spellStart"/>
      <w:r w:rsidR="00401C09">
        <w:t>detection</w:t>
      </w:r>
      <w:proofErr w:type="spellEnd"/>
      <w:r w:rsidR="00401C09">
        <w:t xml:space="preserve"> </w:t>
      </w:r>
      <w:proofErr w:type="spellStart"/>
      <w:r w:rsidR="00401C09">
        <w:t>of</w:t>
      </w:r>
      <w:proofErr w:type="spellEnd"/>
      <w:r w:rsidR="00401C09">
        <w:t xml:space="preserve"> </w:t>
      </w:r>
      <w:proofErr w:type="spellStart"/>
      <w:r w:rsidR="00401C09">
        <w:t>drought</w:t>
      </w:r>
      <w:proofErr w:type="spellEnd"/>
      <w:r w:rsidR="00401C09">
        <w:t xml:space="preserve"> </w:t>
      </w:r>
      <w:proofErr w:type="spellStart"/>
      <w:r w:rsidR="00401C09">
        <w:t>stress</w:t>
      </w:r>
      <w:proofErr w:type="spellEnd"/>
      <w:r w:rsidR="00401C09">
        <w:t xml:space="preserve">, </w:t>
      </w:r>
      <w:proofErr w:type="spellStart"/>
      <w:r w:rsidR="00401C09">
        <w:t>Computers</w:t>
      </w:r>
      <w:proofErr w:type="spellEnd"/>
      <w:r w:rsidR="00401C09">
        <w:t xml:space="preserve"> </w:t>
      </w:r>
      <w:proofErr w:type="spellStart"/>
      <w:r w:rsidR="00401C09">
        <w:t>and</w:t>
      </w:r>
      <w:proofErr w:type="spellEnd"/>
      <w:r w:rsidR="00401C09">
        <w:t xml:space="preserve"> Electronics </w:t>
      </w:r>
      <w:proofErr w:type="spellStart"/>
      <w:r w:rsidR="00401C09">
        <w:t>in</w:t>
      </w:r>
      <w:proofErr w:type="spellEnd"/>
      <w:r w:rsidR="00401C09">
        <w:t xml:space="preserve"> </w:t>
      </w:r>
      <w:proofErr w:type="spellStart"/>
      <w:r w:rsidR="00401C09">
        <w:t>Agriculture</w:t>
      </w:r>
      <w:proofErr w:type="spellEnd"/>
      <w:r w:rsidR="00401C09">
        <w:t xml:space="preserve">, </w:t>
      </w:r>
      <w:proofErr w:type="spellStart"/>
      <w:r w:rsidR="00401C09">
        <w:t>Volume</w:t>
      </w:r>
      <w:proofErr w:type="spellEnd"/>
      <w:r w:rsidR="00401C09">
        <w:t xml:space="preserve"> 178, 2020, 105797, ISSN 0168-1699,</w:t>
      </w:r>
    </w:p>
    <w:p w14:paraId="02D2F059" w14:textId="13A0272F" w:rsidR="00401C09" w:rsidRDefault="00313554" w:rsidP="00401C09">
      <w:r w:rsidRPr="00401C09">
        <w:rPr>
          <w:b/>
          <w:bCs/>
        </w:rPr>
        <w:t>Link:</w:t>
      </w:r>
      <w:r>
        <w:t xml:space="preserve"> </w:t>
      </w:r>
      <w:hyperlink r:id="rId5" w:tgtFrame="_blank" w:tooltip="Persistent link using digital object identifier" w:history="1">
        <w:r w:rsidR="00401C09">
          <w:rPr>
            <w:rStyle w:val="Hiperveza"/>
            <w:rFonts w:ascii="Arial" w:hAnsi="Arial" w:cs="Arial"/>
            <w:color w:val="FF6C00"/>
            <w:sz w:val="21"/>
            <w:szCs w:val="21"/>
          </w:rPr>
          <w:t>https://doi.org/10.1016/j.compag.2020.105797</w:t>
        </w:r>
      </w:hyperlink>
    </w:p>
    <w:p w14:paraId="084E336F" w14:textId="54C56404" w:rsidR="00313554" w:rsidRPr="00401C09" w:rsidRDefault="00401C09" w:rsidP="00313554">
      <w:pPr>
        <w:rPr>
          <w:b/>
          <w:bCs/>
        </w:rPr>
      </w:pPr>
      <w:r w:rsidRPr="00401C09">
        <w:rPr>
          <w:b/>
          <w:bCs/>
        </w:rPr>
        <w:t>Zaključci:</w:t>
      </w:r>
    </w:p>
    <w:p w14:paraId="339ABF33" w14:textId="14B2B4E4" w:rsidR="00401C09" w:rsidRDefault="003C27E1" w:rsidP="00401C09">
      <w:pPr>
        <w:pStyle w:val="Odlomakpopisa"/>
        <w:numPr>
          <w:ilvl w:val="0"/>
          <w:numId w:val="2"/>
        </w:numPr>
      </w:pPr>
      <w:r>
        <w:t>Frekvencijska analiza je identificirala karakteristične tipove akustičnih emisija</w:t>
      </w:r>
    </w:p>
    <w:p w14:paraId="3A0377E3" w14:textId="4C958805" w:rsidR="003C27E1" w:rsidRDefault="003C27E1" w:rsidP="00401C09">
      <w:pPr>
        <w:pStyle w:val="Odlomakpopisa"/>
        <w:numPr>
          <w:ilvl w:val="0"/>
          <w:numId w:val="2"/>
        </w:numPr>
      </w:pPr>
      <w:r>
        <w:t xml:space="preserve">Ekvilizacija senzorske karakteristike omogućila je širokopojasnu analizu AE s malim </w:t>
      </w:r>
      <w:proofErr w:type="spellStart"/>
      <w:r>
        <w:t>piezo</w:t>
      </w:r>
      <w:proofErr w:type="spellEnd"/>
      <w:r>
        <w:t xml:space="preserve"> </w:t>
      </w:r>
      <w:proofErr w:type="spellStart"/>
      <w:r>
        <w:t>elektricima</w:t>
      </w:r>
      <w:proofErr w:type="spellEnd"/>
    </w:p>
    <w:p w14:paraId="796E39F7" w14:textId="03AD3404" w:rsidR="003C27E1" w:rsidRDefault="003C27E1" w:rsidP="00401C09">
      <w:pPr>
        <w:pStyle w:val="Odlomakpopisa"/>
        <w:numPr>
          <w:ilvl w:val="0"/>
          <w:numId w:val="2"/>
        </w:numPr>
      </w:pPr>
      <w:r>
        <w:t xml:space="preserve"> Vrijednosti frekvencije vrhova emisija s jednim vrhom u amplitudnom spektru grupiraju se oko 200 kH</w:t>
      </w:r>
      <w:r w:rsidR="00C3212A">
        <w:t>z</w:t>
      </w:r>
      <w:r>
        <w:t>, dok emisija s više vrhova u amplitudnom spektru grupiraju se između 200 i 600 kH</w:t>
      </w:r>
      <w:r w:rsidR="00C3212A">
        <w:t>z</w:t>
      </w:r>
    </w:p>
    <w:p w14:paraId="0B751C0C" w14:textId="709FC68A" w:rsidR="00080399" w:rsidRDefault="00080399" w:rsidP="00401C09">
      <w:pPr>
        <w:pStyle w:val="Odlomakpopisa"/>
        <w:numPr>
          <w:ilvl w:val="0"/>
          <w:numId w:val="2"/>
        </w:numPr>
      </w:pPr>
      <w:r>
        <w:t xml:space="preserve">Analiza emisija otkrila je 3 grupe: emisije s jednim, više i nijednim vrhom </w:t>
      </w:r>
    </w:p>
    <w:p w14:paraId="628275E4" w14:textId="3DD04ACA" w:rsidR="003C27E1" w:rsidRDefault="009B4E05" w:rsidP="00401C09">
      <w:pPr>
        <w:pStyle w:val="Odlomakpopisa"/>
        <w:numPr>
          <w:ilvl w:val="0"/>
          <w:numId w:val="2"/>
        </w:numPr>
      </w:pPr>
      <w:r w:rsidRPr="009B4E05">
        <w:t>Osjetljivost, selektivnost i ponovljivost</w:t>
      </w:r>
      <w:r>
        <w:t xml:space="preserve"> provjerena na 4 skupa podataka</w:t>
      </w:r>
    </w:p>
    <w:p w14:paraId="7AD20258" w14:textId="381E5C11" w:rsidR="00371AF0" w:rsidRDefault="005B197C" w:rsidP="00401C09">
      <w:pPr>
        <w:pStyle w:val="Odlomakpopisa"/>
        <w:numPr>
          <w:ilvl w:val="0"/>
          <w:numId w:val="2"/>
        </w:numPr>
      </w:pPr>
      <w:r>
        <w:t xml:space="preserve">Izabrani skup značajki može detektirati sušni stres koji </w:t>
      </w:r>
      <w:r w:rsidR="001F6E4E">
        <w:t>korespondira</w:t>
      </w:r>
      <w:r>
        <w:t xml:space="preserve"> </w:t>
      </w:r>
      <w:r w:rsidR="001F6E4E">
        <w:t xml:space="preserve">vodenom potencijalu      -0.7 do -1.2 </w:t>
      </w:r>
      <w:proofErr w:type="spellStart"/>
      <w:r w:rsidR="001F6E4E">
        <w:t>MPa</w:t>
      </w:r>
      <w:proofErr w:type="spellEnd"/>
    </w:p>
    <w:p w14:paraId="7FBED41C" w14:textId="2DD9D79D" w:rsidR="00080399" w:rsidRPr="00080399" w:rsidRDefault="00C3695D" w:rsidP="00080399">
      <w:pPr>
        <w:rPr>
          <w:b/>
          <w:bCs/>
        </w:rPr>
      </w:pPr>
      <w:r>
        <w:rPr>
          <w:b/>
          <w:bCs/>
        </w:rPr>
        <w:t>Sadržaj</w:t>
      </w:r>
      <w:r w:rsidR="00080399" w:rsidRPr="00080399">
        <w:rPr>
          <w:b/>
          <w:bCs/>
        </w:rPr>
        <w:t>:</w:t>
      </w:r>
    </w:p>
    <w:p w14:paraId="3DDD81E1" w14:textId="5DE1F9D7" w:rsidR="00080399" w:rsidRDefault="00080399" w:rsidP="00FA6ADD">
      <w:pPr>
        <w:spacing w:line="360" w:lineRule="auto"/>
      </w:pPr>
      <w:r>
        <w:t>Kod pametnih sustava za navodnjavanje potrebno je</w:t>
      </w:r>
      <w:r w:rsidR="007A776D">
        <w:t xml:space="preserve"> odrediti pragove navodnjavanja. </w:t>
      </w:r>
    </w:p>
    <w:p w14:paraId="413A9F26" w14:textId="15143D2A" w:rsidR="00C3695D" w:rsidRDefault="00EC7492" w:rsidP="00FA6ADD">
      <w:pPr>
        <w:spacing w:line="360" w:lineRule="auto"/>
      </w:pPr>
      <w:r>
        <w:t>Kod slučajeva kada je potrebno izrazito precizno navodnjavanje (kršni tereni, oskudica vode) o</w:t>
      </w:r>
      <w:r w:rsidR="00C3695D">
        <w:t>dređivanje pragova navodnjavanja</w:t>
      </w:r>
      <w:r w:rsidR="005D633B">
        <w:t xml:space="preserve"> postotkom vode ili vodenim potencijalom u tlu je neefikasno. [1]</w:t>
      </w:r>
    </w:p>
    <w:p w14:paraId="12ECE799" w14:textId="77777777" w:rsidR="00E506E2" w:rsidRDefault="004D4E48" w:rsidP="00FA6ADD">
      <w:pPr>
        <w:spacing w:line="360" w:lineRule="auto"/>
      </w:pPr>
      <w:r>
        <w:t>Zbog toga potrebne su nove tehnike ranog određivanja vodenog stresa kod biljaka.</w:t>
      </w:r>
    </w:p>
    <w:p w14:paraId="447B3A17" w14:textId="4EEBD5D8" w:rsidR="00EC7492" w:rsidRDefault="00E506E2" w:rsidP="00FA6ADD">
      <w:pPr>
        <w:spacing w:line="360" w:lineRule="auto"/>
      </w:pPr>
      <w:r>
        <w:t xml:space="preserve">Uvjeti vodenog stresa kod biljaka uzrokuju povećanje učestalosti </w:t>
      </w:r>
      <w:r w:rsidR="004D4E48">
        <w:t xml:space="preserve"> </w:t>
      </w:r>
      <w:proofErr w:type="spellStart"/>
      <w:r w:rsidRPr="00E506E2">
        <w:t>evapotransipiracij</w:t>
      </w:r>
      <w:r>
        <w:t>e</w:t>
      </w:r>
      <w:proofErr w:type="spellEnd"/>
      <w:r>
        <w:t xml:space="preserve"> čime voda unutar ksilema biljke je pod velikom napetosti i tlakom. Time biljka dolazi u stanje podložno kavitaciji što može uzrokovati </w:t>
      </w:r>
      <w:r w:rsidR="00081E0B">
        <w:t xml:space="preserve">reverzibilnu </w:t>
      </w:r>
      <w:proofErr w:type="spellStart"/>
      <w:r w:rsidR="00081E0B">
        <w:t>embolizaciju</w:t>
      </w:r>
      <w:proofErr w:type="spellEnd"/>
      <w:r w:rsidR="00081E0B">
        <w:t xml:space="preserve"> koja uzrokuje prekid u stupcima vode unutar ksilema. Ako </w:t>
      </w:r>
      <w:proofErr w:type="spellStart"/>
      <w:r w:rsidR="00081E0B">
        <w:t>embolizacija</w:t>
      </w:r>
      <w:proofErr w:type="spellEnd"/>
      <w:r w:rsidR="00081E0B">
        <w:t xml:space="preserve"> postaje t</w:t>
      </w:r>
      <w:r w:rsidR="00DA053D">
        <w:t>rajna uzrokovati će gubitak hidrauličke vodljivosti što</w:t>
      </w:r>
      <w:r w:rsidR="00081E0B">
        <w:t xml:space="preserve"> može </w:t>
      </w:r>
      <w:r w:rsidR="00DA053D">
        <w:t>uzrokovati</w:t>
      </w:r>
      <w:r w:rsidR="00081E0B">
        <w:t xml:space="preserve"> smrti b</w:t>
      </w:r>
      <w:r w:rsidR="003C5D2F">
        <w:t>i</w:t>
      </w:r>
      <w:r w:rsidR="00081E0B">
        <w:t>ljke.</w:t>
      </w:r>
      <w:r w:rsidR="00DA053D">
        <w:t xml:space="preserve"> </w:t>
      </w:r>
    </w:p>
    <w:p w14:paraId="6592F8AB" w14:textId="2423FDE6" w:rsidR="00F41BA6" w:rsidRDefault="00D82A56" w:rsidP="00FA6ADD">
      <w:pPr>
        <w:spacing w:line="360" w:lineRule="auto"/>
      </w:pPr>
      <w:r>
        <w:t>I dalje nedostaju dovoljno precizni alati za terensko navodnjavanje biljaka.</w:t>
      </w:r>
    </w:p>
    <w:p w14:paraId="13D017C8" w14:textId="19835662" w:rsidR="00F41BA6" w:rsidRDefault="00F41BA6" w:rsidP="00FA6ADD">
      <w:pPr>
        <w:spacing w:line="360" w:lineRule="auto"/>
      </w:pPr>
      <w:r>
        <w:t xml:space="preserve">Postojeće </w:t>
      </w:r>
      <w:proofErr w:type="spellStart"/>
      <w:r>
        <w:t>in</w:t>
      </w:r>
      <w:proofErr w:type="spellEnd"/>
      <w:r>
        <w:t xml:space="preserve">-vivo (analiza unutar biljke) metode za određivanje pada hidrauličke vodljivosti uzrokovane </w:t>
      </w:r>
      <w:proofErr w:type="spellStart"/>
      <w:r>
        <w:t>embolizacijom</w:t>
      </w:r>
      <w:proofErr w:type="spellEnd"/>
      <w:r>
        <w:t xml:space="preserve"> su:</w:t>
      </w:r>
    </w:p>
    <w:p w14:paraId="3E755F8B" w14:textId="289A60F6" w:rsidR="00F41BA6" w:rsidRDefault="00540B5C" w:rsidP="00FA6ADD">
      <w:pPr>
        <w:pStyle w:val="Odlomakpopisa"/>
        <w:numPr>
          <w:ilvl w:val="0"/>
          <w:numId w:val="3"/>
        </w:numPr>
        <w:spacing w:line="360" w:lineRule="auto"/>
      </w:pPr>
      <w:r>
        <w:t>NMR – nuklearna magnetska rezonanca</w:t>
      </w:r>
    </w:p>
    <w:p w14:paraId="458680A7" w14:textId="58728756" w:rsidR="00540B5C" w:rsidRDefault="00540B5C" w:rsidP="00FA6ADD">
      <w:pPr>
        <w:pStyle w:val="Odlomakpopisa"/>
        <w:numPr>
          <w:ilvl w:val="0"/>
          <w:numId w:val="3"/>
        </w:numPr>
        <w:spacing w:line="360" w:lineRule="auto"/>
      </w:pPr>
      <w:r w:rsidRPr="00540B5C">
        <w:t>Rendgenska kompjuterizirana tomografija</w:t>
      </w:r>
      <w:r>
        <w:t xml:space="preserve"> (</w:t>
      </w:r>
      <w:r>
        <w:rPr>
          <w:rFonts w:cstheme="minorHAnsi"/>
        </w:rPr>
        <w:t>µ</w:t>
      </w:r>
      <w:r>
        <w:t>-CT)</w:t>
      </w:r>
      <w:r w:rsidR="00F64D91">
        <w:t xml:space="preserve"> – riskira oštećenje stanica</w:t>
      </w:r>
    </w:p>
    <w:p w14:paraId="5C62C047" w14:textId="21CBF465" w:rsidR="001F131D" w:rsidRDefault="00F64D91" w:rsidP="00FA6ADD">
      <w:pPr>
        <w:pStyle w:val="Odlomakpopisa"/>
        <w:numPr>
          <w:ilvl w:val="0"/>
          <w:numId w:val="3"/>
        </w:numPr>
        <w:spacing w:line="360" w:lineRule="auto"/>
      </w:pPr>
      <w:r>
        <w:t>Destruktivna mjerenja hidrauličke vodljivosti</w:t>
      </w:r>
    </w:p>
    <w:p w14:paraId="286B881B" w14:textId="3C36CD5E" w:rsidR="00600111" w:rsidRDefault="00600111" w:rsidP="00FA6ADD">
      <w:pPr>
        <w:spacing w:line="360" w:lineRule="auto"/>
      </w:pPr>
      <w:r>
        <w:lastRenderedPageBreak/>
        <w:t xml:space="preserve">Indirektno mjerenje hidrauličke vodljivosti postiže se mjerenjem vodenog potencijala ksilema pomoću krivulja ranjivosti </w:t>
      </w:r>
      <w:r w:rsidR="009C781E">
        <w:t xml:space="preserve">(VC) </w:t>
      </w:r>
      <w:r>
        <w:t xml:space="preserve">definiranih na </w:t>
      </w:r>
      <w:r w:rsidR="00DB1ACF">
        <w:t>temelju</w:t>
      </w:r>
      <w:r>
        <w:t xml:space="preserve"> sorte ili vrste biljaka</w:t>
      </w:r>
      <w:r w:rsidR="00DB1ACF">
        <w:t xml:space="preserve"> nad kojom se vrše mjerenja.</w:t>
      </w:r>
    </w:p>
    <w:p w14:paraId="7C600928" w14:textId="77777777" w:rsidR="00DB1ACF" w:rsidRDefault="00DB1ACF" w:rsidP="00FA6ADD">
      <w:pPr>
        <w:spacing w:line="360" w:lineRule="auto"/>
      </w:pPr>
      <w:r>
        <w:t>Alati za mjerenja vodenog potencijala:</w:t>
      </w:r>
    </w:p>
    <w:p w14:paraId="496271E0" w14:textId="4F972B79" w:rsidR="00DB1ACF" w:rsidRDefault="00DB1ACF" w:rsidP="00FA6ADD">
      <w:pPr>
        <w:pStyle w:val="Odlomakpopisa"/>
        <w:numPr>
          <w:ilvl w:val="0"/>
          <w:numId w:val="4"/>
        </w:numPr>
        <w:spacing w:line="360" w:lineRule="auto"/>
      </w:pPr>
      <w:r>
        <w:t>Scholander tlačna komora</w:t>
      </w:r>
    </w:p>
    <w:p w14:paraId="1C5E9445" w14:textId="756B9EFD" w:rsidR="00DB1ACF" w:rsidRDefault="00DB1ACF" w:rsidP="00FA6ADD">
      <w:pPr>
        <w:pStyle w:val="Odlomakpopisa"/>
        <w:numPr>
          <w:ilvl w:val="0"/>
          <w:numId w:val="4"/>
        </w:numPr>
        <w:spacing w:line="360" w:lineRule="auto"/>
      </w:pPr>
      <w:proofErr w:type="spellStart"/>
      <w:r>
        <w:t>Psihorometri</w:t>
      </w:r>
      <w:proofErr w:type="spellEnd"/>
      <w:r>
        <w:t xml:space="preserve"> (mjere vlažnost zraka) za tlak pare stabljike – ne invazivno i ovisno o temperaturi okoline</w:t>
      </w:r>
    </w:p>
    <w:p w14:paraId="3CBF4E8A" w14:textId="1E772960" w:rsidR="00DB1ACF" w:rsidRDefault="00DB1ACF" w:rsidP="00FA6ADD">
      <w:pPr>
        <w:spacing w:line="360" w:lineRule="auto"/>
      </w:pPr>
      <w:r>
        <w:t>Navedene metode nisu primjenjive za proizvodnju</w:t>
      </w:r>
      <w:r w:rsidR="006D61C6">
        <w:t xml:space="preserve"> velikih razmjera</w:t>
      </w:r>
      <w:r>
        <w:t xml:space="preserve"> na terenu.</w:t>
      </w:r>
    </w:p>
    <w:p w14:paraId="5C7B12F4" w14:textId="71430D94" w:rsidR="00CC4765" w:rsidRDefault="00CC4765" w:rsidP="00FA6ADD">
      <w:pPr>
        <w:spacing w:line="360" w:lineRule="auto"/>
      </w:pPr>
      <w:r>
        <w:t>In-situ -&gt; mjerenja nad organizmom u prirodnoj okolini i stanju, u divljini</w:t>
      </w:r>
    </w:p>
    <w:p w14:paraId="346CDEA7" w14:textId="244EF938" w:rsidR="005F1A34" w:rsidRDefault="00D5704C" w:rsidP="00FA6ADD">
      <w:pPr>
        <w:spacing w:line="360" w:lineRule="auto"/>
      </w:pPr>
      <w:r>
        <w:t xml:space="preserve">Neinvazivan metoda </w:t>
      </w:r>
      <w:proofErr w:type="spellStart"/>
      <w:r>
        <w:t>in</w:t>
      </w:r>
      <w:proofErr w:type="spellEnd"/>
      <w:r>
        <w:t xml:space="preserve">-situ promatranja </w:t>
      </w:r>
      <w:proofErr w:type="spellStart"/>
      <w:r>
        <w:t>embolizacije</w:t>
      </w:r>
      <w:proofErr w:type="spellEnd"/>
      <w:r>
        <w:t xml:space="preserve"> ksilema , time i gubitka hidrauličke vodljivosti , moguća je analizom akustičnih emisija biljaka.</w:t>
      </w:r>
      <w:r w:rsidR="005305D4">
        <w:t xml:space="preserve"> Akustične emisije nastaju kada prilikom otpuštanja </w:t>
      </w:r>
      <w:r>
        <w:t xml:space="preserve"> </w:t>
      </w:r>
      <w:r w:rsidR="005305D4">
        <w:t xml:space="preserve">napetosti uzrokovane </w:t>
      </w:r>
      <w:proofErr w:type="spellStart"/>
      <w:r w:rsidR="005305D4">
        <w:t>embolizacijom</w:t>
      </w:r>
      <w:proofErr w:type="spellEnd"/>
      <w:r w:rsidR="005305D4">
        <w:t xml:space="preserve"> u protoku vode </w:t>
      </w:r>
      <w:r w:rsidR="004C048C">
        <w:t>vodovima (kanalima) ksilema.</w:t>
      </w:r>
    </w:p>
    <w:p w14:paraId="04BBB12A" w14:textId="25040C00" w:rsidR="00743C0E" w:rsidRDefault="00743C0E" w:rsidP="00FA6ADD">
      <w:pPr>
        <w:spacing w:line="360" w:lineRule="auto"/>
      </w:pPr>
      <w:r>
        <w:t>Uzroci akustičnih emisija kod biljaka:</w:t>
      </w:r>
    </w:p>
    <w:p w14:paraId="2E3005A0" w14:textId="32659983" w:rsidR="00743C0E" w:rsidRDefault="00743C0E" w:rsidP="00FA6ADD">
      <w:pPr>
        <w:pStyle w:val="Odlomakpopisa"/>
        <w:numPr>
          <w:ilvl w:val="0"/>
          <w:numId w:val="5"/>
        </w:numPr>
        <w:spacing w:line="360" w:lineRule="auto"/>
      </w:pPr>
      <w:r>
        <w:t xml:space="preserve">Pucanje </w:t>
      </w:r>
      <w:proofErr w:type="spellStart"/>
      <w:r>
        <w:t>ksilemskih</w:t>
      </w:r>
      <w:proofErr w:type="spellEnd"/>
      <w:r>
        <w:t xml:space="preserve"> </w:t>
      </w:r>
      <w:proofErr w:type="spellStart"/>
      <w:r>
        <w:t>kavitacijskih</w:t>
      </w:r>
      <w:proofErr w:type="spellEnd"/>
      <w:r>
        <w:t xml:space="preserve"> mjehurića koji se javljaju uglavnom nakon zatvaranja </w:t>
      </w:r>
      <w:proofErr w:type="spellStart"/>
      <w:r>
        <w:t>stoma</w:t>
      </w:r>
      <w:r w:rsidR="00FA1A83">
        <w:t>ta</w:t>
      </w:r>
      <w:proofErr w:type="spellEnd"/>
      <w:r w:rsidR="00FA1A83">
        <w:t xml:space="preserve"> (pore na epidermi biljke koja služi i regulira brzinu razmjenu plinova biljke i okoline )</w:t>
      </w:r>
      <w:r>
        <w:t xml:space="preserve">- dugo su se smatrali dominantnim fiziološkim akustičnim izvorima. </w:t>
      </w:r>
    </w:p>
    <w:p w14:paraId="0CCF942A" w14:textId="4CB8411E" w:rsidR="00743C0E" w:rsidRDefault="001C782E" w:rsidP="00FA6ADD">
      <w:pPr>
        <w:pStyle w:val="Odlomakpopisa"/>
        <w:numPr>
          <w:ilvl w:val="0"/>
          <w:numId w:val="5"/>
        </w:numPr>
        <w:spacing w:line="360" w:lineRule="auto"/>
      </w:pPr>
      <w:r>
        <w:t>S</w:t>
      </w:r>
      <w:r w:rsidR="00743C0E">
        <w:t>kupljanje stanične stijenke</w:t>
      </w:r>
    </w:p>
    <w:p w14:paraId="40A28DE7" w14:textId="01DD2628" w:rsidR="00743C0E" w:rsidRDefault="001C782E" w:rsidP="00FA6ADD">
      <w:pPr>
        <w:pStyle w:val="Odlomakpopisa"/>
        <w:numPr>
          <w:ilvl w:val="0"/>
          <w:numId w:val="5"/>
        </w:numPr>
        <w:spacing w:line="360" w:lineRule="auto"/>
      </w:pPr>
      <w:r>
        <w:t>S</w:t>
      </w:r>
      <w:r w:rsidR="00743C0E">
        <w:t>tvaranje (formiranje) pukotina</w:t>
      </w:r>
    </w:p>
    <w:p w14:paraId="15175AC4" w14:textId="7D5C1094" w:rsidR="00743C0E" w:rsidRDefault="001C782E" w:rsidP="00FA6ADD">
      <w:pPr>
        <w:pStyle w:val="Odlomakpopisa"/>
        <w:numPr>
          <w:ilvl w:val="0"/>
          <w:numId w:val="5"/>
        </w:numPr>
        <w:spacing w:line="360" w:lineRule="auto"/>
      </w:pPr>
      <w:r>
        <w:t>K</w:t>
      </w:r>
      <w:r w:rsidR="00743C0E">
        <w:t>apilarnost slobodne vode (</w:t>
      </w:r>
      <w:proofErr w:type="spellStart"/>
      <w:r w:rsidR="00743C0E">
        <w:t>Hainesovi</w:t>
      </w:r>
      <w:proofErr w:type="spellEnd"/>
      <w:r w:rsidR="00743C0E">
        <w:t xml:space="preserve"> skokovi)</w:t>
      </w:r>
    </w:p>
    <w:p w14:paraId="274D1B04" w14:textId="3CD57B23" w:rsidR="00743C0E" w:rsidRDefault="00B038EF" w:rsidP="00FA6ADD">
      <w:pPr>
        <w:pStyle w:val="Odlomakpopisa"/>
        <w:numPr>
          <w:ilvl w:val="0"/>
          <w:numId w:val="5"/>
        </w:numPr>
        <w:spacing w:line="360" w:lineRule="auto"/>
      </w:pPr>
      <w:r>
        <w:t xml:space="preserve">Skupljanje </w:t>
      </w:r>
      <w:r w:rsidR="00743C0E">
        <w:t>tkiv</w:t>
      </w:r>
      <w:r w:rsidR="001D08B1">
        <w:t>a</w:t>
      </w:r>
      <w:r w:rsidR="00743C0E">
        <w:t xml:space="preserve"> kore</w:t>
      </w:r>
    </w:p>
    <w:p w14:paraId="64E1BAE4" w14:textId="261C6DB9" w:rsidR="00713238" w:rsidRDefault="00713238" w:rsidP="00FA6ADD">
      <w:pPr>
        <w:pStyle w:val="Odlomakpopisa"/>
        <w:numPr>
          <w:ilvl w:val="0"/>
          <w:numId w:val="5"/>
        </w:numPr>
        <w:spacing w:line="360" w:lineRule="auto"/>
      </w:pPr>
      <w:proofErr w:type="spellStart"/>
      <w:r>
        <w:t>N</w:t>
      </w:r>
      <w:r w:rsidRPr="00713238">
        <w:t>ukleacija</w:t>
      </w:r>
      <w:proofErr w:type="spellEnd"/>
      <w:r w:rsidR="00045C76">
        <w:t xml:space="preserve"> (</w:t>
      </w:r>
      <w:r w:rsidR="00045C76" w:rsidRPr="00045C76">
        <w:t>stvaranje najmanjih kristalnih jezgara čiji je daljnji rast termodinamički potican</w:t>
      </w:r>
      <w:r w:rsidR="00045C76">
        <w:t>)</w:t>
      </w:r>
      <w:r w:rsidRPr="00713238">
        <w:t xml:space="preserve"> i širenje leda u </w:t>
      </w:r>
      <w:proofErr w:type="spellStart"/>
      <w:r w:rsidRPr="00713238">
        <w:t>ksilemu</w:t>
      </w:r>
      <w:proofErr w:type="spellEnd"/>
      <w:r w:rsidRPr="00713238">
        <w:t xml:space="preserve"> koji se smrzava</w:t>
      </w:r>
    </w:p>
    <w:p w14:paraId="2BAA1C2A" w14:textId="1E23E270" w:rsidR="00202254" w:rsidRDefault="00202254" w:rsidP="00FA6ADD">
      <w:pPr>
        <w:spacing w:line="360" w:lineRule="auto"/>
      </w:pPr>
      <w:r>
        <w:t>Navedeni uzroci proizvode mehaničke valove propagirane kroz tkivo biljke kao medij.</w:t>
      </w:r>
    </w:p>
    <w:p w14:paraId="61B2B2A2" w14:textId="726608A4" w:rsidR="00202254" w:rsidRDefault="00202254" w:rsidP="00FA6ADD">
      <w:pPr>
        <w:spacing w:line="360" w:lineRule="auto"/>
      </w:pPr>
      <w:r>
        <w:t xml:space="preserve">Zbog toga </w:t>
      </w:r>
      <w:proofErr w:type="spellStart"/>
      <w:r>
        <w:t>piezo</w:t>
      </w:r>
      <w:proofErr w:type="spellEnd"/>
      <w:r>
        <w:t xml:space="preserve"> električni senzori su postavljeni na površinu stabljike kako bih snimili sporadične akustične emisije</w:t>
      </w:r>
      <w:r w:rsidR="00C3212A">
        <w:t xml:space="preserve"> koje tipično nastaju u frekvencijskom pojasu između 100 kHz i 1 MHz</w:t>
      </w:r>
      <w:r w:rsidR="00185488">
        <w:t>.</w:t>
      </w:r>
    </w:p>
    <w:p w14:paraId="4F667676" w14:textId="6A3E2413" w:rsidR="00185488" w:rsidRDefault="00185488" w:rsidP="00FA6ADD">
      <w:pPr>
        <w:spacing w:line="360" w:lineRule="auto"/>
      </w:pPr>
      <w:r>
        <w:t xml:space="preserve">Pokazana je </w:t>
      </w:r>
      <w:r w:rsidR="004E4FCF">
        <w:t>korelacija</w:t>
      </w:r>
      <w:r>
        <w:t xml:space="preserve"> između nastanka AE emisija i smanjenja hidrauličke vodljivosti biljke te vodenog potencijala biljke</w:t>
      </w:r>
      <w:r w:rsidR="00B121F6">
        <w:t xml:space="preserve"> (Mapiranje AE na VC).</w:t>
      </w:r>
      <w:r w:rsidR="00076B64">
        <w:t xml:space="preserve"> Isto tako AE je uspoređen s direktnom vizualizacijom </w:t>
      </w:r>
      <w:proofErr w:type="spellStart"/>
      <w:r w:rsidR="00076B64">
        <w:t>embolizma</w:t>
      </w:r>
      <w:proofErr w:type="spellEnd"/>
      <w:r w:rsidR="00076B64">
        <w:t xml:space="preserve"> metodom </w:t>
      </w:r>
      <w:r w:rsidR="00076B64">
        <w:rPr>
          <w:rFonts w:cstheme="minorHAnsi"/>
        </w:rPr>
        <w:t>µ</w:t>
      </w:r>
      <w:r w:rsidR="00076B64">
        <w:t>-CT.</w:t>
      </w:r>
    </w:p>
    <w:p w14:paraId="6CFAE443" w14:textId="5B58ABC2" w:rsidR="009C3BA5" w:rsidRDefault="009C3BA5" w:rsidP="00FA6ADD">
      <w:pPr>
        <w:spacing w:line="360" w:lineRule="auto"/>
      </w:pPr>
      <w:proofErr w:type="spellStart"/>
      <w:r>
        <w:t>Milburn</w:t>
      </w:r>
      <w:proofErr w:type="spellEnd"/>
      <w:r>
        <w:t xml:space="preserve"> i Johnson su prvi koji su otkrili emitiranje akustičnih emisija iz biljaka u stanju dehidracije te povezali navedene signale s formiranjem </w:t>
      </w:r>
      <w:proofErr w:type="spellStart"/>
      <w:r>
        <w:t>embolizama</w:t>
      </w:r>
      <w:proofErr w:type="spellEnd"/>
      <w:r>
        <w:t xml:space="preserve"> unutar ksilema biljke. </w:t>
      </w:r>
      <w:r w:rsidR="005C620C">
        <w:t>[0]</w:t>
      </w:r>
    </w:p>
    <w:p w14:paraId="0A7FB245" w14:textId="457AB85D" w:rsidR="00672FF5" w:rsidRDefault="00672FF5" w:rsidP="00FA6ADD">
      <w:pPr>
        <w:spacing w:line="360" w:lineRule="auto"/>
      </w:pPr>
      <w:r>
        <w:lastRenderedPageBreak/>
        <w:t xml:space="preserve">Izazovi kako bi AE metoda bila </w:t>
      </w:r>
      <w:proofErr w:type="spellStart"/>
      <w:r>
        <w:t>deployable</w:t>
      </w:r>
      <w:proofErr w:type="spellEnd"/>
      <w:r>
        <w:t xml:space="preserve"> i služila preciznom navodnjavanju:</w:t>
      </w:r>
    </w:p>
    <w:p w14:paraId="0FFFA2AD" w14:textId="4BEBD7A4" w:rsidR="00672FF5" w:rsidRDefault="00C80E42" w:rsidP="00FA6ADD">
      <w:pPr>
        <w:pStyle w:val="Odlomakpopisa"/>
        <w:numPr>
          <w:ilvl w:val="0"/>
          <w:numId w:val="6"/>
        </w:numPr>
        <w:spacing w:line="360" w:lineRule="auto"/>
      </w:pPr>
      <w:r>
        <w:t>AE senzori</w:t>
      </w:r>
      <w:r w:rsidR="009362FA">
        <w:t xml:space="preserve"> – </w:t>
      </w:r>
      <w:r w:rsidR="006A54D9">
        <w:t xml:space="preserve">direktna </w:t>
      </w:r>
      <w:r w:rsidR="009362FA">
        <w:t>u</w:t>
      </w:r>
      <w:r w:rsidR="006A54D9">
        <w:t>s</w:t>
      </w:r>
      <w:r w:rsidR="009362FA">
        <w:t xml:space="preserve">poredba uskopojasnih nisko frekvencijskih </w:t>
      </w:r>
      <w:proofErr w:type="spellStart"/>
      <w:r w:rsidR="009362FA">
        <w:t>rezonatnih</w:t>
      </w:r>
      <w:proofErr w:type="spellEnd"/>
      <w:r w:rsidR="009362FA">
        <w:t xml:space="preserve"> senzora s </w:t>
      </w:r>
      <w:proofErr w:type="spellStart"/>
      <w:r w:rsidR="009362FA">
        <w:t>širokopojansim</w:t>
      </w:r>
      <w:proofErr w:type="spellEnd"/>
      <w:r w:rsidR="009362FA">
        <w:t xml:space="preserve"> visoko frekvencijskim</w:t>
      </w:r>
    </w:p>
    <w:p w14:paraId="32D1516B" w14:textId="2110A060" w:rsidR="00E6396E" w:rsidRDefault="009362FA" w:rsidP="00FA6ADD">
      <w:pPr>
        <w:pStyle w:val="Odlomakpopisa"/>
        <w:numPr>
          <w:ilvl w:val="0"/>
          <w:numId w:val="7"/>
        </w:numPr>
        <w:spacing w:line="360" w:lineRule="auto"/>
      </w:pPr>
      <w:r>
        <w:t>Isto tako</w:t>
      </w:r>
      <w:r w:rsidR="00E202C1">
        <w:t xml:space="preserve"> zanimljiva je</w:t>
      </w:r>
      <w:r>
        <w:t xml:space="preserve"> usporedba s</w:t>
      </w:r>
      <w:r w:rsidR="00E202C1">
        <w:t xml:space="preserve"> minijaturnim</w:t>
      </w:r>
      <w:r>
        <w:t xml:space="preserve"> visoko frekvencijskom </w:t>
      </w:r>
      <w:proofErr w:type="spellStart"/>
      <w:r>
        <w:t>rezonatnim</w:t>
      </w:r>
      <w:proofErr w:type="spellEnd"/>
      <w:r>
        <w:t xml:space="preserve"> </w:t>
      </w:r>
      <w:proofErr w:type="spellStart"/>
      <w:r>
        <w:t>pizeo</w:t>
      </w:r>
      <w:proofErr w:type="spellEnd"/>
      <w:r>
        <w:t xml:space="preserve"> </w:t>
      </w:r>
      <w:proofErr w:type="spellStart"/>
      <w:r>
        <w:t>elektricima</w:t>
      </w:r>
      <w:proofErr w:type="spellEnd"/>
      <w:r w:rsidR="00E202C1">
        <w:t xml:space="preserve"> za mjerenja na manjim stabljikama i granama.</w:t>
      </w:r>
    </w:p>
    <w:p w14:paraId="15E55693" w14:textId="77777777" w:rsidR="00E6396E" w:rsidRDefault="00E6396E" w:rsidP="00FA6ADD">
      <w:pPr>
        <w:pStyle w:val="Odlomakpopisa"/>
        <w:spacing w:line="360" w:lineRule="auto"/>
        <w:ind w:left="1980"/>
      </w:pPr>
    </w:p>
    <w:p w14:paraId="06C02B8F" w14:textId="10AAA8D9" w:rsidR="00183C10" w:rsidRDefault="0015343F" w:rsidP="00FA6ADD">
      <w:pPr>
        <w:pStyle w:val="Odlomakpopisa"/>
        <w:numPr>
          <w:ilvl w:val="0"/>
          <w:numId w:val="6"/>
        </w:numPr>
        <w:spacing w:line="360" w:lineRule="auto"/>
      </w:pPr>
      <w:r>
        <w:t>U prijašnjim radovima postignuta je diferenciranje emisija po akustičnim izvora (kavitacija) na temelju frekvencijske i amplitudne analize emisija. [</w:t>
      </w:r>
      <w:r w:rsidR="0037305F">
        <w:t>1-6</w:t>
      </w:r>
      <w:r>
        <w:t>]</w:t>
      </w:r>
      <w:r w:rsidR="008358F2">
        <w:t xml:space="preserve"> Isto tako pokazano je kako emisije uzrokovane kavitacijom se pojavljuju u frekvencijskom pojasu od 100 do 200 kHz. [</w:t>
      </w:r>
      <w:r w:rsidR="00183C10">
        <w:t>7</w:t>
      </w:r>
      <w:r w:rsidR="008358F2">
        <w:t>,</w:t>
      </w:r>
      <w:r w:rsidR="00183C10">
        <w:t>8</w:t>
      </w:r>
      <w:r w:rsidR="003C0154">
        <w:t>]</w:t>
      </w:r>
    </w:p>
    <w:p w14:paraId="08C10471" w14:textId="6F96D122" w:rsidR="003C0154" w:rsidRDefault="003C0154" w:rsidP="00FA6ADD">
      <w:pPr>
        <w:pStyle w:val="Odlomakpopisa"/>
        <w:spacing w:line="360" w:lineRule="auto"/>
      </w:pPr>
      <w:r>
        <w:t xml:space="preserve">Međutim u navedenim radovima nije napravljeno ispravljanje </w:t>
      </w:r>
      <w:proofErr w:type="spellStart"/>
      <w:r>
        <w:t>akviziranih</w:t>
      </w:r>
      <w:proofErr w:type="spellEnd"/>
      <w:r>
        <w:t xml:space="preserve"> akustičnih emisija pomoću odziva senzorske karakteristike (ekvilizacija) pa frekvencijski spektar je možda krivi.</w:t>
      </w:r>
    </w:p>
    <w:p w14:paraId="07E1ED0E" w14:textId="7A4E3A97" w:rsidR="003C0154" w:rsidRDefault="003C0154" w:rsidP="00FA6ADD">
      <w:pPr>
        <w:pStyle w:val="Odlomakpopisa"/>
        <w:spacing w:line="360" w:lineRule="auto"/>
      </w:pPr>
      <w:r>
        <w:t>Isto tako kako i široko pojasni senzori uvode šum još je bitnija ekvilizacija.</w:t>
      </w:r>
    </w:p>
    <w:p w14:paraId="262AB289" w14:textId="77777777" w:rsidR="00E6396E" w:rsidRDefault="00E6396E" w:rsidP="00FA6ADD">
      <w:pPr>
        <w:pStyle w:val="Odlomakpopisa"/>
        <w:spacing w:line="360" w:lineRule="auto"/>
      </w:pPr>
    </w:p>
    <w:p w14:paraId="7E1C349E" w14:textId="2F7AB515" w:rsidR="003C0154" w:rsidRDefault="00830F2B" w:rsidP="00FA6ADD">
      <w:pPr>
        <w:pStyle w:val="Odlomakpopisa"/>
        <w:numPr>
          <w:ilvl w:val="0"/>
          <w:numId w:val="6"/>
        </w:numPr>
        <w:spacing w:line="360" w:lineRule="auto"/>
      </w:pPr>
      <w:r>
        <w:t xml:space="preserve">Potrebno je izabrati značajke akustičnih emisija koje će poslužiti kao rani, specifični i ponovljivi simptomi sušnog stresa. </w:t>
      </w:r>
      <w:r w:rsidR="00532F5B">
        <w:t xml:space="preserve">Kako vrijednosti </w:t>
      </w:r>
      <w:proofErr w:type="spellStart"/>
      <w:r w:rsidR="00532F5B">
        <w:t>konvencijalnih</w:t>
      </w:r>
      <w:proofErr w:type="spellEnd"/>
      <w:r w:rsidR="00532F5B">
        <w:t xml:space="preserve"> značajki kao</w:t>
      </w:r>
      <w:r>
        <w:t xml:space="preserve"> </w:t>
      </w:r>
      <w:r w:rsidR="00532F5B">
        <w:t xml:space="preserve">kumulativni broj AE emisija, broj emisija po satu, amplitude ili energije AE emisija se razlikuju od eksperimenta do eksperimenta zbog razlike od udaljenosti izvora emisija do senzora, akustičnim svojstvima fiziološkog tkiva, </w:t>
      </w:r>
      <w:r w:rsidR="00C41FA9">
        <w:t>tipa senzora, spajanja, osjetljivost akvizicijskog lanca itd.</w:t>
      </w:r>
      <w:r w:rsidR="0088160D">
        <w:t xml:space="preserve"> Ovo je motiviralo odabir značajki neovisnih na magnitude kao što su nagib i ekstremne točke funkcije broja AE po satu AE, distribucija energije u određenim frekvencijskim pojasevima.  </w:t>
      </w:r>
      <w:r w:rsidR="00054CE5">
        <w:t xml:space="preserve">I dalje analiza frekvencijskih značajki ostaje </w:t>
      </w:r>
      <w:proofErr w:type="spellStart"/>
      <w:r w:rsidR="00054CE5">
        <w:t>inkokluzivna</w:t>
      </w:r>
      <w:proofErr w:type="spellEnd"/>
      <w:r w:rsidR="00054CE5">
        <w:t xml:space="preserve">. </w:t>
      </w:r>
    </w:p>
    <w:p w14:paraId="1181A7E5" w14:textId="77777777" w:rsidR="005176D9" w:rsidRDefault="005176D9" w:rsidP="00FA6ADD">
      <w:pPr>
        <w:pStyle w:val="Odlomakpopisa"/>
        <w:spacing w:line="360" w:lineRule="auto"/>
      </w:pPr>
    </w:p>
    <w:p w14:paraId="0033ACE3" w14:textId="4DF4FE6A" w:rsidR="00797776" w:rsidRDefault="006F524C" w:rsidP="00FA6ADD">
      <w:pPr>
        <w:pStyle w:val="Odlomakpopisa"/>
        <w:numPr>
          <w:ilvl w:val="0"/>
          <w:numId w:val="6"/>
        </w:numPr>
        <w:spacing w:line="360" w:lineRule="auto"/>
      </w:pPr>
      <w:r>
        <w:t>Rijetko se izvode eksperimenti na živim biljkama zbog logističkih faktora i potrebne duljine eksperimenta. Stoga se najčešće provodi samo prisilno/inducirano stolno sušenje odsječenih grana, riskirajući da embolija otvorene žile širi artefakte u vrstama dugih krvnih žila. Stoga je eksperimentalna usporedba između AE odgovora dobivenih na odsječenim granama i na živoj biljci potrebna.</w:t>
      </w:r>
    </w:p>
    <w:p w14:paraId="67A548C7" w14:textId="3687C136" w:rsidR="00797776" w:rsidRDefault="000F0100" w:rsidP="00FA6ADD">
      <w:pPr>
        <w:spacing w:line="360" w:lineRule="auto"/>
      </w:pPr>
      <w:r>
        <w:t xml:space="preserve">Napravljena je usporedba tri različita </w:t>
      </w:r>
      <w:proofErr w:type="spellStart"/>
      <w:r>
        <w:t>piezoelektrična</w:t>
      </w:r>
      <w:proofErr w:type="spellEnd"/>
      <w:r>
        <w:t xml:space="preserve"> senzora s komplementarnim karakteristikama. </w:t>
      </w:r>
    </w:p>
    <w:p w14:paraId="110C0F6F" w14:textId="62BD22D0" w:rsidR="00844BC6" w:rsidRDefault="00844BC6" w:rsidP="00FA6ADD">
      <w:pPr>
        <w:pStyle w:val="Odlomakpopisa"/>
        <w:numPr>
          <w:ilvl w:val="0"/>
          <w:numId w:val="8"/>
        </w:numPr>
        <w:spacing w:line="360" w:lineRule="auto"/>
      </w:pPr>
      <w:proofErr w:type="spellStart"/>
      <w:r>
        <w:t>Rezonatni</w:t>
      </w:r>
      <w:proofErr w:type="spellEnd"/>
      <w:r>
        <w:t xml:space="preserve"> senzor </w:t>
      </w:r>
      <w:proofErr w:type="spellStart"/>
      <w:r>
        <w:t>Vallen</w:t>
      </w:r>
      <w:proofErr w:type="spellEnd"/>
      <w:r>
        <w:t xml:space="preserve"> VS150-M – za usporedbu s prijašnjim istraživanjima</w:t>
      </w:r>
      <w:r w:rsidR="007A154C">
        <w:t>, s pretpostavkom frekvencijskog pojasa emisija uzrokovanih kavitacijom od 100 – 200 KHz</w:t>
      </w:r>
      <w:r w:rsidR="00B12678">
        <w:t>.</w:t>
      </w:r>
    </w:p>
    <w:p w14:paraId="0CED6C71" w14:textId="2705B2FF" w:rsidR="00B12678" w:rsidRDefault="00B12678" w:rsidP="00FA6ADD">
      <w:pPr>
        <w:pStyle w:val="Odlomakpopisa"/>
        <w:spacing w:line="360" w:lineRule="auto"/>
      </w:pPr>
      <w:proofErr w:type="spellStart"/>
      <w:r>
        <w:t>Rezonatni</w:t>
      </w:r>
      <w:proofErr w:type="spellEnd"/>
      <w:r>
        <w:t xml:space="preserve"> vrh ima na 150 kHz.</w:t>
      </w:r>
      <w:r w:rsidR="00C2188A">
        <w:t xml:space="preserve"> Glavni nedostaci su velike dimenzije i neprikl</w:t>
      </w:r>
      <w:r w:rsidR="00004A5A">
        <w:t>a</w:t>
      </w:r>
      <w:r w:rsidR="00C2188A">
        <w:t>dnost za širokopojasnu analizu</w:t>
      </w:r>
      <w:r w:rsidR="00004A5A">
        <w:t xml:space="preserve"> signala</w:t>
      </w:r>
      <w:r w:rsidR="002A7842">
        <w:t xml:space="preserve"> zbog</w:t>
      </w:r>
      <w:r w:rsidR="00923784">
        <w:t xml:space="preserve"> propusnog pojasa od 100 do 500 kHz</w:t>
      </w:r>
      <w:r w:rsidR="00E05493">
        <w:t xml:space="preserve"> te</w:t>
      </w:r>
      <w:r w:rsidR="002A7842">
        <w:t xml:space="preserve"> slijepih točaka u određenim frekvencijskim pojasevima.</w:t>
      </w:r>
    </w:p>
    <w:p w14:paraId="63B6E96A" w14:textId="72CD8EBD" w:rsidR="00844BC6" w:rsidRDefault="00C24DC1" w:rsidP="00FA6ADD">
      <w:pPr>
        <w:pStyle w:val="Odlomakpopisa"/>
        <w:numPr>
          <w:ilvl w:val="0"/>
          <w:numId w:val="8"/>
        </w:numPr>
        <w:spacing w:line="360" w:lineRule="auto"/>
      </w:pPr>
      <w:r>
        <w:lastRenderedPageBreak/>
        <w:t xml:space="preserve">Za detaljnu frekvencijsku analizu široko pojasnih frekvencijskih karakteristika iskorišten je senzor Fuji </w:t>
      </w:r>
      <w:proofErr w:type="spellStart"/>
      <w:r>
        <w:t>Ceramics</w:t>
      </w:r>
      <w:proofErr w:type="spellEnd"/>
      <w:r>
        <w:t xml:space="preserve"> AE1045S. Ima glatki propusni pojas (</w:t>
      </w:r>
      <w:proofErr w:type="spellStart"/>
      <w:r>
        <w:t>passband</w:t>
      </w:r>
      <w:proofErr w:type="spellEnd"/>
      <w:r>
        <w:t>)</w:t>
      </w:r>
      <w:r w:rsidR="00EA7118">
        <w:t xml:space="preserve"> od 100 do 1500 KHz bez slijepih točaka. </w:t>
      </w:r>
      <w:r w:rsidR="0014598F">
        <w:t>Veliki nedostatak je što je dosta velik u usporedbi s biljkom.</w:t>
      </w:r>
    </w:p>
    <w:p w14:paraId="0363064E" w14:textId="77777777" w:rsidR="009A6D7B" w:rsidRDefault="00F77A88" w:rsidP="00FA6ADD">
      <w:pPr>
        <w:pStyle w:val="Odlomakpopisa"/>
        <w:numPr>
          <w:ilvl w:val="0"/>
          <w:numId w:val="8"/>
        </w:numPr>
        <w:spacing w:line="360" w:lineRule="auto"/>
      </w:pPr>
      <w:r>
        <w:t xml:space="preserve">Senzor </w:t>
      </w:r>
      <w:proofErr w:type="spellStart"/>
      <w:r>
        <w:t>Vallen</w:t>
      </w:r>
      <w:proofErr w:type="spellEnd"/>
      <w:r>
        <w:t xml:space="preserve"> VS600-Z1 </w:t>
      </w:r>
      <w:r w:rsidR="00D90776">
        <w:t xml:space="preserve">je malih dimenzija te ima </w:t>
      </w:r>
      <w:proofErr w:type="spellStart"/>
      <w:r w:rsidR="00D90776">
        <w:t>šriokopojasne</w:t>
      </w:r>
      <w:proofErr w:type="spellEnd"/>
      <w:r w:rsidR="00D90776">
        <w:t xml:space="preserve"> </w:t>
      </w:r>
      <w:proofErr w:type="spellStart"/>
      <w:r w:rsidR="00D90776">
        <w:t>frekevencijski</w:t>
      </w:r>
      <w:proofErr w:type="spellEnd"/>
      <w:r w:rsidR="00D90776">
        <w:t xml:space="preserve"> odziv. </w:t>
      </w:r>
      <w:proofErr w:type="spellStart"/>
      <w:r w:rsidR="0094005B">
        <w:t>Rezonatni</w:t>
      </w:r>
      <w:proofErr w:type="spellEnd"/>
      <w:r w:rsidR="0094005B">
        <w:t xml:space="preserve"> vrh je lociran na 600 kHz</w:t>
      </w:r>
      <w:r w:rsidR="00E12FD9">
        <w:t xml:space="preserve">. </w:t>
      </w:r>
      <w:proofErr w:type="spellStart"/>
      <w:r w:rsidR="00E12FD9">
        <w:t>CIlje</w:t>
      </w:r>
      <w:proofErr w:type="spellEnd"/>
      <w:r w:rsidR="00E12FD9">
        <w:t xml:space="preserve"> je bio </w:t>
      </w:r>
      <w:proofErr w:type="spellStart"/>
      <w:r w:rsidR="00E12FD9">
        <w:t>ekvil</w:t>
      </w:r>
      <w:r w:rsidR="009A6D7B">
        <w:t>i</w:t>
      </w:r>
      <w:r w:rsidR="00E12FD9">
        <w:t>zirati</w:t>
      </w:r>
      <w:proofErr w:type="spellEnd"/>
      <w:r w:rsidR="00E12FD9">
        <w:t xml:space="preserve"> te iskoristiti ga u pojasu 100-500 kHz kao obični mikrofoni i </w:t>
      </w:r>
      <w:proofErr w:type="spellStart"/>
      <w:r w:rsidR="00E12FD9">
        <w:t>akceleremetri</w:t>
      </w:r>
      <w:proofErr w:type="spellEnd"/>
      <w:r w:rsidR="00E12FD9">
        <w:t xml:space="preserve">. </w:t>
      </w:r>
    </w:p>
    <w:p w14:paraId="52E9DBF9" w14:textId="2F793D6B" w:rsidR="0014598F" w:rsidRDefault="009A6D7B" w:rsidP="00FA6ADD">
      <w:pPr>
        <w:spacing w:line="360" w:lineRule="auto"/>
      </w:pPr>
      <w:r>
        <w:t xml:space="preserve">Akvizicija signala je sastavljen od </w:t>
      </w:r>
      <w:proofErr w:type="spellStart"/>
      <w:r>
        <w:t>piezoelektričnog</w:t>
      </w:r>
      <w:proofErr w:type="spellEnd"/>
      <w:r>
        <w:t xml:space="preserve"> senzora, strujnog kruga za prilagodbu analognog signala,  ADC-a i laptopa koji pokreće </w:t>
      </w:r>
      <w:proofErr w:type="spellStart"/>
      <w:r>
        <w:t>Matlab</w:t>
      </w:r>
      <w:proofErr w:type="spellEnd"/>
      <w:r>
        <w:t xml:space="preserve"> skriptu. </w:t>
      </w:r>
      <w:r w:rsidR="009C59A0">
        <w:t xml:space="preserve">Prilagodba analognog signala je odrađena </w:t>
      </w:r>
      <w:proofErr w:type="spellStart"/>
      <w:r w:rsidR="009C59A0">
        <w:t>Vallen</w:t>
      </w:r>
      <w:proofErr w:type="spellEnd"/>
      <w:r w:rsidR="009C59A0">
        <w:t xml:space="preserve"> pojačalom AEP3N. </w:t>
      </w:r>
      <w:proofErr w:type="spellStart"/>
      <w:r w:rsidR="009C59A0">
        <w:t>Gain</w:t>
      </w:r>
      <w:proofErr w:type="spellEnd"/>
      <w:r w:rsidR="009C59A0">
        <w:t xml:space="preserve"> je postavljen na 40 dB (oko 100 V) te granične frekvencije propusnog pojasa postavljene na 100 do 1000 kHz</w:t>
      </w:r>
      <w:r w:rsidR="00732C89">
        <w:t>. Pojačani signal je digitaliziran pomoću National Instruments USB-DAQ 6366 ADC-a</w:t>
      </w:r>
      <w:r w:rsidR="00D53A23">
        <w:t xml:space="preserve"> s frekvencijskom uzorkovanja od 2000 kHz te 16 bitnom rezolucijom (30</w:t>
      </w:r>
      <w:r w:rsidR="0087341D">
        <w:t>5</w:t>
      </w:r>
      <w:r w:rsidR="00D53A23">
        <w:t xml:space="preserve"> </w:t>
      </w:r>
      <w:r w:rsidR="00D53A23">
        <w:rPr>
          <w:rFonts w:cstheme="minorHAnsi"/>
        </w:rPr>
        <w:t>µ</w:t>
      </w:r>
      <w:r w:rsidR="00D53A23">
        <w:t>V po bitu)</w:t>
      </w:r>
      <w:r w:rsidR="00FC629D">
        <w:t xml:space="preserve">. Akviziciju i spremanje kontrolira </w:t>
      </w:r>
      <w:proofErr w:type="spellStart"/>
      <w:r w:rsidR="00FC629D">
        <w:t>Matlab</w:t>
      </w:r>
      <w:proofErr w:type="spellEnd"/>
      <w:r w:rsidR="00FC629D">
        <w:t xml:space="preserve"> skripta.</w:t>
      </w:r>
    </w:p>
    <w:p w14:paraId="5E71F689" w14:textId="77777777" w:rsidR="009472F6" w:rsidRDefault="00C26501" w:rsidP="00FA6ADD">
      <w:pPr>
        <w:spacing w:line="360" w:lineRule="auto"/>
      </w:pPr>
      <w:r>
        <w:t xml:space="preserve">Isto tako </w:t>
      </w:r>
      <w:proofErr w:type="spellStart"/>
      <w:r>
        <w:t>paraleleno</w:t>
      </w:r>
      <w:proofErr w:type="spellEnd"/>
      <w:r>
        <w:t xml:space="preserve"> su odrađena mjerenja tla i zraka kao relativni volumenski sadržaj vode (VWC %) , temperatura tla, temperatura zraka , relativna vlažnost zraka. Mjerenja vodenog potencijala lista te relativan gubitak mase čitavog uzorka uzrokovan transpiracijom kroz tkivo biljke i evaporacijom tla. </w:t>
      </w:r>
      <w:r w:rsidR="004F25D7">
        <w:t xml:space="preserve"> Navedena mjerenja su uspoređena s mjerenjima AE.</w:t>
      </w:r>
    </w:p>
    <w:p w14:paraId="04A24C54" w14:textId="77777777" w:rsidR="009472F6" w:rsidRDefault="009472F6" w:rsidP="00FA6ADD">
      <w:pPr>
        <w:spacing w:line="360" w:lineRule="auto"/>
      </w:pPr>
      <w:r>
        <w:t>Ukupno je izvedeno 12 eksperimenta u 3 grupe:</w:t>
      </w:r>
    </w:p>
    <w:p w14:paraId="59360A83" w14:textId="0A4C6697" w:rsidR="00C26501" w:rsidRDefault="009472F6" w:rsidP="00FA6ADD">
      <w:pPr>
        <w:pStyle w:val="Odlomakpopisa"/>
        <w:numPr>
          <w:ilvl w:val="0"/>
          <w:numId w:val="9"/>
        </w:numPr>
        <w:spacing w:line="360" w:lineRule="auto"/>
      </w:pPr>
      <w:r>
        <w:t xml:space="preserve"> Prva 3 eksperimenta , svaki s drukčijim senzorom, su bila stolno sušenje odsječenih grana</w:t>
      </w:r>
    </w:p>
    <w:p w14:paraId="30086900" w14:textId="2C04150B" w:rsidR="000F4148" w:rsidRDefault="000F4148" w:rsidP="00FA6ADD">
      <w:pPr>
        <w:pStyle w:val="Odlomakpopisa"/>
        <w:numPr>
          <w:ilvl w:val="0"/>
          <w:numId w:val="7"/>
        </w:numPr>
        <w:spacing w:line="360" w:lineRule="auto"/>
      </w:pPr>
      <w:r>
        <w:t>Svi zaključci o grupiranju na temelju peakova i izabran senzor VS600-Z1</w:t>
      </w:r>
      <w:r w:rsidR="00F549B3">
        <w:t xml:space="preserve"> za daljnje </w:t>
      </w:r>
      <w:proofErr w:type="spellStart"/>
      <w:r w:rsidR="00F549B3">
        <w:t>ekesperimente</w:t>
      </w:r>
      <w:proofErr w:type="spellEnd"/>
    </w:p>
    <w:p w14:paraId="5EB4741A" w14:textId="1A1F8D06" w:rsidR="00607A60" w:rsidRDefault="00184C48" w:rsidP="00FA6ADD">
      <w:pPr>
        <w:pStyle w:val="Odlomakpopisa"/>
        <w:numPr>
          <w:ilvl w:val="0"/>
          <w:numId w:val="9"/>
        </w:numPr>
        <w:spacing w:line="360" w:lineRule="auto"/>
      </w:pPr>
      <w:r>
        <w:t xml:space="preserve">4. eksperiment (samo jedan zbog duljine) </w:t>
      </w:r>
      <w:r w:rsidR="00A4009D">
        <w:t>(VS600-Z1)</w:t>
      </w:r>
      <w:r>
        <w:t xml:space="preserve">- </w:t>
      </w:r>
      <w:r w:rsidR="00B32B86">
        <w:t>Prirodno</w:t>
      </w:r>
      <w:r w:rsidR="004C4E54">
        <w:t xml:space="preserve"> sušenje biljke u laboratorijskim uv</w:t>
      </w:r>
      <w:r w:rsidR="00CA2246">
        <w:t>j</w:t>
      </w:r>
      <w:r w:rsidR="004C4E54">
        <w:t>etima</w:t>
      </w:r>
    </w:p>
    <w:p w14:paraId="6D811066" w14:textId="27A1EEA1" w:rsidR="004161F8" w:rsidRDefault="004161F8" w:rsidP="00FA6ADD">
      <w:pPr>
        <w:pStyle w:val="Odlomakpopisa"/>
        <w:numPr>
          <w:ilvl w:val="0"/>
          <w:numId w:val="9"/>
        </w:numPr>
        <w:spacing w:line="360" w:lineRule="auto"/>
      </w:pPr>
      <w:r>
        <w:t xml:space="preserve">5.-12. </w:t>
      </w:r>
      <w:r w:rsidR="00075020">
        <w:t>eksperimenti</w:t>
      </w:r>
      <w:r w:rsidR="004D46CA">
        <w:t xml:space="preserve"> </w:t>
      </w:r>
      <w:r w:rsidR="000F4148">
        <w:t>(VS600-Z1)</w:t>
      </w:r>
      <w:r>
        <w:t>- Prirodno sušenje biljke u klimatskoj komori radi ubrzana-ja sušenja</w:t>
      </w:r>
      <w:r w:rsidR="00457344">
        <w:t>. Nakon perioda sušenja radio se oporavak normalnog rada biljke zal</w:t>
      </w:r>
      <w:r w:rsidR="00D0593B">
        <w:t>i</w:t>
      </w:r>
      <w:r w:rsidR="00457344">
        <w:t>jevanjem.</w:t>
      </w:r>
      <w:r w:rsidR="00D0593B">
        <w:t xml:space="preserve"> </w:t>
      </w:r>
      <w:r w:rsidR="004D46CA">
        <w:t>Testirana dugoročna ponovljivost eksperimenta tako da je biljka dehidrirana te se oporavlja do početnih uvijet (4 mjeseca) gdje je opet napravljen isti eksperiment deh</w:t>
      </w:r>
      <w:r w:rsidR="00C7656B">
        <w:t>i</w:t>
      </w:r>
      <w:r w:rsidR="004D46CA">
        <w:t>dracije.</w:t>
      </w:r>
    </w:p>
    <w:p w14:paraId="453FC1BB" w14:textId="63BE943B" w:rsidR="00C7656B" w:rsidRDefault="00582489" w:rsidP="00FA6ADD">
      <w:pPr>
        <w:spacing w:line="360" w:lineRule="auto"/>
      </w:pPr>
      <w:r>
        <w:t>Opis granica amplituda i duracija.</w:t>
      </w:r>
    </w:p>
    <w:p w14:paraId="21497AE5" w14:textId="66B88E2F" w:rsidR="00140408" w:rsidRDefault="00140408" w:rsidP="00FA6ADD">
      <w:pPr>
        <w:spacing w:line="360" w:lineRule="auto"/>
      </w:pPr>
      <w:r>
        <w:t xml:space="preserve">Opis </w:t>
      </w:r>
      <w:r w:rsidR="006040EB">
        <w:t>frekvencijskih pojasa nakupljanja frekvencijskih vrhova</w:t>
      </w:r>
      <w:r>
        <w:t xml:space="preserve"> nakon ekvilizacije.</w:t>
      </w:r>
    </w:p>
    <w:p w14:paraId="51339FB4" w14:textId="1408799B" w:rsidR="00E119A8" w:rsidRDefault="00E119A8" w:rsidP="00FA6ADD">
      <w:pPr>
        <w:spacing w:line="360" w:lineRule="auto"/>
      </w:pPr>
      <w:r>
        <w:t xml:space="preserve">Grupiranje na temelju broja peakova i analiza za svaki </w:t>
      </w:r>
      <w:proofErr w:type="spellStart"/>
      <w:r>
        <w:t>dataset</w:t>
      </w:r>
      <w:proofErr w:type="spellEnd"/>
      <w:r>
        <w:t>.</w:t>
      </w:r>
    </w:p>
    <w:p w14:paraId="148D0EF7" w14:textId="77777777" w:rsidR="00600116" w:rsidRDefault="00361ACE" w:rsidP="00FA6ADD">
      <w:pPr>
        <w:spacing w:line="360" w:lineRule="auto"/>
      </w:pPr>
      <w:r>
        <w:t xml:space="preserve">Dokazano je kako je neispravno oslanjati se samo na  širinu frekvencijskog pojasa i glatkoću propusnog pojas </w:t>
      </w:r>
      <w:proofErr w:type="spellStart"/>
      <w:r>
        <w:t>piezeelektričnih</w:t>
      </w:r>
      <w:proofErr w:type="spellEnd"/>
      <w:r>
        <w:t xml:space="preserve"> senzora</w:t>
      </w:r>
      <w:r w:rsidR="00E7689A">
        <w:t xml:space="preserve"> već je potrebno </w:t>
      </w:r>
      <w:proofErr w:type="spellStart"/>
      <w:r w:rsidR="00E7689A">
        <w:t>ekviliziranti</w:t>
      </w:r>
      <w:proofErr w:type="spellEnd"/>
      <w:r w:rsidR="00E7689A">
        <w:t xml:space="preserve"> dobiveni signal. Postupak </w:t>
      </w:r>
      <w:r w:rsidR="00E7689A">
        <w:lastRenderedPageBreak/>
        <w:t xml:space="preserve">korišten u ovom članku je korištenje minijaturnih visoko frekventnog senzora za široko </w:t>
      </w:r>
      <w:proofErr w:type="spellStart"/>
      <w:r w:rsidR="00E7689A">
        <w:t>pojasnu</w:t>
      </w:r>
      <w:proofErr w:type="spellEnd"/>
      <w:r w:rsidR="00E7689A">
        <w:t xml:space="preserve"> </w:t>
      </w:r>
      <w:proofErr w:type="spellStart"/>
      <w:r w:rsidR="00E7689A">
        <w:t>frekevencijsku</w:t>
      </w:r>
      <w:proofErr w:type="spellEnd"/>
      <w:r w:rsidR="00E7689A">
        <w:t xml:space="preserve"> analizu. Korisno kod primjene na terenu za manje grane </w:t>
      </w:r>
      <w:r w:rsidR="0062677B">
        <w:t xml:space="preserve">na koje najviše utječe </w:t>
      </w:r>
      <w:r w:rsidR="00300876">
        <w:t>suš</w:t>
      </w:r>
      <w:r w:rsidR="0062677B">
        <w:t xml:space="preserve">a. </w:t>
      </w:r>
    </w:p>
    <w:p w14:paraId="4895D1F5" w14:textId="674BFE33" w:rsidR="00361ACE" w:rsidRDefault="00600116" w:rsidP="00FA6ADD">
      <w:pPr>
        <w:spacing w:line="360" w:lineRule="auto"/>
      </w:pPr>
      <w:r>
        <w:t>Dokazano da senzor AE1045S</w:t>
      </w:r>
      <w:r w:rsidR="00A817A2">
        <w:t xml:space="preserve"> (VS150-M)</w:t>
      </w:r>
      <w:r>
        <w:t xml:space="preserve"> ima slijepe točke u određenim </w:t>
      </w:r>
      <w:proofErr w:type="spellStart"/>
      <w:r>
        <w:t>frekevencijskim</w:t>
      </w:r>
      <w:proofErr w:type="spellEnd"/>
      <w:r>
        <w:t xml:space="preserve"> pojasevima pa nije prikladan za frekvencijsku analizu AE.</w:t>
      </w:r>
      <w:r w:rsidR="00300876">
        <w:t xml:space="preserve"> </w:t>
      </w:r>
    </w:p>
    <w:p w14:paraId="6963D047" w14:textId="088D3A3A" w:rsidR="00751395" w:rsidRDefault="00751395" w:rsidP="00FA6ADD">
      <w:pPr>
        <w:spacing w:line="360" w:lineRule="auto"/>
      </w:pPr>
      <w:r>
        <w:t xml:space="preserve">Senzor VS600-Z1 primjenjiv za </w:t>
      </w:r>
      <w:proofErr w:type="spellStart"/>
      <w:r>
        <w:t>ananlizu</w:t>
      </w:r>
      <w:proofErr w:type="spellEnd"/>
      <w:r>
        <w:t xml:space="preserve"> </w:t>
      </w:r>
      <w:proofErr w:type="spellStart"/>
      <w:r>
        <w:t>frekevencijskih</w:t>
      </w:r>
      <w:proofErr w:type="spellEnd"/>
      <w:r>
        <w:t xml:space="preserve"> pojasa (100-550 kHz) dosta nižih od njegove </w:t>
      </w:r>
      <w:r w:rsidR="005C3BA3">
        <w:t>rezonantne</w:t>
      </w:r>
      <w:r>
        <w:t xml:space="preserve"> frekvencije.</w:t>
      </w:r>
    </w:p>
    <w:p w14:paraId="380419D9" w14:textId="14FB4852" w:rsidR="00AF5E72" w:rsidRDefault="00AF5E72" w:rsidP="00FA6ADD">
      <w:pPr>
        <w:spacing w:line="360" w:lineRule="auto"/>
      </w:pPr>
      <w:r>
        <w:t>Faze rada biljke:</w:t>
      </w:r>
    </w:p>
    <w:p w14:paraId="560E7F6B" w14:textId="6BF12EEB" w:rsidR="000F4C25" w:rsidRDefault="00AF5E72" w:rsidP="00AF5E72">
      <w:pPr>
        <w:pStyle w:val="Odlomakpopisa"/>
        <w:numPr>
          <w:ilvl w:val="0"/>
          <w:numId w:val="10"/>
        </w:numPr>
        <w:spacing w:line="360" w:lineRule="auto"/>
      </w:pPr>
      <w:r>
        <w:t xml:space="preserve">Dobro </w:t>
      </w:r>
      <w:r w:rsidR="00971546">
        <w:t>zalijevana</w:t>
      </w:r>
      <w:r>
        <w:t xml:space="preserve"> biljka </w:t>
      </w:r>
      <w:r w:rsidR="00971546">
        <w:t>–</w:t>
      </w:r>
      <w:r>
        <w:t xml:space="preserve"> </w:t>
      </w:r>
      <w:r w:rsidR="00971546">
        <w:t xml:space="preserve">periodične dnevne emisije koje čine </w:t>
      </w:r>
      <w:r w:rsidR="000F4C25">
        <w:t>(do 400 h)</w:t>
      </w:r>
    </w:p>
    <w:p w14:paraId="79161DEB" w14:textId="4B90D9D6" w:rsidR="000F4C25" w:rsidRDefault="00971546" w:rsidP="000F4C25">
      <w:pPr>
        <w:pStyle w:val="Odlomakpopisa"/>
        <w:numPr>
          <w:ilvl w:val="1"/>
          <w:numId w:val="10"/>
        </w:numPr>
        <w:spacing w:line="360" w:lineRule="auto"/>
      </w:pPr>
      <w:proofErr w:type="spellStart"/>
      <w:r>
        <w:t>broadband</w:t>
      </w:r>
      <w:proofErr w:type="spellEnd"/>
      <w:r>
        <w:t xml:space="preserve"> emisije</w:t>
      </w:r>
      <w:r w:rsidR="000F4C25">
        <w:t xml:space="preserve"> – 100 -200 kHz </w:t>
      </w:r>
      <w:proofErr w:type="spellStart"/>
      <w:r w:rsidR="000F4C25">
        <w:t>median</w:t>
      </w:r>
      <w:proofErr w:type="spellEnd"/>
      <w:r w:rsidR="000F4C25">
        <w:t xml:space="preserve"> </w:t>
      </w:r>
      <w:proofErr w:type="spellStart"/>
      <w:r w:rsidR="000F4C25">
        <w:t>freq</w:t>
      </w:r>
      <w:proofErr w:type="spellEnd"/>
      <w:r w:rsidR="000F4C25">
        <w:t xml:space="preserve"> </w:t>
      </w:r>
    </w:p>
    <w:p w14:paraId="07122352" w14:textId="0EB5EDFE" w:rsidR="00AF5E72" w:rsidRDefault="00971546" w:rsidP="000F4C25">
      <w:pPr>
        <w:pStyle w:val="Odlomakpopisa"/>
        <w:numPr>
          <w:ilvl w:val="1"/>
          <w:numId w:val="10"/>
        </w:numPr>
        <w:spacing w:line="360" w:lineRule="auto"/>
      </w:pPr>
      <w:proofErr w:type="spellStart"/>
      <w:r>
        <w:t>multipeak</w:t>
      </w:r>
      <w:proofErr w:type="spellEnd"/>
      <w:r>
        <w:t xml:space="preserve"> emisije</w:t>
      </w:r>
      <w:r w:rsidR="00BD1802">
        <w:t xml:space="preserve"> </w:t>
      </w:r>
      <w:r w:rsidR="000F4C25">
        <w:t xml:space="preserve"> - </w:t>
      </w:r>
      <w:r w:rsidR="00E30E4A">
        <w:t>200-300 kHz i 800-900 kHz</w:t>
      </w:r>
    </w:p>
    <w:p w14:paraId="5935195F" w14:textId="66BD4AF4" w:rsidR="002F0EC5" w:rsidRDefault="002F0EC5" w:rsidP="00AF5E72">
      <w:pPr>
        <w:pStyle w:val="Odlomakpopisa"/>
        <w:numPr>
          <w:ilvl w:val="0"/>
          <w:numId w:val="10"/>
        </w:numPr>
        <w:spacing w:line="360" w:lineRule="auto"/>
      </w:pPr>
      <w:r>
        <w:t xml:space="preserve">Početak dehidracije </w:t>
      </w:r>
      <w:r w:rsidR="00621EC8">
        <w:t>–</w:t>
      </w:r>
      <w:r>
        <w:t xml:space="preserve"> </w:t>
      </w:r>
      <w:r w:rsidR="00621EC8">
        <w:t>pojačana stopa AE po satu</w:t>
      </w:r>
      <w:r w:rsidR="00BD1802">
        <w:t xml:space="preserve"> (</w:t>
      </w:r>
      <w:r w:rsidR="00581D34">
        <w:t>od 400 do 450 h</w:t>
      </w:r>
      <w:r w:rsidR="00BD1802">
        <w:t>)</w:t>
      </w:r>
    </w:p>
    <w:p w14:paraId="3B319B7C" w14:textId="6BB6BE80" w:rsidR="003C761F" w:rsidRDefault="00B96299" w:rsidP="00AF5E72">
      <w:pPr>
        <w:pStyle w:val="Odlomakpopisa"/>
        <w:numPr>
          <w:ilvl w:val="0"/>
          <w:numId w:val="10"/>
        </w:numPr>
        <w:spacing w:line="360" w:lineRule="auto"/>
      </w:pPr>
      <w:r>
        <w:t xml:space="preserve">Zatvaranje </w:t>
      </w:r>
      <w:proofErr w:type="spellStart"/>
      <w:r>
        <w:t>stoma</w:t>
      </w:r>
      <w:proofErr w:type="spellEnd"/>
      <w:r>
        <w:t xml:space="preserve"> – privremeno smanjenje</w:t>
      </w:r>
      <w:r w:rsidR="00BD1802">
        <w:t xml:space="preserve"> stop</w:t>
      </w:r>
      <w:r>
        <w:t xml:space="preserve"> AE emisija</w:t>
      </w:r>
      <w:r w:rsidR="00BD1802">
        <w:t xml:space="preserve"> po satu</w:t>
      </w:r>
      <w:r w:rsidR="00581D34">
        <w:t xml:space="preserve"> (od 450 do 500 h)</w:t>
      </w:r>
    </w:p>
    <w:p w14:paraId="5CB72364" w14:textId="25307BF0" w:rsidR="0075326B" w:rsidRDefault="000F4C25" w:rsidP="00AF5E72">
      <w:pPr>
        <w:pStyle w:val="Odlomakpopisa"/>
        <w:numPr>
          <w:ilvl w:val="0"/>
          <w:numId w:val="10"/>
        </w:numPr>
        <w:spacing w:line="360" w:lineRule="auto"/>
      </w:pPr>
      <w:r>
        <w:t xml:space="preserve">Faza </w:t>
      </w:r>
      <w:r w:rsidR="00CD06A7">
        <w:t>dehidracije – eksponencijalni rast stope AE po satu (500 – 650 h)</w:t>
      </w:r>
    </w:p>
    <w:p w14:paraId="500F7A2E" w14:textId="3EBE2728" w:rsidR="000F4C25" w:rsidRDefault="000F4C25" w:rsidP="000F4C25">
      <w:pPr>
        <w:pStyle w:val="Odlomakpopisa"/>
        <w:numPr>
          <w:ilvl w:val="1"/>
          <w:numId w:val="10"/>
        </w:numPr>
        <w:spacing w:line="360" w:lineRule="auto"/>
      </w:pPr>
      <w:r>
        <w:t xml:space="preserve">Gubitak periodičnih dnevnih emisija </w:t>
      </w:r>
    </w:p>
    <w:p w14:paraId="1FF102C6" w14:textId="3814B185" w:rsidR="000F4C25" w:rsidRDefault="000F4C25" w:rsidP="000F4C25">
      <w:pPr>
        <w:pStyle w:val="Odlomakpopisa"/>
        <w:numPr>
          <w:ilvl w:val="1"/>
          <w:numId w:val="10"/>
        </w:numPr>
        <w:spacing w:line="360" w:lineRule="auto"/>
      </w:pPr>
      <w:r>
        <w:t xml:space="preserve">Dolazak emisija s jednim </w:t>
      </w:r>
      <w:proofErr w:type="spellStart"/>
      <w:r>
        <w:t>peakom</w:t>
      </w:r>
      <w:proofErr w:type="spellEnd"/>
      <w:r>
        <w:t xml:space="preserve"> oko 200 kHz</w:t>
      </w:r>
    </w:p>
    <w:p w14:paraId="0CEB04D3" w14:textId="7477EA15" w:rsidR="000F4C25" w:rsidRDefault="000F4C25" w:rsidP="000F4C25">
      <w:pPr>
        <w:pStyle w:val="Odlomakpopisa"/>
        <w:numPr>
          <w:ilvl w:val="1"/>
          <w:numId w:val="10"/>
        </w:numPr>
        <w:spacing w:line="360" w:lineRule="auto"/>
      </w:pPr>
      <w:r>
        <w:t xml:space="preserve">Dolazak </w:t>
      </w:r>
      <w:proofErr w:type="spellStart"/>
      <w:r>
        <w:t>mutlipeak</w:t>
      </w:r>
      <w:proofErr w:type="spellEnd"/>
      <w:r>
        <w:t xml:space="preserve"> emisija oko 200 – 600 kHz</w:t>
      </w:r>
    </w:p>
    <w:p w14:paraId="375C2C67" w14:textId="3EBB7CC6" w:rsidR="00E30E4A" w:rsidRDefault="00E30E4A" w:rsidP="000F4C25">
      <w:pPr>
        <w:pStyle w:val="Odlomakpopisa"/>
        <w:numPr>
          <w:ilvl w:val="1"/>
          <w:numId w:val="10"/>
        </w:numPr>
        <w:spacing w:line="360" w:lineRule="auto"/>
      </w:pPr>
      <w:r>
        <w:t>Povećana vjerojatnost pojave emisija niske amplitude,  visoko frekvencije do 850 kHz</w:t>
      </w:r>
    </w:p>
    <w:p w14:paraId="39AE7FDD" w14:textId="0EC48E79" w:rsidR="00D63E8C" w:rsidRDefault="00D63E8C" w:rsidP="00D63E8C">
      <w:pPr>
        <w:pStyle w:val="Odlomakpopisa"/>
        <w:numPr>
          <w:ilvl w:val="2"/>
          <w:numId w:val="10"/>
        </w:numPr>
        <w:spacing w:line="360" w:lineRule="auto"/>
      </w:pPr>
      <w:r>
        <w:t xml:space="preserve">Slično je opisano u </w:t>
      </w:r>
      <w:r w:rsidR="00F7489D">
        <w:t>[9] , t</w:t>
      </w:r>
      <w:r w:rsidR="00F7489D" w:rsidRPr="00F7489D">
        <w:t>o se pripisuje promjeni brzine zvuka u vezi sa sadržajem vlage stabljike i tkiva</w:t>
      </w:r>
      <w:r w:rsidR="00F7489D">
        <w:t xml:space="preserve"> [10]</w:t>
      </w:r>
    </w:p>
    <w:p w14:paraId="259A800A" w14:textId="3EFA2ECE" w:rsidR="008F0929" w:rsidRDefault="008F0929" w:rsidP="008F0929">
      <w:pPr>
        <w:spacing w:line="360" w:lineRule="auto"/>
      </w:pPr>
      <w:r>
        <w:t xml:space="preserve">Predložene značajke </w:t>
      </w:r>
      <w:proofErr w:type="spellStart"/>
      <w:r>
        <w:t>uspjevaju</w:t>
      </w:r>
      <w:proofErr w:type="spellEnd"/>
      <w:r>
        <w:t xml:space="preserve"> otkriti dehidraciju biljke tijekom -0.7 i -1.2 </w:t>
      </w:r>
      <w:proofErr w:type="spellStart"/>
      <w:r>
        <w:t>MPa</w:t>
      </w:r>
      <w:proofErr w:type="spellEnd"/>
      <w:r>
        <w:t xml:space="preserve"> vodenog potencijala lista, prije vizualnih znakova vodenog stresa kod biljaka.</w:t>
      </w:r>
    </w:p>
    <w:p w14:paraId="1EE26696" w14:textId="567F449C" w:rsidR="008329BC" w:rsidRDefault="008329BC" w:rsidP="008F0929">
      <w:pPr>
        <w:spacing w:line="360" w:lineRule="auto"/>
      </w:pPr>
      <w:r>
        <w:t xml:space="preserve">Kratkotrajna ponovljivost eksperimenta je moguća kada drvo se oporavlja zalijevanjem, a tijekom faze </w:t>
      </w:r>
      <w:proofErr w:type="spellStart"/>
      <w:r>
        <w:t>dehodracije</w:t>
      </w:r>
      <w:proofErr w:type="spellEnd"/>
      <w:r>
        <w:t xml:space="preserve"> drvo nije </w:t>
      </w:r>
      <w:proofErr w:type="spellStart"/>
      <w:r>
        <w:t>dehodrirano</w:t>
      </w:r>
      <w:proofErr w:type="spellEnd"/>
      <w:r>
        <w:t xml:space="preserve"> ispod saturacije vlakana. Definirani je transpiracijski </w:t>
      </w:r>
      <w:proofErr w:type="spellStart"/>
      <w:r>
        <w:t>oporavni</w:t>
      </w:r>
      <w:proofErr w:type="spellEnd"/>
      <w:r>
        <w:t xml:space="preserve"> prag vodenog potencijala od -2.51 </w:t>
      </w:r>
      <w:proofErr w:type="spellStart"/>
      <w:r>
        <w:t>MPa</w:t>
      </w:r>
      <w:proofErr w:type="spellEnd"/>
      <w:r w:rsidR="0023621D">
        <w:t xml:space="preserve"> u [11] ,dok u ovom radu je vodeni potencijal lista uvijek držan ispod -1.5 </w:t>
      </w:r>
      <w:proofErr w:type="spellStart"/>
      <w:r w:rsidR="0023621D">
        <w:t>MPa</w:t>
      </w:r>
      <w:proofErr w:type="spellEnd"/>
      <w:r w:rsidR="0023621D">
        <w:t>.</w:t>
      </w:r>
    </w:p>
    <w:p w14:paraId="6B77FD6B" w14:textId="7A0725ED" w:rsidR="007E2F46" w:rsidRDefault="007E2F46" w:rsidP="008F0929">
      <w:pPr>
        <w:spacing w:line="360" w:lineRule="auto"/>
      </w:pPr>
      <w:r>
        <w:t>Dugoro</w:t>
      </w:r>
      <w:r w:rsidR="007270BB">
        <w:t>č</w:t>
      </w:r>
      <w:r>
        <w:t>na ponovljivost eksperimenta je dokazana kako je eksperiment proveden u drukčijim godišnjim dobima na istoj biljci s slični rezultatima.</w:t>
      </w:r>
    </w:p>
    <w:p w14:paraId="791BD8ED" w14:textId="13FFF96B" w:rsidR="007270BB" w:rsidRDefault="007270BB" w:rsidP="007270BB">
      <w:pPr>
        <w:spacing w:line="360" w:lineRule="auto"/>
      </w:pPr>
      <w:r>
        <w:t xml:space="preserve">Na kraju kaže kako će budući rad uključivat istraživanje prikladnih algoritama automatiziranog grupiranja koji nadopunjuju predloženi skup </w:t>
      </w:r>
      <w:proofErr w:type="spellStart"/>
      <w:r>
        <w:t>značajki,i</w:t>
      </w:r>
      <w:proofErr w:type="spellEnd"/>
      <w:r>
        <w:t xml:space="preserve"> implementaciju ugrađenog AE hardverskog prototipa male snage.</w:t>
      </w:r>
    </w:p>
    <w:p w14:paraId="04EB2353" w14:textId="47FDEECD" w:rsidR="004C4E54" w:rsidRDefault="004922E5" w:rsidP="004922E5">
      <w:r>
        <w:t xml:space="preserve">Opis rada </w:t>
      </w:r>
      <w:proofErr w:type="spellStart"/>
      <w:r>
        <w:t>firmware</w:t>
      </w:r>
      <w:proofErr w:type="spellEnd"/>
      <w:r>
        <w:t xml:space="preserve"> i hardware SENSIRRIKA: </w:t>
      </w:r>
      <w:hyperlink r:id="rId6" w:history="1">
        <w:r>
          <w:rPr>
            <w:rStyle w:val="Hiperveza"/>
          </w:rPr>
          <w:t xml:space="preserve">IEEE </w:t>
        </w:r>
        <w:proofErr w:type="spellStart"/>
        <w:r>
          <w:rPr>
            <w:rStyle w:val="Hiperveza"/>
          </w:rPr>
          <w:t>Xplore</w:t>
        </w:r>
        <w:proofErr w:type="spellEnd"/>
        <w:r>
          <w:rPr>
            <w:rStyle w:val="Hiperveza"/>
          </w:rPr>
          <w:t xml:space="preserve"> </w:t>
        </w:r>
        <w:proofErr w:type="spellStart"/>
        <w:r>
          <w:rPr>
            <w:rStyle w:val="Hiperveza"/>
          </w:rPr>
          <w:t>Full-Text</w:t>
        </w:r>
        <w:proofErr w:type="spellEnd"/>
        <w:r>
          <w:rPr>
            <w:rStyle w:val="Hiperveza"/>
          </w:rPr>
          <w:t xml:space="preserve"> PDF:</w:t>
        </w:r>
      </w:hyperlink>
    </w:p>
    <w:p w14:paraId="71F8E0A1" w14:textId="73CE6530" w:rsidR="00797776" w:rsidRDefault="00797776" w:rsidP="00797776"/>
    <w:p w14:paraId="500CE76F" w14:textId="1A17770D" w:rsidR="00797776" w:rsidRDefault="00797776" w:rsidP="00797776"/>
    <w:p w14:paraId="113EEC84" w14:textId="5043BF4C" w:rsidR="00797776" w:rsidRDefault="00C24DC1" w:rsidP="00797776">
      <w:proofErr w:type="spellStart"/>
      <w:r>
        <w:t>Passband</w:t>
      </w:r>
      <w:proofErr w:type="spellEnd"/>
      <w:r>
        <w:t xml:space="preserve"> – frekvencijski pojas u kojem su signali provedeni kroz filtar bez </w:t>
      </w:r>
      <w:proofErr w:type="spellStart"/>
      <w:r>
        <w:t>atenuacije</w:t>
      </w:r>
      <w:proofErr w:type="spellEnd"/>
    </w:p>
    <w:p w14:paraId="520EA8FD" w14:textId="1CDF0C32" w:rsidR="00361ACE" w:rsidRDefault="00361ACE" w:rsidP="00797776">
      <w:proofErr w:type="spellStart"/>
      <w:r>
        <w:t>Piezeelektrični</w:t>
      </w:r>
      <w:proofErr w:type="spellEnd"/>
      <w:r>
        <w:t xml:space="preserve"> senzori – mehanički val na ulazu te oni ga pretvaraju u napon na izlazu</w:t>
      </w:r>
    </w:p>
    <w:p w14:paraId="5C0B7A68" w14:textId="3F63C837" w:rsidR="00797776" w:rsidRDefault="00797776" w:rsidP="00797776"/>
    <w:p w14:paraId="7204B70D" w14:textId="38DD1668" w:rsidR="00797776" w:rsidRDefault="005C620C" w:rsidP="00797776">
      <w:r>
        <w:t xml:space="preserve">[0] </w:t>
      </w:r>
      <w:proofErr w:type="spellStart"/>
      <w:r>
        <w:t>Millburn</w:t>
      </w:r>
      <w:proofErr w:type="spellEnd"/>
      <w:r>
        <w:t xml:space="preserve"> JA, Johnson RP. </w:t>
      </w:r>
      <w:proofErr w:type="spellStart"/>
      <w:r>
        <w:t>The</w:t>
      </w:r>
      <w:proofErr w:type="spellEnd"/>
      <w:r>
        <w:t xml:space="preserve"> </w:t>
      </w:r>
      <w:proofErr w:type="spellStart"/>
      <w:r>
        <w:t>conduction</w:t>
      </w:r>
      <w:proofErr w:type="spellEnd"/>
      <w:r>
        <w:t xml:space="preserve"> </w:t>
      </w:r>
      <w:proofErr w:type="spellStart"/>
      <w:r>
        <w:t>of</w:t>
      </w:r>
      <w:proofErr w:type="spellEnd"/>
      <w:r>
        <w:t xml:space="preserve"> </w:t>
      </w:r>
      <w:proofErr w:type="spellStart"/>
      <w:r>
        <w:t>sap</w:t>
      </w:r>
      <w:proofErr w:type="spellEnd"/>
      <w:r>
        <w:t xml:space="preserve">: II. </w:t>
      </w:r>
      <w:proofErr w:type="spellStart"/>
      <w:r>
        <w:t>Detection</w:t>
      </w:r>
      <w:proofErr w:type="spellEnd"/>
      <w:r>
        <w:t xml:space="preserve"> </w:t>
      </w:r>
      <w:proofErr w:type="spellStart"/>
      <w:r>
        <w:t>of</w:t>
      </w:r>
      <w:proofErr w:type="spellEnd"/>
      <w:r>
        <w:t xml:space="preserve"> </w:t>
      </w:r>
      <w:proofErr w:type="spellStart"/>
      <w:r>
        <w:t>vibrations</w:t>
      </w:r>
      <w:proofErr w:type="spellEnd"/>
      <w:r>
        <w:t xml:space="preserve"> </w:t>
      </w:r>
      <w:proofErr w:type="spellStart"/>
      <w:r>
        <w:t>produced</w:t>
      </w:r>
      <w:proofErr w:type="spellEnd"/>
      <w:r>
        <w:t xml:space="preserve"> </w:t>
      </w:r>
      <w:proofErr w:type="spellStart"/>
      <w:r>
        <w:t>by</w:t>
      </w:r>
      <w:proofErr w:type="spellEnd"/>
      <w:r>
        <w:t xml:space="preserve"> </w:t>
      </w:r>
      <w:proofErr w:type="spellStart"/>
      <w:r>
        <w:t>sap</w:t>
      </w:r>
      <w:proofErr w:type="spellEnd"/>
      <w:r>
        <w:t xml:space="preserve"> </w:t>
      </w:r>
      <w:proofErr w:type="spellStart"/>
      <w:r>
        <w:t>cavitation</w:t>
      </w:r>
      <w:proofErr w:type="spellEnd"/>
      <w:r>
        <w:t xml:space="preserve"> </w:t>
      </w:r>
      <w:proofErr w:type="spellStart"/>
      <w:r>
        <w:t>in</w:t>
      </w:r>
      <w:proofErr w:type="spellEnd"/>
      <w:r>
        <w:t xml:space="preserve"> Ricinus </w:t>
      </w:r>
      <w:proofErr w:type="spellStart"/>
      <w:r>
        <w:t>xylem</w:t>
      </w:r>
      <w:proofErr w:type="spellEnd"/>
      <w:r>
        <w:t>. Planta. 1966;69:43–52.</w:t>
      </w:r>
    </w:p>
    <w:p w14:paraId="14B16F46" w14:textId="5B130E75" w:rsidR="005C620C" w:rsidRDefault="005C620C" w:rsidP="00797776">
      <w:r w:rsidRPr="005C620C">
        <w:rPr>
          <w:b/>
          <w:bCs/>
        </w:rPr>
        <w:t>Link:</w:t>
      </w:r>
      <w:r>
        <w:t xml:space="preserve"> </w:t>
      </w:r>
      <w:hyperlink r:id="rId7" w:history="1">
        <w:proofErr w:type="spellStart"/>
        <w:r>
          <w:rPr>
            <w:rStyle w:val="Hiperveza"/>
          </w:rPr>
          <w:t>Sci-Hub</w:t>
        </w:r>
        <w:proofErr w:type="spellEnd"/>
        <w:r>
          <w:rPr>
            <w:rStyle w:val="Hiperveza"/>
          </w:rPr>
          <w:t xml:space="preserve"> | </w:t>
        </w:r>
        <w:proofErr w:type="spellStart"/>
        <w:r>
          <w:rPr>
            <w:rStyle w:val="Hiperveza"/>
          </w:rPr>
          <w:t>The</w:t>
        </w:r>
        <w:proofErr w:type="spellEnd"/>
        <w:r>
          <w:rPr>
            <w:rStyle w:val="Hiperveza"/>
          </w:rPr>
          <w:t xml:space="preserve"> </w:t>
        </w:r>
        <w:proofErr w:type="spellStart"/>
        <w:r>
          <w:rPr>
            <w:rStyle w:val="Hiperveza"/>
          </w:rPr>
          <w:t>conduction</w:t>
        </w:r>
        <w:proofErr w:type="spellEnd"/>
        <w:r>
          <w:rPr>
            <w:rStyle w:val="Hiperveza"/>
          </w:rPr>
          <w:t xml:space="preserve"> </w:t>
        </w:r>
        <w:proofErr w:type="spellStart"/>
        <w:r>
          <w:rPr>
            <w:rStyle w:val="Hiperveza"/>
          </w:rPr>
          <w:t>of</w:t>
        </w:r>
        <w:proofErr w:type="spellEnd"/>
        <w:r>
          <w:rPr>
            <w:rStyle w:val="Hiperveza"/>
          </w:rPr>
          <w:t xml:space="preserve"> </w:t>
        </w:r>
        <w:proofErr w:type="spellStart"/>
        <w:r>
          <w:rPr>
            <w:rStyle w:val="Hiperveza"/>
          </w:rPr>
          <w:t>sap</w:t>
        </w:r>
        <w:proofErr w:type="spellEnd"/>
        <w:r>
          <w:rPr>
            <w:rStyle w:val="Hiperveza"/>
          </w:rPr>
          <w:t>. Planta, 69(1), 43–52 | 10.1007/BF00380209</w:t>
        </w:r>
      </w:hyperlink>
    </w:p>
    <w:p w14:paraId="7C113D33" w14:textId="77777777" w:rsidR="0032557A" w:rsidRDefault="0032557A" w:rsidP="00854FBC">
      <w:r>
        <w:t xml:space="preserve">[1] </w:t>
      </w:r>
      <w:proofErr w:type="spellStart"/>
      <w:r w:rsidR="0002094F">
        <w:t>V</w:t>
      </w:r>
      <w:r w:rsidR="00854FBC">
        <w:t>ergeynst</w:t>
      </w:r>
      <w:proofErr w:type="spellEnd"/>
      <w:r w:rsidR="00854FBC">
        <w:t xml:space="preserve">, L., </w:t>
      </w:r>
      <w:proofErr w:type="spellStart"/>
      <w:r w:rsidR="00854FBC">
        <w:t>Sause</w:t>
      </w:r>
      <w:proofErr w:type="spellEnd"/>
      <w:r w:rsidR="00854FBC">
        <w:t xml:space="preserve">, M.G., </w:t>
      </w:r>
      <w:proofErr w:type="spellStart"/>
      <w:r w:rsidR="00854FBC">
        <w:t>Steppe</w:t>
      </w:r>
      <w:proofErr w:type="spellEnd"/>
      <w:r w:rsidR="00854FBC">
        <w:t xml:space="preserve">, K., 2014. </w:t>
      </w:r>
      <w:proofErr w:type="spellStart"/>
      <w:r w:rsidR="00854FBC">
        <w:t>Acoustic</w:t>
      </w:r>
      <w:proofErr w:type="spellEnd"/>
      <w:r w:rsidR="00854FBC">
        <w:t xml:space="preserve"> </w:t>
      </w:r>
      <w:proofErr w:type="spellStart"/>
      <w:r w:rsidR="00854FBC">
        <w:t>emission</w:t>
      </w:r>
      <w:proofErr w:type="spellEnd"/>
      <w:r w:rsidR="00854FBC">
        <w:t xml:space="preserve"> signal </w:t>
      </w:r>
      <w:proofErr w:type="spellStart"/>
      <w:r w:rsidR="00854FBC">
        <w:t>detection</w:t>
      </w:r>
      <w:proofErr w:type="spellEnd"/>
      <w:r w:rsidR="00854FBC">
        <w:t xml:space="preserve"> </w:t>
      </w:r>
      <w:proofErr w:type="spellStart"/>
      <w:r w:rsidR="00854FBC">
        <w:t>in</w:t>
      </w:r>
      <w:proofErr w:type="spellEnd"/>
      <w:r w:rsidR="00854FBC">
        <w:t xml:space="preserve"> </w:t>
      </w:r>
      <w:proofErr w:type="spellStart"/>
      <w:r w:rsidR="00854FBC">
        <w:t>drought-stressed</w:t>
      </w:r>
      <w:proofErr w:type="spellEnd"/>
      <w:r w:rsidR="00854FBC">
        <w:t xml:space="preserve"> </w:t>
      </w:r>
      <w:proofErr w:type="spellStart"/>
      <w:r w:rsidR="00854FBC">
        <w:t>trees</w:t>
      </w:r>
      <w:proofErr w:type="spellEnd"/>
      <w:r w:rsidR="00854FBC">
        <w:t xml:space="preserve">: </w:t>
      </w:r>
      <w:proofErr w:type="spellStart"/>
      <w:r w:rsidR="00854FBC">
        <w:t>beyond</w:t>
      </w:r>
      <w:proofErr w:type="spellEnd"/>
      <w:r w:rsidR="00854FBC">
        <w:t xml:space="preserve"> </w:t>
      </w:r>
      <w:proofErr w:type="spellStart"/>
      <w:r w:rsidR="00854FBC">
        <w:t>counting</w:t>
      </w:r>
      <w:proofErr w:type="spellEnd"/>
      <w:r w:rsidR="00854FBC">
        <w:t xml:space="preserve"> </w:t>
      </w:r>
      <w:proofErr w:type="spellStart"/>
      <w:r w:rsidR="00854FBC">
        <w:t>hits</w:t>
      </w:r>
      <w:proofErr w:type="spellEnd"/>
      <w:r w:rsidR="00854FBC">
        <w:t xml:space="preserve">. 31st EWGAE </w:t>
      </w:r>
      <w:proofErr w:type="spellStart"/>
      <w:r w:rsidR="00854FBC">
        <w:t>Conference</w:t>
      </w:r>
      <w:proofErr w:type="spellEnd"/>
      <w:r w:rsidR="00854FBC">
        <w:t xml:space="preserve">. </w:t>
      </w:r>
    </w:p>
    <w:p w14:paraId="7A0C1F7C" w14:textId="26FDE68B" w:rsidR="0032557A" w:rsidRDefault="0032557A" w:rsidP="00854FBC">
      <w:r w:rsidRPr="0032557A">
        <w:rPr>
          <w:b/>
          <w:bCs/>
        </w:rPr>
        <w:t>Link:</w:t>
      </w:r>
      <w:r w:rsidRPr="0032557A">
        <w:t xml:space="preserve"> </w:t>
      </w:r>
      <w:hyperlink r:id="rId8" w:history="1">
        <w:r>
          <w:rPr>
            <w:rStyle w:val="Hiperveza"/>
          </w:rPr>
          <w:t>140630_Fr_3_A_4_Vergeynst (ugent.be)</w:t>
        </w:r>
      </w:hyperlink>
    </w:p>
    <w:p w14:paraId="75822362" w14:textId="77777777" w:rsidR="00797776" w:rsidRDefault="00797776" w:rsidP="00854FBC"/>
    <w:p w14:paraId="2855F379" w14:textId="77777777" w:rsidR="0032557A" w:rsidRDefault="0032557A" w:rsidP="00854FBC">
      <w:r>
        <w:t xml:space="preserve">[2] </w:t>
      </w:r>
      <w:proofErr w:type="spellStart"/>
      <w:r w:rsidR="00854FBC">
        <w:t>Vergeynst</w:t>
      </w:r>
      <w:proofErr w:type="spellEnd"/>
      <w:r w:rsidR="00854FBC">
        <w:t xml:space="preserve">, L.L., </w:t>
      </w:r>
      <w:proofErr w:type="spellStart"/>
      <w:r w:rsidR="00854FBC">
        <w:t>Sause</w:t>
      </w:r>
      <w:proofErr w:type="spellEnd"/>
      <w:r w:rsidR="00854FBC">
        <w:t xml:space="preserve">, M.G.R., </w:t>
      </w:r>
      <w:proofErr w:type="spellStart"/>
      <w:r w:rsidR="00854FBC">
        <w:t>Hamstad</w:t>
      </w:r>
      <w:proofErr w:type="spellEnd"/>
      <w:r w:rsidR="00854FBC">
        <w:t xml:space="preserve">, M.A., </w:t>
      </w:r>
      <w:proofErr w:type="spellStart"/>
      <w:r w:rsidR="00854FBC">
        <w:t>Steppe</w:t>
      </w:r>
      <w:proofErr w:type="spellEnd"/>
      <w:r w:rsidR="00854FBC">
        <w:t xml:space="preserve">, K., 2015. </w:t>
      </w:r>
      <w:proofErr w:type="spellStart"/>
      <w:r w:rsidR="00854FBC">
        <w:t>Deciphering</w:t>
      </w:r>
      <w:proofErr w:type="spellEnd"/>
      <w:r w:rsidR="00854FBC">
        <w:t xml:space="preserve"> </w:t>
      </w:r>
      <w:proofErr w:type="spellStart"/>
      <w:r w:rsidR="00854FBC">
        <w:t>acoustic</w:t>
      </w:r>
      <w:proofErr w:type="spellEnd"/>
      <w:r w:rsidR="00854FBC">
        <w:t xml:space="preserve"> </w:t>
      </w:r>
      <w:proofErr w:type="spellStart"/>
      <w:r w:rsidR="00854FBC">
        <w:t>emission</w:t>
      </w:r>
      <w:proofErr w:type="spellEnd"/>
      <w:r w:rsidR="00854FBC">
        <w:t xml:space="preserve"> </w:t>
      </w:r>
      <w:proofErr w:type="spellStart"/>
      <w:r w:rsidR="00854FBC">
        <w:t>signals</w:t>
      </w:r>
      <w:proofErr w:type="spellEnd"/>
      <w:r w:rsidR="00854FBC">
        <w:t xml:space="preserve"> </w:t>
      </w:r>
      <w:proofErr w:type="spellStart"/>
      <w:r w:rsidR="00854FBC">
        <w:t>in</w:t>
      </w:r>
      <w:proofErr w:type="spellEnd"/>
      <w:r w:rsidR="00854FBC">
        <w:t xml:space="preserve"> </w:t>
      </w:r>
      <w:proofErr w:type="spellStart"/>
      <w:r w:rsidR="00854FBC">
        <w:t>drought</w:t>
      </w:r>
      <w:proofErr w:type="spellEnd"/>
      <w:r w:rsidR="00854FBC">
        <w:t xml:space="preserve"> </w:t>
      </w:r>
      <w:proofErr w:type="spellStart"/>
      <w:r w:rsidR="00854FBC">
        <w:t>stressed</w:t>
      </w:r>
      <w:proofErr w:type="spellEnd"/>
      <w:r w:rsidR="00854FBC">
        <w:t xml:space="preserve"> </w:t>
      </w:r>
      <w:proofErr w:type="spellStart"/>
      <w:r w:rsidR="00854FBC">
        <w:t>branches</w:t>
      </w:r>
      <w:proofErr w:type="spellEnd"/>
      <w:r w:rsidR="00854FBC">
        <w:t xml:space="preserve">: </w:t>
      </w:r>
      <w:proofErr w:type="spellStart"/>
      <w:r w:rsidR="00854FBC">
        <w:t>the</w:t>
      </w:r>
      <w:proofErr w:type="spellEnd"/>
      <w:r w:rsidR="00854FBC">
        <w:t xml:space="preserve"> </w:t>
      </w:r>
      <w:proofErr w:type="spellStart"/>
      <w:r w:rsidR="00854FBC">
        <w:t>missing</w:t>
      </w:r>
      <w:proofErr w:type="spellEnd"/>
      <w:r w:rsidR="00854FBC">
        <w:t xml:space="preserve"> link </w:t>
      </w:r>
      <w:proofErr w:type="spellStart"/>
      <w:r w:rsidR="00854FBC">
        <w:t>between</w:t>
      </w:r>
      <w:proofErr w:type="spellEnd"/>
      <w:r w:rsidR="00854FBC">
        <w:t xml:space="preserve"> </w:t>
      </w:r>
      <w:proofErr w:type="spellStart"/>
      <w:r w:rsidR="00854FBC">
        <w:t>source</w:t>
      </w:r>
      <w:proofErr w:type="spellEnd"/>
      <w:r w:rsidR="00854FBC">
        <w:t xml:space="preserve"> </w:t>
      </w:r>
      <w:proofErr w:type="spellStart"/>
      <w:r w:rsidR="00854FBC">
        <w:t>and</w:t>
      </w:r>
      <w:proofErr w:type="spellEnd"/>
      <w:r w:rsidR="00854FBC">
        <w:t xml:space="preserve"> </w:t>
      </w:r>
      <w:proofErr w:type="spellStart"/>
      <w:r w:rsidR="00854FBC">
        <w:t>sensor</w:t>
      </w:r>
      <w:proofErr w:type="spellEnd"/>
      <w:r w:rsidR="00854FBC">
        <w:t>. Front. Plant Sci. 6.</w:t>
      </w:r>
    </w:p>
    <w:p w14:paraId="0CA7A5EA" w14:textId="6B30B8AD" w:rsidR="0032557A" w:rsidRDefault="00854FBC" w:rsidP="00854FBC">
      <w:r w:rsidRPr="0032557A">
        <w:rPr>
          <w:b/>
          <w:bCs/>
        </w:rPr>
        <w:t xml:space="preserve"> </w:t>
      </w:r>
      <w:r w:rsidR="0032557A" w:rsidRPr="0032557A">
        <w:rPr>
          <w:b/>
          <w:bCs/>
        </w:rPr>
        <w:t>Link:</w:t>
      </w:r>
      <w:r w:rsidR="0032557A">
        <w:t xml:space="preserve"> </w:t>
      </w:r>
      <w:hyperlink r:id="rId9" w:history="1">
        <w:proofErr w:type="spellStart"/>
        <w:r w:rsidR="0032557A">
          <w:rPr>
            <w:rStyle w:val="Hiperveza"/>
          </w:rPr>
          <w:t>Sci-Hub</w:t>
        </w:r>
        <w:proofErr w:type="spellEnd"/>
        <w:r w:rsidR="0032557A">
          <w:rPr>
            <w:rStyle w:val="Hiperveza"/>
          </w:rPr>
          <w:t xml:space="preserve"> | </w:t>
        </w:r>
        <w:proofErr w:type="spellStart"/>
        <w:r w:rsidR="0032557A">
          <w:rPr>
            <w:rStyle w:val="Hiperveza"/>
          </w:rPr>
          <w:t>Deciphering</w:t>
        </w:r>
        <w:proofErr w:type="spellEnd"/>
        <w:r w:rsidR="0032557A">
          <w:rPr>
            <w:rStyle w:val="Hiperveza"/>
          </w:rPr>
          <w:t xml:space="preserve"> </w:t>
        </w:r>
        <w:proofErr w:type="spellStart"/>
        <w:r w:rsidR="0032557A">
          <w:rPr>
            <w:rStyle w:val="Hiperveza"/>
          </w:rPr>
          <w:t>acoustic</w:t>
        </w:r>
        <w:proofErr w:type="spellEnd"/>
        <w:r w:rsidR="0032557A">
          <w:rPr>
            <w:rStyle w:val="Hiperveza"/>
          </w:rPr>
          <w:t xml:space="preserve"> </w:t>
        </w:r>
        <w:proofErr w:type="spellStart"/>
        <w:r w:rsidR="0032557A">
          <w:rPr>
            <w:rStyle w:val="Hiperveza"/>
          </w:rPr>
          <w:t>emission</w:t>
        </w:r>
        <w:proofErr w:type="spellEnd"/>
        <w:r w:rsidR="0032557A">
          <w:rPr>
            <w:rStyle w:val="Hiperveza"/>
          </w:rPr>
          <w:t xml:space="preserve"> </w:t>
        </w:r>
        <w:proofErr w:type="spellStart"/>
        <w:r w:rsidR="0032557A">
          <w:rPr>
            <w:rStyle w:val="Hiperveza"/>
          </w:rPr>
          <w:t>signals</w:t>
        </w:r>
        <w:proofErr w:type="spellEnd"/>
        <w:r w:rsidR="0032557A">
          <w:rPr>
            <w:rStyle w:val="Hiperveza"/>
          </w:rPr>
          <w:t xml:space="preserve"> </w:t>
        </w:r>
        <w:proofErr w:type="spellStart"/>
        <w:r w:rsidR="0032557A">
          <w:rPr>
            <w:rStyle w:val="Hiperveza"/>
          </w:rPr>
          <w:t>in</w:t>
        </w:r>
        <w:proofErr w:type="spellEnd"/>
        <w:r w:rsidR="0032557A">
          <w:rPr>
            <w:rStyle w:val="Hiperveza"/>
          </w:rPr>
          <w:t xml:space="preserve"> </w:t>
        </w:r>
        <w:proofErr w:type="spellStart"/>
        <w:r w:rsidR="0032557A">
          <w:rPr>
            <w:rStyle w:val="Hiperveza"/>
          </w:rPr>
          <w:t>drought</w:t>
        </w:r>
        <w:proofErr w:type="spellEnd"/>
        <w:r w:rsidR="0032557A">
          <w:rPr>
            <w:rStyle w:val="Hiperveza"/>
          </w:rPr>
          <w:t xml:space="preserve"> </w:t>
        </w:r>
        <w:proofErr w:type="spellStart"/>
        <w:r w:rsidR="0032557A">
          <w:rPr>
            <w:rStyle w:val="Hiperveza"/>
          </w:rPr>
          <w:t>stressed</w:t>
        </w:r>
        <w:proofErr w:type="spellEnd"/>
        <w:r w:rsidR="0032557A">
          <w:rPr>
            <w:rStyle w:val="Hiperveza"/>
          </w:rPr>
          <w:t xml:space="preserve"> </w:t>
        </w:r>
        <w:proofErr w:type="spellStart"/>
        <w:r w:rsidR="0032557A">
          <w:rPr>
            <w:rStyle w:val="Hiperveza"/>
          </w:rPr>
          <w:t>branches</w:t>
        </w:r>
        <w:proofErr w:type="spellEnd"/>
        <w:r w:rsidR="0032557A">
          <w:rPr>
            <w:rStyle w:val="Hiperveza"/>
          </w:rPr>
          <w:t xml:space="preserve">: </w:t>
        </w:r>
        <w:proofErr w:type="spellStart"/>
        <w:r w:rsidR="0032557A">
          <w:rPr>
            <w:rStyle w:val="Hiperveza"/>
          </w:rPr>
          <w:t>the</w:t>
        </w:r>
        <w:proofErr w:type="spellEnd"/>
        <w:r w:rsidR="0032557A">
          <w:rPr>
            <w:rStyle w:val="Hiperveza"/>
          </w:rPr>
          <w:t xml:space="preserve"> </w:t>
        </w:r>
        <w:proofErr w:type="spellStart"/>
        <w:r w:rsidR="0032557A">
          <w:rPr>
            <w:rStyle w:val="Hiperveza"/>
          </w:rPr>
          <w:t>missing</w:t>
        </w:r>
        <w:proofErr w:type="spellEnd"/>
        <w:r w:rsidR="0032557A">
          <w:rPr>
            <w:rStyle w:val="Hiperveza"/>
          </w:rPr>
          <w:t xml:space="preserve"> link </w:t>
        </w:r>
        <w:proofErr w:type="spellStart"/>
        <w:r w:rsidR="0032557A">
          <w:rPr>
            <w:rStyle w:val="Hiperveza"/>
          </w:rPr>
          <w:t>between</w:t>
        </w:r>
        <w:proofErr w:type="spellEnd"/>
        <w:r w:rsidR="0032557A">
          <w:rPr>
            <w:rStyle w:val="Hiperveza"/>
          </w:rPr>
          <w:t xml:space="preserve"> </w:t>
        </w:r>
        <w:proofErr w:type="spellStart"/>
        <w:r w:rsidR="0032557A">
          <w:rPr>
            <w:rStyle w:val="Hiperveza"/>
          </w:rPr>
          <w:t>source</w:t>
        </w:r>
        <w:proofErr w:type="spellEnd"/>
        <w:r w:rsidR="0032557A">
          <w:rPr>
            <w:rStyle w:val="Hiperveza"/>
          </w:rPr>
          <w:t xml:space="preserve"> </w:t>
        </w:r>
        <w:proofErr w:type="spellStart"/>
        <w:r w:rsidR="0032557A">
          <w:rPr>
            <w:rStyle w:val="Hiperveza"/>
          </w:rPr>
          <w:t>and</w:t>
        </w:r>
        <w:proofErr w:type="spellEnd"/>
        <w:r w:rsidR="0032557A">
          <w:rPr>
            <w:rStyle w:val="Hiperveza"/>
          </w:rPr>
          <w:t xml:space="preserve"> </w:t>
        </w:r>
        <w:proofErr w:type="spellStart"/>
        <w:r w:rsidR="0032557A">
          <w:rPr>
            <w:rStyle w:val="Hiperveza"/>
          </w:rPr>
          <w:t>sensor</w:t>
        </w:r>
        <w:proofErr w:type="spellEnd"/>
        <w:r w:rsidR="0032557A">
          <w:rPr>
            <w:rStyle w:val="Hiperveza"/>
          </w:rPr>
          <w:t xml:space="preserve">. </w:t>
        </w:r>
        <w:proofErr w:type="spellStart"/>
        <w:r w:rsidR="0032557A">
          <w:rPr>
            <w:rStyle w:val="Hiperveza"/>
          </w:rPr>
          <w:t>Frontiers</w:t>
        </w:r>
        <w:proofErr w:type="spellEnd"/>
        <w:r w:rsidR="0032557A">
          <w:rPr>
            <w:rStyle w:val="Hiperveza"/>
          </w:rPr>
          <w:t xml:space="preserve"> </w:t>
        </w:r>
        <w:proofErr w:type="spellStart"/>
        <w:r w:rsidR="0032557A">
          <w:rPr>
            <w:rStyle w:val="Hiperveza"/>
          </w:rPr>
          <w:t>in</w:t>
        </w:r>
        <w:proofErr w:type="spellEnd"/>
        <w:r w:rsidR="0032557A">
          <w:rPr>
            <w:rStyle w:val="Hiperveza"/>
          </w:rPr>
          <w:t xml:space="preserve"> Plant Science, 6 | 10.3389/fpls.2015.00494</w:t>
        </w:r>
      </w:hyperlink>
    </w:p>
    <w:p w14:paraId="4729BB29" w14:textId="77777777" w:rsidR="00797776" w:rsidRDefault="00797776" w:rsidP="00854FBC"/>
    <w:p w14:paraId="6375F709" w14:textId="6376A711" w:rsidR="0032557A" w:rsidRDefault="0032557A" w:rsidP="00854FBC">
      <w:r>
        <w:t xml:space="preserve">[3] </w:t>
      </w:r>
      <w:proofErr w:type="spellStart"/>
      <w:r w:rsidR="00854FBC">
        <w:t>Vergeynst</w:t>
      </w:r>
      <w:proofErr w:type="spellEnd"/>
      <w:r w:rsidR="00854FBC">
        <w:t xml:space="preserve">, L.L., </w:t>
      </w:r>
      <w:proofErr w:type="spellStart"/>
      <w:r w:rsidR="00854FBC">
        <w:t>Sause</w:t>
      </w:r>
      <w:proofErr w:type="spellEnd"/>
      <w:r w:rsidR="00854FBC">
        <w:t xml:space="preserve">, M.G.R., De </w:t>
      </w:r>
      <w:proofErr w:type="spellStart"/>
      <w:r w:rsidR="00854FBC">
        <w:t>Baerdemaeker</w:t>
      </w:r>
      <w:proofErr w:type="spellEnd"/>
      <w:r w:rsidR="00854FBC">
        <w:t xml:space="preserve">, N.J.F., De </w:t>
      </w:r>
      <w:proofErr w:type="spellStart"/>
      <w:r w:rsidR="00854FBC">
        <w:t>Roo</w:t>
      </w:r>
      <w:proofErr w:type="spellEnd"/>
      <w:r w:rsidR="00854FBC">
        <w:t xml:space="preserve">, L., </w:t>
      </w:r>
      <w:proofErr w:type="spellStart"/>
      <w:r w:rsidR="00854FBC">
        <w:t>Steppe</w:t>
      </w:r>
      <w:proofErr w:type="spellEnd"/>
      <w:r w:rsidR="00854FBC">
        <w:t xml:space="preserve">, K., 2016. </w:t>
      </w:r>
      <w:proofErr w:type="spellStart"/>
      <w:r w:rsidR="00854FBC">
        <w:t>Clustering</w:t>
      </w:r>
      <w:proofErr w:type="spellEnd"/>
      <w:r w:rsidR="00854FBC">
        <w:t xml:space="preserve"> </w:t>
      </w:r>
      <w:proofErr w:type="spellStart"/>
      <w:r w:rsidR="00854FBC">
        <w:t>reveals</w:t>
      </w:r>
      <w:proofErr w:type="spellEnd"/>
      <w:r w:rsidR="00854FBC">
        <w:t xml:space="preserve"> </w:t>
      </w:r>
      <w:proofErr w:type="spellStart"/>
      <w:r w:rsidR="00854FBC">
        <w:t>cavitation-related</w:t>
      </w:r>
      <w:proofErr w:type="spellEnd"/>
      <w:r w:rsidR="00854FBC">
        <w:t xml:space="preserve"> </w:t>
      </w:r>
      <w:proofErr w:type="spellStart"/>
      <w:r w:rsidR="00854FBC">
        <w:t>acoustic</w:t>
      </w:r>
      <w:proofErr w:type="spellEnd"/>
      <w:r w:rsidR="00854FBC">
        <w:t xml:space="preserve"> </w:t>
      </w:r>
      <w:proofErr w:type="spellStart"/>
      <w:r w:rsidR="00854FBC">
        <w:t>emission</w:t>
      </w:r>
      <w:proofErr w:type="spellEnd"/>
      <w:r w:rsidR="00854FBC">
        <w:t xml:space="preserve"> </w:t>
      </w:r>
      <w:proofErr w:type="spellStart"/>
      <w:r w:rsidR="00854FBC">
        <w:t>signals</w:t>
      </w:r>
      <w:proofErr w:type="spellEnd"/>
      <w:r w:rsidR="00854FBC">
        <w:t xml:space="preserve"> </w:t>
      </w:r>
      <w:proofErr w:type="spellStart"/>
      <w:r w:rsidR="00854FBC">
        <w:t>from</w:t>
      </w:r>
      <w:proofErr w:type="spellEnd"/>
      <w:r w:rsidR="00854FBC">
        <w:t xml:space="preserve"> </w:t>
      </w:r>
      <w:proofErr w:type="spellStart"/>
      <w:r w:rsidR="00854FBC">
        <w:t>dehydrating</w:t>
      </w:r>
      <w:proofErr w:type="spellEnd"/>
      <w:r w:rsidR="00854FBC">
        <w:t xml:space="preserve"> </w:t>
      </w:r>
      <w:proofErr w:type="spellStart"/>
      <w:r w:rsidR="00854FBC">
        <w:t>branches</w:t>
      </w:r>
      <w:proofErr w:type="spellEnd"/>
      <w:r w:rsidR="00854FBC">
        <w:t xml:space="preserve">. </w:t>
      </w:r>
      <w:proofErr w:type="spellStart"/>
      <w:r w:rsidR="00854FBC">
        <w:t>Tree</w:t>
      </w:r>
      <w:proofErr w:type="spellEnd"/>
      <w:r w:rsidR="00854FBC">
        <w:t xml:space="preserve"> </w:t>
      </w:r>
      <w:proofErr w:type="spellStart"/>
      <w:r w:rsidR="00854FBC">
        <w:t>Physiol</w:t>
      </w:r>
      <w:proofErr w:type="spellEnd"/>
      <w:r w:rsidR="00854FBC">
        <w:t xml:space="preserve">. 36, 786–796. </w:t>
      </w:r>
    </w:p>
    <w:p w14:paraId="07DDE2D9" w14:textId="77777777" w:rsidR="00CE5572" w:rsidRDefault="00CE5572" w:rsidP="00CE5572">
      <w:r w:rsidRPr="00B57B6C">
        <w:rPr>
          <w:b/>
          <w:bCs/>
        </w:rPr>
        <w:t>Link:</w:t>
      </w:r>
      <w:r>
        <w:t xml:space="preserve"> </w:t>
      </w:r>
      <w:hyperlink r:id="rId10" w:history="1">
        <w:proofErr w:type="spellStart"/>
        <w:r>
          <w:rPr>
            <w:rStyle w:val="Hiperveza"/>
          </w:rPr>
          <w:t>Clustering</w:t>
        </w:r>
        <w:proofErr w:type="spellEnd"/>
        <w:r>
          <w:rPr>
            <w:rStyle w:val="Hiperveza"/>
          </w:rPr>
          <w:t xml:space="preserve"> </w:t>
        </w:r>
        <w:proofErr w:type="spellStart"/>
        <w:r>
          <w:rPr>
            <w:rStyle w:val="Hiperveza"/>
          </w:rPr>
          <w:t>reveals</w:t>
        </w:r>
        <w:proofErr w:type="spellEnd"/>
        <w:r>
          <w:rPr>
            <w:rStyle w:val="Hiperveza"/>
          </w:rPr>
          <w:t xml:space="preserve"> </w:t>
        </w:r>
        <w:proofErr w:type="spellStart"/>
        <w:r>
          <w:rPr>
            <w:rStyle w:val="Hiperveza"/>
          </w:rPr>
          <w:t>cavitation-related</w:t>
        </w:r>
        <w:proofErr w:type="spellEnd"/>
        <w:r>
          <w:rPr>
            <w:rStyle w:val="Hiperveza"/>
          </w:rPr>
          <w:t xml:space="preserve"> </w:t>
        </w:r>
        <w:proofErr w:type="spellStart"/>
        <w:r>
          <w:rPr>
            <w:rStyle w:val="Hiperveza"/>
          </w:rPr>
          <w:t>acoustic</w:t>
        </w:r>
        <w:proofErr w:type="spellEnd"/>
        <w:r>
          <w:rPr>
            <w:rStyle w:val="Hiperveza"/>
          </w:rPr>
          <w:t xml:space="preserve"> </w:t>
        </w:r>
        <w:proofErr w:type="spellStart"/>
        <w:r>
          <w:rPr>
            <w:rStyle w:val="Hiperveza"/>
          </w:rPr>
          <w:t>emission</w:t>
        </w:r>
        <w:proofErr w:type="spellEnd"/>
        <w:r>
          <w:rPr>
            <w:rStyle w:val="Hiperveza"/>
          </w:rPr>
          <w:t xml:space="preserve"> </w:t>
        </w:r>
        <w:proofErr w:type="spellStart"/>
        <w:r>
          <w:rPr>
            <w:rStyle w:val="Hiperveza"/>
          </w:rPr>
          <w:t>signals</w:t>
        </w:r>
        <w:proofErr w:type="spellEnd"/>
        <w:r>
          <w:rPr>
            <w:rStyle w:val="Hiperveza"/>
          </w:rPr>
          <w:t xml:space="preserve"> </w:t>
        </w:r>
        <w:proofErr w:type="spellStart"/>
        <w:r>
          <w:rPr>
            <w:rStyle w:val="Hiperveza"/>
          </w:rPr>
          <w:t>from</w:t>
        </w:r>
        <w:proofErr w:type="spellEnd"/>
        <w:r>
          <w:rPr>
            <w:rStyle w:val="Hiperveza"/>
          </w:rPr>
          <w:t xml:space="preserve"> </w:t>
        </w:r>
        <w:proofErr w:type="spellStart"/>
        <w:r>
          <w:rPr>
            <w:rStyle w:val="Hiperveza"/>
          </w:rPr>
          <w:t>dehydrating</w:t>
        </w:r>
        <w:proofErr w:type="spellEnd"/>
        <w:r>
          <w:rPr>
            <w:rStyle w:val="Hiperveza"/>
          </w:rPr>
          <w:t xml:space="preserve"> </w:t>
        </w:r>
        <w:proofErr w:type="spellStart"/>
        <w:r>
          <w:rPr>
            <w:rStyle w:val="Hiperveza"/>
          </w:rPr>
          <w:t>branches</w:t>
        </w:r>
        <w:proofErr w:type="spellEnd"/>
        <w:r>
          <w:rPr>
            <w:rStyle w:val="Hiperveza"/>
          </w:rPr>
          <w:t xml:space="preserve"> (silverchair.com)</w:t>
        </w:r>
      </w:hyperlink>
    </w:p>
    <w:p w14:paraId="59F42FE2" w14:textId="77777777" w:rsidR="00CE5572" w:rsidRDefault="00CE5572" w:rsidP="00854FBC"/>
    <w:p w14:paraId="7B92F7BB" w14:textId="37108FFF" w:rsidR="00113369" w:rsidRDefault="00113369" w:rsidP="00854FBC">
      <w:r>
        <w:t xml:space="preserve">[4] </w:t>
      </w:r>
      <w:proofErr w:type="spellStart"/>
      <w:r>
        <w:t>Rosner</w:t>
      </w:r>
      <w:proofErr w:type="spellEnd"/>
      <w:r>
        <w:t xml:space="preserve">, S., 2004. </w:t>
      </w:r>
      <w:proofErr w:type="spellStart"/>
      <w:r>
        <w:t>Acoustic</w:t>
      </w:r>
      <w:proofErr w:type="spellEnd"/>
      <w:r>
        <w:t xml:space="preserve"> </w:t>
      </w:r>
      <w:proofErr w:type="spellStart"/>
      <w:r>
        <w:t>detection</w:t>
      </w:r>
      <w:proofErr w:type="spellEnd"/>
      <w:r>
        <w:t xml:space="preserve"> </w:t>
      </w:r>
      <w:proofErr w:type="spellStart"/>
      <w:r>
        <w:t>of</w:t>
      </w:r>
      <w:proofErr w:type="spellEnd"/>
      <w:r>
        <w:t xml:space="preserve"> </w:t>
      </w:r>
      <w:proofErr w:type="spellStart"/>
      <w:r>
        <w:t>cavitation</w:t>
      </w:r>
      <w:proofErr w:type="spellEnd"/>
      <w:r>
        <w:t xml:space="preserve"> </w:t>
      </w:r>
      <w:proofErr w:type="spellStart"/>
      <w:r>
        <w:t>events</w:t>
      </w:r>
      <w:proofErr w:type="spellEnd"/>
      <w:r>
        <w:t xml:space="preserve"> </w:t>
      </w:r>
      <w:proofErr w:type="spellStart"/>
      <w:r>
        <w:t>in</w:t>
      </w:r>
      <w:proofErr w:type="spellEnd"/>
      <w:r>
        <w:t xml:space="preserve"> water </w:t>
      </w:r>
      <w:proofErr w:type="spellStart"/>
      <w:r>
        <w:t>conducting</w:t>
      </w:r>
      <w:proofErr w:type="spellEnd"/>
      <w:r>
        <w:t xml:space="preserve"> </w:t>
      </w:r>
      <w:proofErr w:type="spellStart"/>
      <w:r>
        <w:t>elements</w:t>
      </w:r>
      <w:proofErr w:type="spellEnd"/>
      <w:r>
        <w:t xml:space="preserve"> </w:t>
      </w:r>
      <w:proofErr w:type="spellStart"/>
      <w:r>
        <w:t>of</w:t>
      </w:r>
      <w:proofErr w:type="spellEnd"/>
      <w:r>
        <w:t xml:space="preserve"> </w:t>
      </w:r>
      <w:proofErr w:type="spellStart"/>
      <w:r>
        <w:t>Norway</w:t>
      </w:r>
      <w:proofErr w:type="spellEnd"/>
      <w:r>
        <w:t xml:space="preserve"> </w:t>
      </w:r>
      <w:proofErr w:type="spellStart"/>
      <w:r>
        <w:t>spruce</w:t>
      </w:r>
      <w:proofErr w:type="spellEnd"/>
      <w:r>
        <w:t xml:space="preserve"> </w:t>
      </w:r>
      <w:proofErr w:type="spellStart"/>
      <w:r>
        <w:t>sapwood</w:t>
      </w:r>
      <w:proofErr w:type="spellEnd"/>
      <w:r>
        <w:t xml:space="preserve">. J. </w:t>
      </w:r>
      <w:proofErr w:type="spellStart"/>
      <w:r>
        <w:t>Acoust</w:t>
      </w:r>
      <w:proofErr w:type="spellEnd"/>
      <w:r>
        <w:t xml:space="preserve">. </w:t>
      </w:r>
      <w:proofErr w:type="spellStart"/>
      <w:r>
        <w:t>Emission</w:t>
      </w:r>
      <w:proofErr w:type="spellEnd"/>
      <w:r>
        <w:t xml:space="preserve"> 22, 110–118. </w:t>
      </w:r>
    </w:p>
    <w:p w14:paraId="1170F325" w14:textId="56D051FD" w:rsidR="00113369" w:rsidRDefault="00113369" w:rsidP="00854FBC">
      <w:r w:rsidRPr="00797776">
        <w:rPr>
          <w:b/>
          <w:bCs/>
        </w:rPr>
        <w:t>Link:</w:t>
      </w:r>
      <w:r>
        <w:t xml:space="preserve"> </w:t>
      </w:r>
      <w:hyperlink r:id="rId11" w:history="1">
        <w:proofErr w:type="spellStart"/>
        <w:r>
          <w:rPr>
            <w:rStyle w:val="Hiperveza"/>
          </w:rPr>
          <w:t>Acoustic</w:t>
        </w:r>
        <w:proofErr w:type="spellEnd"/>
        <w:r>
          <w:rPr>
            <w:rStyle w:val="Hiperveza"/>
          </w:rPr>
          <w:t xml:space="preserve"> </w:t>
        </w:r>
        <w:proofErr w:type="spellStart"/>
        <w:r>
          <w:rPr>
            <w:rStyle w:val="Hiperveza"/>
          </w:rPr>
          <w:t>Detection</w:t>
        </w:r>
        <w:proofErr w:type="spellEnd"/>
        <w:r>
          <w:rPr>
            <w:rStyle w:val="Hiperveza"/>
          </w:rPr>
          <w:t xml:space="preserve"> </w:t>
        </w:r>
        <w:proofErr w:type="spellStart"/>
        <w:r>
          <w:rPr>
            <w:rStyle w:val="Hiperveza"/>
          </w:rPr>
          <w:t>of</w:t>
        </w:r>
        <w:proofErr w:type="spellEnd"/>
        <w:r>
          <w:rPr>
            <w:rStyle w:val="Hiperveza"/>
          </w:rPr>
          <w:t xml:space="preserve"> </w:t>
        </w:r>
        <w:proofErr w:type="spellStart"/>
        <w:r>
          <w:rPr>
            <w:rStyle w:val="Hiperveza"/>
          </w:rPr>
          <w:t>Cavitation</w:t>
        </w:r>
        <w:proofErr w:type="spellEnd"/>
        <w:r>
          <w:rPr>
            <w:rStyle w:val="Hiperveza"/>
          </w:rPr>
          <w:t xml:space="preserve"> </w:t>
        </w:r>
        <w:proofErr w:type="spellStart"/>
        <w:r>
          <w:rPr>
            <w:rStyle w:val="Hiperveza"/>
          </w:rPr>
          <w:t>Events</w:t>
        </w:r>
        <w:proofErr w:type="spellEnd"/>
        <w:r>
          <w:rPr>
            <w:rStyle w:val="Hiperveza"/>
          </w:rPr>
          <w:t xml:space="preserve"> </w:t>
        </w:r>
        <w:proofErr w:type="spellStart"/>
        <w:r>
          <w:rPr>
            <w:rStyle w:val="Hiperveza"/>
          </w:rPr>
          <w:t>in</w:t>
        </w:r>
        <w:proofErr w:type="spellEnd"/>
        <w:r>
          <w:rPr>
            <w:rStyle w:val="Hiperveza"/>
          </w:rPr>
          <w:t xml:space="preserve"> Water </w:t>
        </w:r>
        <w:proofErr w:type="spellStart"/>
        <w:r>
          <w:rPr>
            <w:rStyle w:val="Hiperveza"/>
          </w:rPr>
          <w:t>Conducting</w:t>
        </w:r>
        <w:proofErr w:type="spellEnd"/>
        <w:r>
          <w:rPr>
            <w:rStyle w:val="Hiperveza"/>
          </w:rPr>
          <w:t xml:space="preserve"> </w:t>
        </w:r>
        <w:proofErr w:type="spellStart"/>
        <w:r>
          <w:rPr>
            <w:rStyle w:val="Hiperveza"/>
          </w:rPr>
          <w:t>Elements</w:t>
        </w:r>
        <w:proofErr w:type="spellEnd"/>
        <w:r>
          <w:rPr>
            <w:rStyle w:val="Hiperveza"/>
          </w:rPr>
          <w:t xml:space="preserve"> </w:t>
        </w:r>
        <w:proofErr w:type="spellStart"/>
        <w:r>
          <w:rPr>
            <w:rStyle w:val="Hiperveza"/>
          </w:rPr>
          <w:t>of</w:t>
        </w:r>
        <w:proofErr w:type="spellEnd"/>
        <w:r>
          <w:rPr>
            <w:rStyle w:val="Hiperveza"/>
          </w:rPr>
          <w:t xml:space="preserve"> </w:t>
        </w:r>
        <w:proofErr w:type="spellStart"/>
        <w:r>
          <w:rPr>
            <w:rStyle w:val="Hiperveza"/>
          </w:rPr>
          <w:t>Norway</w:t>
        </w:r>
        <w:proofErr w:type="spellEnd"/>
        <w:r>
          <w:rPr>
            <w:rStyle w:val="Hiperveza"/>
          </w:rPr>
          <w:t xml:space="preserve"> </w:t>
        </w:r>
        <w:proofErr w:type="spellStart"/>
        <w:r>
          <w:rPr>
            <w:rStyle w:val="Hiperveza"/>
          </w:rPr>
          <w:t>Spruce</w:t>
        </w:r>
        <w:proofErr w:type="spellEnd"/>
        <w:r>
          <w:rPr>
            <w:rStyle w:val="Hiperveza"/>
          </w:rPr>
          <w:t xml:space="preserve"> </w:t>
        </w:r>
        <w:proofErr w:type="spellStart"/>
        <w:r>
          <w:rPr>
            <w:rStyle w:val="Hiperveza"/>
          </w:rPr>
          <w:t>Sapwood</w:t>
        </w:r>
        <w:proofErr w:type="spellEnd"/>
        <w:r>
          <w:rPr>
            <w:rStyle w:val="Hiperveza"/>
          </w:rPr>
          <w:t xml:space="preserve"> (ndt.net)</w:t>
        </w:r>
      </w:hyperlink>
    </w:p>
    <w:p w14:paraId="10E6394B" w14:textId="77777777" w:rsidR="00797776" w:rsidRDefault="00797776" w:rsidP="00854FBC"/>
    <w:p w14:paraId="4A59C438" w14:textId="388F9A16" w:rsidR="00CE5572" w:rsidRDefault="00CE5572" w:rsidP="00854FBC">
      <w:r>
        <w:t xml:space="preserve">[5] </w:t>
      </w:r>
      <w:proofErr w:type="spellStart"/>
      <w:r>
        <w:t>Laschimke</w:t>
      </w:r>
      <w:proofErr w:type="spellEnd"/>
      <w:r>
        <w:t xml:space="preserve">, R., Burger, M., </w:t>
      </w:r>
      <w:proofErr w:type="spellStart"/>
      <w:r>
        <w:t>Vallen</w:t>
      </w:r>
      <w:proofErr w:type="spellEnd"/>
      <w:r>
        <w:t xml:space="preserve">, H., 2006. </w:t>
      </w:r>
      <w:proofErr w:type="spellStart"/>
      <w:r>
        <w:t>Acoustic</w:t>
      </w:r>
      <w:proofErr w:type="spellEnd"/>
      <w:r>
        <w:t xml:space="preserve"> </w:t>
      </w:r>
      <w:proofErr w:type="spellStart"/>
      <w:r>
        <w:t>emission</w:t>
      </w:r>
      <w:proofErr w:type="spellEnd"/>
      <w:r>
        <w:t xml:space="preserve"> </w:t>
      </w:r>
      <w:proofErr w:type="spellStart"/>
      <w:r>
        <w:t>analysis</w:t>
      </w:r>
      <w:proofErr w:type="spellEnd"/>
      <w:r>
        <w:t xml:space="preserve"> </w:t>
      </w:r>
      <w:proofErr w:type="spellStart"/>
      <w:r>
        <w:t>and</w:t>
      </w:r>
      <w:proofErr w:type="spellEnd"/>
      <w:r>
        <w:t xml:space="preserve"> </w:t>
      </w:r>
      <w:proofErr w:type="spellStart"/>
      <w:r>
        <w:t>experiments</w:t>
      </w:r>
      <w:proofErr w:type="spellEnd"/>
      <w:r>
        <w:t xml:space="preserve"> </w:t>
      </w:r>
      <w:proofErr w:type="spellStart"/>
      <w:r>
        <w:t>with</w:t>
      </w:r>
      <w:proofErr w:type="spellEnd"/>
      <w:r>
        <w:t xml:space="preserve"> </w:t>
      </w:r>
      <w:proofErr w:type="spellStart"/>
      <w:r>
        <w:t>physical</w:t>
      </w:r>
      <w:proofErr w:type="spellEnd"/>
      <w:r>
        <w:t xml:space="preserve"> model </w:t>
      </w:r>
      <w:proofErr w:type="spellStart"/>
      <w:r>
        <w:t>systems</w:t>
      </w:r>
      <w:proofErr w:type="spellEnd"/>
      <w:r>
        <w:t xml:space="preserve"> </w:t>
      </w:r>
      <w:proofErr w:type="spellStart"/>
      <w:r>
        <w:t>reveal</w:t>
      </w:r>
      <w:proofErr w:type="spellEnd"/>
      <w:r>
        <w:t xml:space="preserve"> a </w:t>
      </w:r>
      <w:proofErr w:type="spellStart"/>
      <w:r>
        <w:t>peculiar</w:t>
      </w:r>
      <w:proofErr w:type="spellEnd"/>
      <w:r>
        <w:t xml:space="preserve"> nature </w:t>
      </w:r>
      <w:proofErr w:type="spellStart"/>
      <w:r>
        <w:t>of</w:t>
      </w:r>
      <w:proofErr w:type="spellEnd"/>
      <w:r>
        <w:t xml:space="preserve"> </w:t>
      </w:r>
      <w:proofErr w:type="spellStart"/>
      <w:r>
        <w:t>the</w:t>
      </w:r>
      <w:proofErr w:type="spellEnd"/>
      <w:r>
        <w:t xml:space="preserve"> </w:t>
      </w:r>
      <w:proofErr w:type="spellStart"/>
      <w:r>
        <w:t>xylem</w:t>
      </w:r>
      <w:proofErr w:type="spellEnd"/>
      <w:r>
        <w:t xml:space="preserve"> </w:t>
      </w:r>
      <w:proofErr w:type="spellStart"/>
      <w:r>
        <w:t>tension</w:t>
      </w:r>
      <w:proofErr w:type="spellEnd"/>
      <w:r>
        <w:t xml:space="preserve">. J. Plant </w:t>
      </w:r>
      <w:proofErr w:type="spellStart"/>
      <w:r>
        <w:t>Physiol</w:t>
      </w:r>
      <w:proofErr w:type="spellEnd"/>
      <w:r>
        <w:t>. 163, 996–1007.</w:t>
      </w:r>
    </w:p>
    <w:p w14:paraId="4A08859D" w14:textId="01E1E729" w:rsidR="00CE5572" w:rsidRDefault="00CE5572" w:rsidP="00854FBC">
      <w:r w:rsidRPr="00797776">
        <w:rPr>
          <w:b/>
          <w:bCs/>
        </w:rPr>
        <w:t>Link:</w:t>
      </w:r>
      <w:r>
        <w:t xml:space="preserve"> </w:t>
      </w:r>
      <w:hyperlink r:id="rId12" w:history="1">
        <w:proofErr w:type="spellStart"/>
        <w:r>
          <w:rPr>
            <w:rStyle w:val="Hiperveza"/>
          </w:rPr>
          <w:t>Sci-Hub</w:t>
        </w:r>
        <w:proofErr w:type="spellEnd"/>
        <w:r>
          <w:rPr>
            <w:rStyle w:val="Hiperveza"/>
          </w:rPr>
          <w:t xml:space="preserve"> | </w:t>
        </w:r>
        <w:proofErr w:type="spellStart"/>
        <w:r>
          <w:rPr>
            <w:rStyle w:val="Hiperveza"/>
          </w:rPr>
          <w:t>Acoustic</w:t>
        </w:r>
        <w:proofErr w:type="spellEnd"/>
        <w:r>
          <w:rPr>
            <w:rStyle w:val="Hiperveza"/>
          </w:rPr>
          <w:t xml:space="preserve"> </w:t>
        </w:r>
        <w:proofErr w:type="spellStart"/>
        <w:r>
          <w:rPr>
            <w:rStyle w:val="Hiperveza"/>
          </w:rPr>
          <w:t>emission</w:t>
        </w:r>
        <w:proofErr w:type="spellEnd"/>
        <w:r>
          <w:rPr>
            <w:rStyle w:val="Hiperveza"/>
          </w:rPr>
          <w:t xml:space="preserve"> </w:t>
        </w:r>
        <w:proofErr w:type="spellStart"/>
        <w:r>
          <w:rPr>
            <w:rStyle w:val="Hiperveza"/>
          </w:rPr>
          <w:t>analysis</w:t>
        </w:r>
        <w:proofErr w:type="spellEnd"/>
        <w:r>
          <w:rPr>
            <w:rStyle w:val="Hiperveza"/>
          </w:rPr>
          <w:t xml:space="preserve"> </w:t>
        </w:r>
        <w:proofErr w:type="spellStart"/>
        <w:r>
          <w:rPr>
            <w:rStyle w:val="Hiperveza"/>
          </w:rPr>
          <w:t>and</w:t>
        </w:r>
        <w:proofErr w:type="spellEnd"/>
        <w:r>
          <w:rPr>
            <w:rStyle w:val="Hiperveza"/>
          </w:rPr>
          <w:t xml:space="preserve"> </w:t>
        </w:r>
        <w:proofErr w:type="spellStart"/>
        <w:r>
          <w:rPr>
            <w:rStyle w:val="Hiperveza"/>
          </w:rPr>
          <w:t>experiments</w:t>
        </w:r>
        <w:proofErr w:type="spellEnd"/>
        <w:r>
          <w:rPr>
            <w:rStyle w:val="Hiperveza"/>
          </w:rPr>
          <w:t xml:space="preserve"> </w:t>
        </w:r>
        <w:proofErr w:type="spellStart"/>
        <w:r>
          <w:rPr>
            <w:rStyle w:val="Hiperveza"/>
          </w:rPr>
          <w:t>with</w:t>
        </w:r>
        <w:proofErr w:type="spellEnd"/>
        <w:r>
          <w:rPr>
            <w:rStyle w:val="Hiperveza"/>
          </w:rPr>
          <w:t xml:space="preserve"> </w:t>
        </w:r>
        <w:proofErr w:type="spellStart"/>
        <w:r>
          <w:rPr>
            <w:rStyle w:val="Hiperveza"/>
          </w:rPr>
          <w:t>physical</w:t>
        </w:r>
        <w:proofErr w:type="spellEnd"/>
        <w:r>
          <w:rPr>
            <w:rStyle w:val="Hiperveza"/>
          </w:rPr>
          <w:t xml:space="preserve"> model </w:t>
        </w:r>
        <w:proofErr w:type="spellStart"/>
        <w:r>
          <w:rPr>
            <w:rStyle w:val="Hiperveza"/>
          </w:rPr>
          <w:t>systems</w:t>
        </w:r>
        <w:proofErr w:type="spellEnd"/>
        <w:r>
          <w:rPr>
            <w:rStyle w:val="Hiperveza"/>
          </w:rPr>
          <w:t xml:space="preserve"> </w:t>
        </w:r>
        <w:proofErr w:type="spellStart"/>
        <w:r>
          <w:rPr>
            <w:rStyle w:val="Hiperveza"/>
          </w:rPr>
          <w:t>reveal</w:t>
        </w:r>
        <w:proofErr w:type="spellEnd"/>
        <w:r>
          <w:rPr>
            <w:rStyle w:val="Hiperveza"/>
          </w:rPr>
          <w:t xml:space="preserve"> a </w:t>
        </w:r>
        <w:proofErr w:type="spellStart"/>
        <w:r>
          <w:rPr>
            <w:rStyle w:val="Hiperveza"/>
          </w:rPr>
          <w:t>peculiar</w:t>
        </w:r>
        <w:proofErr w:type="spellEnd"/>
        <w:r>
          <w:rPr>
            <w:rStyle w:val="Hiperveza"/>
          </w:rPr>
          <w:t xml:space="preserve"> nature </w:t>
        </w:r>
        <w:proofErr w:type="spellStart"/>
        <w:r>
          <w:rPr>
            <w:rStyle w:val="Hiperveza"/>
          </w:rPr>
          <w:t>of</w:t>
        </w:r>
        <w:proofErr w:type="spellEnd"/>
        <w:r>
          <w:rPr>
            <w:rStyle w:val="Hiperveza"/>
          </w:rPr>
          <w:t xml:space="preserve"> </w:t>
        </w:r>
        <w:proofErr w:type="spellStart"/>
        <w:r>
          <w:rPr>
            <w:rStyle w:val="Hiperveza"/>
          </w:rPr>
          <w:t>the</w:t>
        </w:r>
        <w:proofErr w:type="spellEnd"/>
        <w:r>
          <w:rPr>
            <w:rStyle w:val="Hiperveza"/>
          </w:rPr>
          <w:t xml:space="preserve"> </w:t>
        </w:r>
        <w:proofErr w:type="spellStart"/>
        <w:r>
          <w:rPr>
            <w:rStyle w:val="Hiperveza"/>
          </w:rPr>
          <w:t>xylem</w:t>
        </w:r>
        <w:proofErr w:type="spellEnd"/>
        <w:r>
          <w:rPr>
            <w:rStyle w:val="Hiperveza"/>
          </w:rPr>
          <w:t xml:space="preserve"> </w:t>
        </w:r>
        <w:proofErr w:type="spellStart"/>
        <w:r>
          <w:rPr>
            <w:rStyle w:val="Hiperveza"/>
          </w:rPr>
          <w:t>tension</w:t>
        </w:r>
        <w:proofErr w:type="spellEnd"/>
        <w:r>
          <w:rPr>
            <w:rStyle w:val="Hiperveza"/>
          </w:rPr>
          <w:t xml:space="preserve">. Journal </w:t>
        </w:r>
        <w:proofErr w:type="spellStart"/>
        <w:r>
          <w:rPr>
            <w:rStyle w:val="Hiperveza"/>
          </w:rPr>
          <w:t>of</w:t>
        </w:r>
        <w:proofErr w:type="spellEnd"/>
        <w:r>
          <w:rPr>
            <w:rStyle w:val="Hiperveza"/>
          </w:rPr>
          <w:t xml:space="preserve"> Plant </w:t>
        </w:r>
        <w:proofErr w:type="spellStart"/>
        <w:r>
          <w:rPr>
            <w:rStyle w:val="Hiperveza"/>
          </w:rPr>
          <w:t>Physiology</w:t>
        </w:r>
        <w:proofErr w:type="spellEnd"/>
        <w:r>
          <w:rPr>
            <w:rStyle w:val="Hiperveza"/>
          </w:rPr>
          <w:t>, 163(10), 996–1007 | 10.1016/j.jplph.2006.05.004</w:t>
        </w:r>
      </w:hyperlink>
    </w:p>
    <w:p w14:paraId="526DBBF4" w14:textId="77777777" w:rsidR="00797776" w:rsidRDefault="00797776" w:rsidP="00854FBC"/>
    <w:p w14:paraId="600B8E63" w14:textId="0D663CEC" w:rsidR="0032557A" w:rsidRDefault="00CE5572" w:rsidP="00854FBC">
      <w:r>
        <w:lastRenderedPageBreak/>
        <w:t xml:space="preserve">[6] </w:t>
      </w:r>
      <w:proofErr w:type="spellStart"/>
      <w:r>
        <w:t>Kasuga</w:t>
      </w:r>
      <w:proofErr w:type="spellEnd"/>
      <w:r>
        <w:t xml:space="preserve">, J., </w:t>
      </w:r>
      <w:proofErr w:type="spellStart"/>
      <w:r>
        <w:t>Charrier</w:t>
      </w:r>
      <w:proofErr w:type="spellEnd"/>
      <w:r>
        <w:t xml:space="preserve">, G., </w:t>
      </w:r>
      <w:proofErr w:type="spellStart"/>
      <w:r>
        <w:t>Uemura</w:t>
      </w:r>
      <w:proofErr w:type="spellEnd"/>
      <w:r>
        <w:t xml:space="preserve">, M., </w:t>
      </w:r>
      <w:proofErr w:type="spellStart"/>
      <w:r>
        <w:t>Ameglio</w:t>
      </w:r>
      <w:proofErr w:type="spellEnd"/>
      <w:r>
        <w:t xml:space="preserve">, T., 2015. </w:t>
      </w:r>
      <w:proofErr w:type="spellStart"/>
      <w:r>
        <w:t>Characteristics</w:t>
      </w:r>
      <w:proofErr w:type="spellEnd"/>
      <w:r>
        <w:t xml:space="preserve"> </w:t>
      </w:r>
      <w:proofErr w:type="spellStart"/>
      <w:r>
        <w:t>of</w:t>
      </w:r>
      <w:proofErr w:type="spellEnd"/>
      <w:r>
        <w:t xml:space="preserve"> </w:t>
      </w:r>
      <w:proofErr w:type="spellStart"/>
      <w:r>
        <w:t>ultrasonic</w:t>
      </w:r>
      <w:proofErr w:type="spellEnd"/>
      <w:r>
        <w:t xml:space="preserve"> </w:t>
      </w:r>
      <w:proofErr w:type="spellStart"/>
      <w:r>
        <w:t>acoustic</w:t>
      </w:r>
      <w:proofErr w:type="spellEnd"/>
      <w:r>
        <w:t xml:space="preserve"> </w:t>
      </w:r>
      <w:proofErr w:type="spellStart"/>
      <w:r>
        <w:t>emissions</w:t>
      </w:r>
      <w:proofErr w:type="spellEnd"/>
      <w:r>
        <w:t xml:space="preserve"> </w:t>
      </w:r>
      <w:proofErr w:type="spellStart"/>
      <w:r>
        <w:t>from</w:t>
      </w:r>
      <w:proofErr w:type="spellEnd"/>
      <w:r>
        <w:t xml:space="preserve"> </w:t>
      </w:r>
      <w:proofErr w:type="spellStart"/>
      <w:r>
        <w:t>walnut</w:t>
      </w:r>
      <w:proofErr w:type="spellEnd"/>
      <w:r>
        <w:t xml:space="preserve"> </w:t>
      </w:r>
      <w:proofErr w:type="spellStart"/>
      <w:r>
        <w:t>branches</w:t>
      </w:r>
      <w:proofErr w:type="spellEnd"/>
      <w:r>
        <w:t xml:space="preserve"> </w:t>
      </w:r>
      <w:proofErr w:type="spellStart"/>
      <w:r>
        <w:t>during</w:t>
      </w:r>
      <w:proofErr w:type="spellEnd"/>
      <w:r>
        <w:t xml:space="preserve"> </w:t>
      </w:r>
      <w:proofErr w:type="spellStart"/>
      <w:r>
        <w:t>freeze</w:t>
      </w:r>
      <w:proofErr w:type="spellEnd"/>
      <w:r>
        <w:t>–</w:t>
      </w:r>
      <w:proofErr w:type="spellStart"/>
      <w:r>
        <w:t>thaw-induced</w:t>
      </w:r>
      <w:proofErr w:type="spellEnd"/>
      <w:r>
        <w:t xml:space="preserve"> </w:t>
      </w:r>
      <w:proofErr w:type="spellStart"/>
      <w:r>
        <w:t>embolism</w:t>
      </w:r>
      <w:proofErr w:type="spellEnd"/>
      <w:r>
        <w:t xml:space="preserve"> </w:t>
      </w:r>
      <w:proofErr w:type="spellStart"/>
      <w:r>
        <w:t>formation</w:t>
      </w:r>
      <w:proofErr w:type="spellEnd"/>
      <w:r>
        <w:t xml:space="preserve">. J. </w:t>
      </w:r>
      <w:proofErr w:type="spellStart"/>
      <w:r>
        <w:t>Exp</w:t>
      </w:r>
      <w:proofErr w:type="spellEnd"/>
      <w:r>
        <w:t xml:space="preserve">. </w:t>
      </w:r>
      <w:proofErr w:type="spellStart"/>
      <w:r>
        <w:t>Bot</w:t>
      </w:r>
      <w:proofErr w:type="spellEnd"/>
      <w:r>
        <w:t>. 66 (7), 1965–1975.</w:t>
      </w:r>
    </w:p>
    <w:p w14:paraId="33D3ABDD" w14:textId="059C204F" w:rsidR="00854FBC" w:rsidRDefault="00CE5572" w:rsidP="00854FBC">
      <w:r w:rsidRPr="00CE5572">
        <w:rPr>
          <w:b/>
          <w:bCs/>
        </w:rPr>
        <w:t xml:space="preserve">Link: </w:t>
      </w:r>
      <w:hyperlink r:id="rId13" w:history="1">
        <w:proofErr w:type="spellStart"/>
        <w:r>
          <w:rPr>
            <w:rStyle w:val="Hiperveza"/>
          </w:rPr>
          <w:t>Sci-Hub</w:t>
        </w:r>
        <w:proofErr w:type="spellEnd"/>
        <w:r>
          <w:rPr>
            <w:rStyle w:val="Hiperveza"/>
          </w:rPr>
          <w:t xml:space="preserve"> | </w:t>
        </w:r>
        <w:proofErr w:type="spellStart"/>
        <w:r>
          <w:rPr>
            <w:rStyle w:val="Hiperveza"/>
          </w:rPr>
          <w:t>Characteristics</w:t>
        </w:r>
        <w:proofErr w:type="spellEnd"/>
        <w:r>
          <w:rPr>
            <w:rStyle w:val="Hiperveza"/>
          </w:rPr>
          <w:t xml:space="preserve"> </w:t>
        </w:r>
        <w:proofErr w:type="spellStart"/>
        <w:r>
          <w:rPr>
            <w:rStyle w:val="Hiperveza"/>
          </w:rPr>
          <w:t>of</w:t>
        </w:r>
        <w:proofErr w:type="spellEnd"/>
        <w:r>
          <w:rPr>
            <w:rStyle w:val="Hiperveza"/>
          </w:rPr>
          <w:t xml:space="preserve"> </w:t>
        </w:r>
        <w:proofErr w:type="spellStart"/>
        <w:r>
          <w:rPr>
            <w:rStyle w:val="Hiperveza"/>
          </w:rPr>
          <w:t>ultrasonic</w:t>
        </w:r>
        <w:proofErr w:type="spellEnd"/>
        <w:r>
          <w:rPr>
            <w:rStyle w:val="Hiperveza"/>
          </w:rPr>
          <w:t xml:space="preserve"> </w:t>
        </w:r>
        <w:proofErr w:type="spellStart"/>
        <w:r>
          <w:rPr>
            <w:rStyle w:val="Hiperveza"/>
          </w:rPr>
          <w:t>acoustic</w:t>
        </w:r>
        <w:proofErr w:type="spellEnd"/>
        <w:r>
          <w:rPr>
            <w:rStyle w:val="Hiperveza"/>
          </w:rPr>
          <w:t xml:space="preserve"> </w:t>
        </w:r>
        <w:proofErr w:type="spellStart"/>
        <w:r>
          <w:rPr>
            <w:rStyle w:val="Hiperveza"/>
          </w:rPr>
          <w:t>emissions</w:t>
        </w:r>
        <w:proofErr w:type="spellEnd"/>
        <w:r>
          <w:rPr>
            <w:rStyle w:val="Hiperveza"/>
          </w:rPr>
          <w:t xml:space="preserve"> </w:t>
        </w:r>
        <w:proofErr w:type="spellStart"/>
        <w:r>
          <w:rPr>
            <w:rStyle w:val="Hiperveza"/>
          </w:rPr>
          <w:t>from</w:t>
        </w:r>
        <w:proofErr w:type="spellEnd"/>
        <w:r>
          <w:rPr>
            <w:rStyle w:val="Hiperveza"/>
          </w:rPr>
          <w:t xml:space="preserve"> </w:t>
        </w:r>
        <w:proofErr w:type="spellStart"/>
        <w:r>
          <w:rPr>
            <w:rStyle w:val="Hiperveza"/>
          </w:rPr>
          <w:t>walnut</w:t>
        </w:r>
        <w:proofErr w:type="spellEnd"/>
        <w:r>
          <w:rPr>
            <w:rStyle w:val="Hiperveza"/>
          </w:rPr>
          <w:t xml:space="preserve"> </w:t>
        </w:r>
        <w:proofErr w:type="spellStart"/>
        <w:r>
          <w:rPr>
            <w:rStyle w:val="Hiperveza"/>
          </w:rPr>
          <w:t>branches</w:t>
        </w:r>
        <w:proofErr w:type="spellEnd"/>
        <w:r>
          <w:rPr>
            <w:rStyle w:val="Hiperveza"/>
          </w:rPr>
          <w:t xml:space="preserve"> </w:t>
        </w:r>
        <w:proofErr w:type="spellStart"/>
        <w:r>
          <w:rPr>
            <w:rStyle w:val="Hiperveza"/>
          </w:rPr>
          <w:t>during</w:t>
        </w:r>
        <w:proofErr w:type="spellEnd"/>
        <w:r>
          <w:rPr>
            <w:rStyle w:val="Hiperveza"/>
          </w:rPr>
          <w:t xml:space="preserve"> </w:t>
        </w:r>
        <w:proofErr w:type="spellStart"/>
        <w:r>
          <w:rPr>
            <w:rStyle w:val="Hiperveza"/>
          </w:rPr>
          <w:t>freeze</w:t>
        </w:r>
        <w:proofErr w:type="spellEnd"/>
        <w:r>
          <w:rPr>
            <w:rStyle w:val="Hiperveza"/>
          </w:rPr>
          <w:t>–</w:t>
        </w:r>
        <w:proofErr w:type="spellStart"/>
        <w:r>
          <w:rPr>
            <w:rStyle w:val="Hiperveza"/>
          </w:rPr>
          <w:t>thaw-induced</w:t>
        </w:r>
        <w:proofErr w:type="spellEnd"/>
        <w:r>
          <w:rPr>
            <w:rStyle w:val="Hiperveza"/>
          </w:rPr>
          <w:t xml:space="preserve"> </w:t>
        </w:r>
        <w:proofErr w:type="spellStart"/>
        <w:r>
          <w:rPr>
            <w:rStyle w:val="Hiperveza"/>
          </w:rPr>
          <w:t>embolism</w:t>
        </w:r>
        <w:proofErr w:type="spellEnd"/>
        <w:r>
          <w:rPr>
            <w:rStyle w:val="Hiperveza"/>
          </w:rPr>
          <w:t xml:space="preserve"> </w:t>
        </w:r>
        <w:proofErr w:type="spellStart"/>
        <w:r>
          <w:rPr>
            <w:rStyle w:val="Hiperveza"/>
          </w:rPr>
          <w:t>formation</w:t>
        </w:r>
        <w:proofErr w:type="spellEnd"/>
        <w:r>
          <w:rPr>
            <w:rStyle w:val="Hiperveza"/>
          </w:rPr>
          <w:t xml:space="preserve">. Journal </w:t>
        </w:r>
        <w:proofErr w:type="spellStart"/>
        <w:r>
          <w:rPr>
            <w:rStyle w:val="Hiperveza"/>
          </w:rPr>
          <w:t>of</w:t>
        </w:r>
        <w:proofErr w:type="spellEnd"/>
        <w:r>
          <w:rPr>
            <w:rStyle w:val="Hiperveza"/>
          </w:rPr>
          <w:t xml:space="preserve"> </w:t>
        </w:r>
        <w:proofErr w:type="spellStart"/>
        <w:r>
          <w:rPr>
            <w:rStyle w:val="Hiperveza"/>
          </w:rPr>
          <w:t>Experimental</w:t>
        </w:r>
        <w:proofErr w:type="spellEnd"/>
        <w:r>
          <w:rPr>
            <w:rStyle w:val="Hiperveza"/>
          </w:rPr>
          <w:t xml:space="preserve"> Botany, 66(7), 1965–1975 | 10.1093/</w:t>
        </w:r>
        <w:proofErr w:type="spellStart"/>
        <w:r>
          <w:rPr>
            <w:rStyle w:val="Hiperveza"/>
          </w:rPr>
          <w:t>jxb</w:t>
        </w:r>
        <w:proofErr w:type="spellEnd"/>
        <w:r>
          <w:rPr>
            <w:rStyle w:val="Hiperveza"/>
          </w:rPr>
          <w:t>/eru543</w:t>
        </w:r>
      </w:hyperlink>
    </w:p>
    <w:p w14:paraId="7EA69F74" w14:textId="2CFD2A03" w:rsidR="008358F2" w:rsidRDefault="008358F2" w:rsidP="00854FBC">
      <w:r>
        <w:t xml:space="preserve">[7] De </w:t>
      </w:r>
      <w:proofErr w:type="spellStart"/>
      <w:r>
        <w:t>Baerdemaeker</w:t>
      </w:r>
      <w:proofErr w:type="spellEnd"/>
      <w:r>
        <w:t xml:space="preserve">, N.J., </w:t>
      </w:r>
      <w:proofErr w:type="spellStart"/>
      <w:r>
        <w:t>Stock</w:t>
      </w:r>
      <w:proofErr w:type="spellEnd"/>
      <w:r>
        <w:t xml:space="preserve">, M., Van </w:t>
      </w:r>
      <w:proofErr w:type="spellStart"/>
      <w:r>
        <w:t>den</w:t>
      </w:r>
      <w:proofErr w:type="spellEnd"/>
      <w:r>
        <w:t xml:space="preserve"> </w:t>
      </w:r>
      <w:proofErr w:type="spellStart"/>
      <w:r>
        <w:t>Bulcke</w:t>
      </w:r>
      <w:proofErr w:type="spellEnd"/>
      <w:r>
        <w:t xml:space="preserve">, J., De </w:t>
      </w:r>
      <w:proofErr w:type="spellStart"/>
      <w:r>
        <w:t>Baets</w:t>
      </w:r>
      <w:proofErr w:type="spellEnd"/>
      <w:r>
        <w:t xml:space="preserve">, B., Van </w:t>
      </w:r>
      <w:proofErr w:type="spellStart"/>
      <w:r>
        <w:t>Hoorebeke</w:t>
      </w:r>
      <w:proofErr w:type="spellEnd"/>
      <w:r>
        <w:t xml:space="preserve">, L., </w:t>
      </w:r>
      <w:proofErr w:type="spellStart"/>
      <w:r>
        <w:t>Steppe</w:t>
      </w:r>
      <w:proofErr w:type="spellEnd"/>
      <w:r>
        <w:t xml:space="preserve">, K., 2019. X-ray </w:t>
      </w:r>
      <w:proofErr w:type="spellStart"/>
      <w:r>
        <w:t>microtomography</w:t>
      </w:r>
      <w:proofErr w:type="spellEnd"/>
      <w:r>
        <w:t xml:space="preserve"> </w:t>
      </w:r>
      <w:proofErr w:type="spellStart"/>
      <w:r>
        <w:t>and</w:t>
      </w:r>
      <w:proofErr w:type="spellEnd"/>
      <w:r>
        <w:t xml:space="preserve"> </w:t>
      </w:r>
      <w:proofErr w:type="spellStart"/>
      <w:r>
        <w:t>linear</w:t>
      </w:r>
      <w:proofErr w:type="spellEnd"/>
      <w:r>
        <w:t xml:space="preserve"> </w:t>
      </w:r>
      <w:proofErr w:type="spellStart"/>
      <w:r>
        <w:t>discriminant</w:t>
      </w:r>
      <w:proofErr w:type="spellEnd"/>
      <w:r>
        <w:t xml:space="preserve"> </w:t>
      </w:r>
      <w:proofErr w:type="spellStart"/>
      <w:r>
        <w:t>analysis</w:t>
      </w:r>
      <w:proofErr w:type="spellEnd"/>
      <w:r>
        <w:t xml:space="preserve"> </w:t>
      </w:r>
      <w:proofErr w:type="spellStart"/>
      <w:r>
        <w:t>enable</w:t>
      </w:r>
      <w:proofErr w:type="spellEnd"/>
      <w:r>
        <w:t xml:space="preserve"> </w:t>
      </w:r>
      <w:proofErr w:type="spellStart"/>
      <w:r>
        <w:t>detection</w:t>
      </w:r>
      <w:proofErr w:type="spellEnd"/>
      <w:r>
        <w:t xml:space="preserve"> </w:t>
      </w:r>
      <w:proofErr w:type="spellStart"/>
      <w:r>
        <w:t>of</w:t>
      </w:r>
      <w:proofErr w:type="spellEnd"/>
      <w:r>
        <w:t xml:space="preserve"> </w:t>
      </w:r>
      <w:proofErr w:type="spellStart"/>
      <w:r>
        <w:t>embolism-related</w:t>
      </w:r>
      <w:proofErr w:type="spellEnd"/>
      <w:r>
        <w:t xml:space="preserve"> </w:t>
      </w:r>
      <w:proofErr w:type="spellStart"/>
      <w:r>
        <w:t>acoustic</w:t>
      </w:r>
      <w:proofErr w:type="spellEnd"/>
      <w:r>
        <w:t xml:space="preserve"> </w:t>
      </w:r>
      <w:proofErr w:type="spellStart"/>
      <w:r>
        <w:t>emissions</w:t>
      </w:r>
      <w:proofErr w:type="spellEnd"/>
      <w:r>
        <w:t xml:space="preserve">. Plant </w:t>
      </w:r>
      <w:proofErr w:type="spellStart"/>
      <w:r>
        <w:t>Methods</w:t>
      </w:r>
      <w:proofErr w:type="spellEnd"/>
      <w:r>
        <w:t xml:space="preserve"> 15 (153), 1–18. </w:t>
      </w:r>
    </w:p>
    <w:p w14:paraId="2161F142" w14:textId="0C7BE069" w:rsidR="000837FC" w:rsidRDefault="000837FC" w:rsidP="00854FBC">
      <w:pPr>
        <w:rPr>
          <w:b/>
          <w:bCs/>
        </w:rPr>
      </w:pPr>
      <w:r>
        <w:rPr>
          <w:b/>
          <w:bCs/>
        </w:rPr>
        <w:t xml:space="preserve">Početni članak iz kojeg smo uzeli značajke! Značajke zapravo unutar </w:t>
      </w:r>
      <w:proofErr w:type="spellStart"/>
      <w:r>
        <w:rPr>
          <w:b/>
          <w:bCs/>
        </w:rPr>
        <w:t>AEwin</w:t>
      </w:r>
      <w:proofErr w:type="spellEnd"/>
      <w:r>
        <w:rPr>
          <w:b/>
          <w:bCs/>
        </w:rPr>
        <w:t xml:space="preserve"> sustava </w:t>
      </w:r>
      <w:hyperlink r:id="rId14" w:history="1">
        <w:r>
          <w:rPr>
            <w:rStyle w:val="Hiperveza"/>
          </w:rPr>
          <w:t xml:space="preserve">Microsoft Word - </w:t>
        </w:r>
        <w:proofErr w:type="spellStart"/>
        <w:r>
          <w:rPr>
            <w:rStyle w:val="Hiperveza"/>
          </w:rPr>
          <w:t>Cover</w:t>
        </w:r>
        <w:proofErr w:type="spellEnd"/>
        <w:r>
          <w:rPr>
            <w:rStyle w:val="Hiperveza"/>
          </w:rPr>
          <w:t xml:space="preserve"> PCI-2_r3.doc (cuni.cz)</w:t>
        </w:r>
      </w:hyperlink>
      <w:r>
        <w:t>.</w:t>
      </w:r>
    </w:p>
    <w:p w14:paraId="0741850B" w14:textId="09F89B14" w:rsidR="008358F2" w:rsidRDefault="008358F2" w:rsidP="00854FBC">
      <w:r w:rsidRPr="008358F2">
        <w:rPr>
          <w:b/>
          <w:bCs/>
        </w:rPr>
        <w:t>Link:</w:t>
      </w:r>
      <w:r>
        <w:t xml:space="preserve"> </w:t>
      </w:r>
      <w:hyperlink r:id="rId15" w:history="1">
        <w:proofErr w:type="spellStart"/>
        <w:r>
          <w:rPr>
            <w:rStyle w:val="Hiperveza"/>
          </w:rPr>
          <w:t>Sci-Hub</w:t>
        </w:r>
        <w:proofErr w:type="spellEnd"/>
        <w:r>
          <w:rPr>
            <w:rStyle w:val="Hiperveza"/>
          </w:rPr>
          <w:t xml:space="preserve"> | X-ray </w:t>
        </w:r>
        <w:proofErr w:type="spellStart"/>
        <w:r>
          <w:rPr>
            <w:rStyle w:val="Hiperveza"/>
          </w:rPr>
          <w:t>microtomography</w:t>
        </w:r>
        <w:proofErr w:type="spellEnd"/>
        <w:r>
          <w:rPr>
            <w:rStyle w:val="Hiperveza"/>
          </w:rPr>
          <w:t xml:space="preserve"> </w:t>
        </w:r>
        <w:proofErr w:type="spellStart"/>
        <w:r>
          <w:rPr>
            <w:rStyle w:val="Hiperveza"/>
          </w:rPr>
          <w:t>and</w:t>
        </w:r>
        <w:proofErr w:type="spellEnd"/>
        <w:r>
          <w:rPr>
            <w:rStyle w:val="Hiperveza"/>
          </w:rPr>
          <w:t xml:space="preserve"> </w:t>
        </w:r>
        <w:proofErr w:type="spellStart"/>
        <w:r>
          <w:rPr>
            <w:rStyle w:val="Hiperveza"/>
          </w:rPr>
          <w:t>linear</w:t>
        </w:r>
        <w:proofErr w:type="spellEnd"/>
        <w:r>
          <w:rPr>
            <w:rStyle w:val="Hiperveza"/>
          </w:rPr>
          <w:t xml:space="preserve"> </w:t>
        </w:r>
        <w:proofErr w:type="spellStart"/>
        <w:r>
          <w:rPr>
            <w:rStyle w:val="Hiperveza"/>
          </w:rPr>
          <w:t>discriminant</w:t>
        </w:r>
        <w:proofErr w:type="spellEnd"/>
        <w:r>
          <w:rPr>
            <w:rStyle w:val="Hiperveza"/>
          </w:rPr>
          <w:t xml:space="preserve"> </w:t>
        </w:r>
        <w:proofErr w:type="spellStart"/>
        <w:r>
          <w:rPr>
            <w:rStyle w:val="Hiperveza"/>
          </w:rPr>
          <w:t>analysis</w:t>
        </w:r>
        <w:proofErr w:type="spellEnd"/>
        <w:r>
          <w:rPr>
            <w:rStyle w:val="Hiperveza"/>
          </w:rPr>
          <w:t xml:space="preserve"> </w:t>
        </w:r>
        <w:proofErr w:type="spellStart"/>
        <w:r>
          <w:rPr>
            <w:rStyle w:val="Hiperveza"/>
          </w:rPr>
          <w:t>enable</w:t>
        </w:r>
        <w:proofErr w:type="spellEnd"/>
        <w:r>
          <w:rPr>
            <w:rStyle w:val="Hiperveza"/>
          </w:rPr>
          <w:t xml:space="preserve"> </w:t>
        </w:r>
        <w:proofErr w:type="spellStart"/>
        <w:r>
          <w:rPr>
            <w:rStyle w:val="Hiperveza"/>
          </w:rPr>
          <w:t>detection</w:t>
        </w:r>
        <w:proofErr w:type="spellEnd"/>
        <w:r>
          <w:rPr>
            <w:rStyle w:val="Hiperveza"/>
          </w:rPr>
          <w:t xml:space="preserve"> </w:t>
        </w:r>
        <w:proofErr w:type="spellStart"/>
        <w:r>
          <w:rPr>
            <w:rStyle w:val="Hiperveza"/>
          </w:rPr>
          <w:t>of</w:t>
        </w:r>
        <w:proofErr w:type="spellEnd"/>
        <w:r>
          <w:rPr>
            <w:rStyle w:val="Hiperveza"/>
          </w:rPr>
          <w:t xml:space="preserve"> </w:t>
        </w:r>
        <w:proofErr w:type="spellStart"/>
        <w:r>
          <w:rPr>
            <w:rStyle w:val="Hiperveza"/>
          </w:rPr>
          <w:t>embolism-related</w:t>
        </w:r>
        <w:proofErr w:type="spellEnd"/>
        <w:r>
          <w:rPr>
            <w:rStyle w:val="Hiperveza"/>
          </w:rPr>
          <w:t xml:space="preserve"> </w:t>
        </w:r>
        <w:proofErr w:type="spellStart"/>
        <w:r>
          <w:rPr>
            <w:rStyle w:val="Hiperveza"/>
          </w:rPr>
          <w:t>acoustic</w:t>
        </w:r>
        <w:proofErr w:type="spellEnd"/>
        <w:r>
          <w:rPr>
            <w:rStyle w:val="Hiperveza"/>
          </w:rPr>
          <w:t xml:space="preserve"> </w:t>
        </w:r>
        <w:proofErr w:type="spellStart"/>
        <w:r>
          <w:rPr>
            <w:rStyle w:val="Hiperveza"/>
          </w:rPr>
          <w:t>emissions</w:t>
        </w:r>
        <w:proofErr w:type="spellEnd"/>
        <w:r>
          <w:rPr>
            <w:rStyle w:val="Hiperveza"/>
          </w:rPr>
          <w:t xml:space="preserve">. Plant </w:t>
        </w:r>
        <w:proofErr w:type="spellStart"/>
        <w:r>
          <w:rPr>
            <w:rStyle w:val="Hiperveza"/>
          </w:rPr>
          <w:t>Methods</w:t>
        </w:r>
        <w:proofErr w:type="spellEnd"/>
        <w:r>
          <w:rPr>
            <w:rStyle w:val="Hiperveza"/>
          </w:rPr>
          <w:t>, 15(1) | 10.1186/s13007-019-0543-4</w:t>
        </w:r>
      </w:hyperlink>
    </w:p>
    <w:p w14:paraId="51902C6C" w14:textId="2DB7A32C" w:rsidR="008358F2" w:rsidRDefault="008358F2" w:rsidP="00854FBC">
      <w:r>
        <w:t xml:space="preserve">[8] De </w:t>
      </w:r>
      <w:proofErr w:type="spellStart"/>
      <w:r>
        <w:t>Roo</w:t>
      </w:r>
      <w:proofErr w:type="spellEnd"/>
      <w:r>
        <w:t xml:space="preserve">, L., </w:t>
      </w:r>
      <w:proofErr w:type="spellStart"/>
      <w:r>
        <w:t>Vergeynst</w:t>
      </w:r>
      <w:proofErr w:type="spellEnd"/>
      <w:r>
        <w:t xml:space="preserve">, L.L., De </w:t>
      </w:r>
      <w:proofErr w:type="spellStart"/>
      <w:r>
        <w:t>Baerdemaeker</w:t>
      </w:r>
      <w:proofErr w:type="spellEnd"/>
      <w:r>
        <w:t xml:space="preserve">, N.J.F., </w:t>
      </w:r>
      <w:proofErr w:type="spellStart"/>
      <w:r>
        <w:t>Steppe</w:t>
      </w:r>
      <w:proofErr w:type="spellEnd"/>
      <w:r>
        <w:t xml:space="preserve">, K., 2016. </w:t>
      </w:r>
      <w:proofErr w:type="spellStart"/>
      <w:r>
        <w:t>Acoustic</w:t>
      </w:r>
      <w:proofErr w:type="spellEnd"/>
      <w:r>
        <w:t xml:space="preserve"> </w:t>
      </w:r>
      <w:proofErr w:type="spellStart"/>
      <w:r>
        <w:t>emissions</w:t>
      </w:r>
      <w:proofErr w:type="spellEnd"/>
      <w:r>
        <w:t xml:space="preserve"> to </w:t>
      </w:r>
      <w:proofErr w:type="spellStart"/>
      <w:r>
        <w:t>measure</w:t>
      </w:r>
      <w:proofErr w:type="spellEnd"/>
      <w:r>
        <w:t xml:space="preserve"> </w:t>
      </w:r>
      <w:proofErr w:type="spellStart"/>
      <w:r>
        <w:t>drought-induced</w:t>
      </w:r>
      <w:proofErr w:type="spellEnd"/>
      <w:r>
        <w:t xml:space="preserve"> </w:t>
      </w:r>
      <w:proofErr w:type="spellStart"/>
      <w:r>
        <w:t>cavitation</w:t>
      </w:r>
      <w:proofErr w:type="spellEnd"/>
      <w:r>
        <w:t xml:space="preserve"> </w:t>
      </w:r>
      <w:proofErr w:type="spellStart"/>
      <w:r>
        <w:t>in</w:t>
      </w:r>
      <w:proofErr w:type="spellEnd"/>
      <w:r>
        <w:t xml:space="preserve"> </w:t>
      </w:r>
      <w:proofErr w:type="spellStart"/>
      <w:r>
        <w:t>plants</w:t>
      </w:r>
      <w:proofErr w:type="spellEnd"/>
      <w:r>
        <w:t xml:space="preserve">. </w:t>
      </w:r>
      <w:proofErr w:type="spellStart"/>
      <w:r>
        <w:t>Appl</w:t>
      </w:r>
      <w:proofErr w:type="spellEnd"/>
      <w:r>
        <w:t>. Sci. 6, 71.</w:t>
      </w:r>
    </w:p>
    <w:p w14:paraId="78FB956A" w14:textId="06844707" w:rsidR="008358F2" w:rsidRDefault="008358F2" w:rsidP="00854FBC">
      <w:pPr>
        <w:rPr>
          <w:rStyle w:val="Hiperveza"/>
        </w:rPr>
      </w:pPr>
      <w:r w:rsidRPr="003D50E6">
        <w:rPr>
          <w:b/>
          <w:bCs/>
        </w:rPr>
        <w:t>Link:</w:t>
      </w:r>
      <w:r>
        <w:t xml:space="preserve"> </w:t>
      </w:r>
      <w:hyperlink r:id="rId16" w:history="1">
        <w:proofErr w:type="spellStart"/>
        <w:r w:rsidR="003D50E6">
          <w:rPr>
            <w:rStyle w:val="Hiperveza"/>
          </w:rPr>
          <w:t>Sci-Hub</w:t>
        </w:r>
        <w:proofErr w:type="spellEnd"/>
        <w:r w:rsidR="003D50E6">
          <w:rPr>
            <w:rStyle w:val="Hiperveza"/>
          </w:rPr>
          <w:t xml:space="preserve"> | </w:t>
        </w:r>
        <w:proofErr w:type="spellStart"/>
        <w:r w:rsidR="003D50E6">
          <w:rPr>
            <w:rStyle w:val="Hiperveza"/>
          </w:rPr>
          <w:t>Acoustic</w:t>
        </w:r>
        <w:proofErr w:type="spellEnd"/>
        <w:r w:rsidR="003D50E6">
          <w:rPr>
            <w:rStyle w:val="Hiperveza"/>
          </w:rPr>
          <w:t xml:space="preserve"> </w:t>
        </w:r>
        <w:proofErr w:type="spellStart"/>
        <w:r w:rsidR="003D50E6">
          <w:rPr>
            <w:rStyle w:val="Hiperveza"/>
          </w:rPr>
          <w:t>Emissions</w:t>
        </w:r>
        <w:proofErr w:type="spellEnd"/>
        <w:r w:rsidR="003D50E6">
          <w:rPr>
            <w:rStyle w:val="Hiperveza"/>
          </w:rPr>
          <w:t xml:space="preserve"> to </w:t>
        </w:r>
        <w:proofErr w:type="spellStart"/>
        <w:r w:rsidR="003D50E6">
          <w:rPr>
            <w:rStyle w:val="Hiperveza"/>
          </w:rPr>
          <w:t>Measure</w:t>
        </w:r>
        <w:proofErr w:type="spellEnd"/>
        <w:r w:rsidR="003D50E6">
          <w:rPr>
            <w:rStyle w:val="Hiperveza"/>
          </w:rPr>
          <w:t xml:space="preserve"> </w:t>
        </w:r>
        <w:proofErr w:type="spellStart"/>
        <w:r w:rsidR="003D50E6">
          <w:rPr>
            <w:rStyle w:val="Hiperveza"/>
          </w:rPr>
          <w:t>Drought-Induced</w:t>
        </w:r>
        <w:proofErr w:type="spellEnd"/>
        <w:r w:rsidR="003D50E6">
          <w:rPr>
            <w:rStyle w:val="Hiperveza"/>
          </w:rPr>
          <w:t xml:space="preserve"> </w:t>
        </w:r>
        <w:proofErr w:type="spellStart"/>
        <w:r w:rsidR="003D50E6">
          <w:rPr>
            <w:rStyle w:val="Hiperveza"/>
          </w:rPr>
          <w:t>Cavitation</w:t>
        </w:r>
        <w:proofErr w:type="spellEnd"/>
        <w:r w:rsidR="003D50E6">
          <w:rPr>
            <w:rStyle w:val="Hiperveza"/>
          </w:rPr>
          <w:t xml:space="preserve"> </w:t>
        </w:r>
        <w:proofErr w:type="spellStart"/>
        <w:r w:rsidR="003D50E6">
          <w:rPr>
            <w:rStyle w:val="Hiperveza"/>
          </w:rPr>
          <w:t>in</w:t>
        </w:r>
        <w:proofErr w:type="spellEnd"/>
        <w:r w:rsidR="003D50E6">
          <w:rPr>
            <w:rStyle w:val="Hiperveza"/>
          </w:rPr>
          <w:t xml:space="preserve"> </w:t>
        </w:r>
        <w:proofErr w:type="spellStart"/>
        <w:r w:rsidR="003D50E6">
          <w:rPr>
            <w:rStyle w:val="Hiperveza"/>
          </w:rPr>
          <w:t>Plants</w:t>
        </w:r>
        <w:proofErr w:type="spellEnd"/>
        <w:r w:rsidR="003D50E6">
          <w:rPr>
            <w:rStyle w:val="Hiperveza"/>
          </w:rPr>
          <w:t xml:space="preserve">. Applied </w:t>
        </w:r>
        <w:proofErr w:type="spellStart"/>
        <w:r w:rsidR="003D50E6">
          <w:rPr>
            <w:rStyle w:val="Hiperveza"/>
          </w:rPr>
          <w:t>Sciences</w:t>
        </w:r>
        <w:proofErr w:type="spellEnd"/>
        <w:r w:rsidR="003D50E6">
          <w:rPr>
            <w:rStyle w:val="Hiperveza"/>
          </w:rPr>
          <w:t>, 6(3), 71 | 10.3390/app6030071</w:t>
        </w:r>
      </w:hyperlink>
    </w:p>
    <w:p w14:paraId="1BA57CEF" w14:textId="36B6A8CD" w:rsidR="00D63E8C" w:rsidRDefault="00D63E8C" w:rsidP="00854FBC">
      <w:pPr>
        <w:rPr>
          <w:rStyle w:val="Hiperveza"/>
        </w:rPr>
      </w:pPr>
    </w:p>
    <w:p w14:paraId="1876A15C" w14:textId="3B7D4226" w:rsidR="00D63E8C" w:rsidRDefault="00D63E8C" w:rsidP="00854FBC">
      <w:r>
        <w:rPr>
          <w:rStyle w:val="Hiperveza"/>
        </w:rPr>
        <w:t xml:space="preserve">[9] </w:t>
      </w:r>
      <w:proofErr w:type="spellStart"/>
      <w:r>
        <w:t>Rosner</w:t>
      </w:r>
      <w:proofErr w:type="spellEnd"/>
      <w:r>
        <w:t xml:space="preserve">, S., 2007. </w:t>
      </w:r>
      <w:proofErr w:type="spellStart"/>
      <w:r>
        <w:t>Characteristics</w:t>
      </w:r>
      <w:proofErr w:type="spellEnd"/>
      <w:r>
        <w:t xml:space="preserve"> </w:t>
      </w:r>
      <w:proofErr w:type="spellStart"/>
      <w:r>
        <w:t>of</w:t>
      </w:r>
      <w:proofErr w:type="spellEnd"/>
      <w:r>
        <w:t xml:space="preserve"> </w:t>
      </w:r>
      <w:proofErr w:type="spellStart"/>
      <w:r>
        <w:t>acoustic</w:t>
      </w:r>
      <w:proofErr w:type="spellEnd"/>
      <w:r>
        <w:t xml:space="preserve"> </w:t>
      </w:r>
      <w:proofErr w:type="spellStart"/>
      <w:r>
        <w:t>emissions</w:t>
      </w:r>
      <w:proofErr w:type="spellEnd"/>
      <w:r>
        <w:t xml:space="preserve"> </w:t>
      </w:r>
      <w:proofErr w:type="spellStart"/>
      <w:r>
        <w:t>from</w:t>
      </w:r>
      <w:proofErr w:type="spellEnd"/>
      <w:r>
        <w:t xml:space="preserve"> </w:t>
      </w:r>
      <w:proofErr w:type="spellStart"/>
      <w:r>
        <w:t>dehydrating</w:t>
      </w:r>
      <w:proofErr w:type="spellEnd"/>
      <w:r>
        <w:t xml:space="preserve"> </w:t>
      </w:r>
      <w:proofErr w:type="spellStart"/>
      <w:r>
        <w:t>wood</w:t>
      </w:r>
      <w:proofErr w:type="spellEnd"/>
      <w:r>
        <w:t xml:space="preserve"> </w:t>
      </w:r>
      <w:proofErr w:type="spellStart"/>
      <w:r>
        <w:t>related</w:t>
      </w:r>
      <w:proofErr w:type="spellEnd"/>
      <w:r>
        <w:t xml:space="preserve"> to </w:t>
      </w:r>
      <w:proofErr w:type="spellStart"/>
      <w:r>
        <w:t>shrinkage</w:t>
      </w:r>
      <w:proofErr w:type="spellEnd"/>
      <w:r>
        <w:t xml:space="preserve"> </w:t>
      </w:r>
      <w:proofErr w:type="spellStart"/>
      <w:r>
        <w:t>processes</w:t>
      </w:r>
      <w:proofErr w:type="spellEnd"/>
      <w:r>
        <w:t xml:space="preserve">. J. </w:t>
      </w:r>
      <w:proofErr w:type="spellStart"/>
      <w:r>
        <w:t>Acoust</w:t>
      </w:r>
      <w:proofErr w:type="spellEnd"/>
      <w:r>
        <w:t xml:space="preserve">. </w:t>
      </w:r>
      <w:proofErr w:type="spellStart"/>
      <w:r>
        <w:t>Emission</w:t>
      </w:r>
      <w:proofErr w:type="spellEnd"/>
      <w:r>
        <w:t xml:space="preserve"> 25, 149–156.</w:t>
      </w:r>
    </w:p>
    <w:p w14:paraId="4F5F8F02" w14:textId="041E87C3" w:rsidR="00D63E8C" w:rsidRDefault="00D63E8C" w:rsidP="00854FBC">
      <w:r w:rsidRPr="00680C35">
        <w:rPr>
          <w:b/>
          <w:bCs/>
        </w:rPr>
        <w:t>Link:</w:t>
      </w:r>
      <w:r>
        <w:t xml:space="preserve"> </w:t>
      </w:r>
      <w:hyperlink r:id="rId17" w:history="1">
        <w:proofErr w:type="spellStart"/>
        <w:r w:rsidR="00680C35">
          <w:rPr>
            <w:rStyle w:val="Hiperveza"/>
          </w:rPr>
          <w:t>Characteristics</w:t>
        </w:r>
        <w:proofErr w:type="spellEnd"/>
        <w:r w:rsidR="00680C35">
          <w:rPr>
            <w:rStyle w:val="Hiperveza"/>
          </w:rPr>
          <w:t xml:space="preserve"> </w:t>
        </w:r>
        <w:proofErr w:type="spellStart"/>
        <w:r w:rsidR="00680C35">
          <w:rPr>
            <w:rStyle w:val="Hiperveza"/>
          </w:rPr>
          <w:t>Ofacoustic</w:t>
        </w:r>
        <w:proofErr w:type="spellEnd"/>
        <w:r w:rsidR="00680C35">
          <w:rPr>
            <w:rStyle w:val="Hiperveza"/>
          </w:rPr>
          <w:t xml:space="preserve"> </w:t>
        </w:r>
        <w:proofErr w:type="spellStart"/>
        <w:r w:rsidR="00680C35">
          <w:rPr>
            <w:rStyle w:val="Hiperveza"/>
          </w:rPr>
          <w:t>Emissions</w:t>
        </w:r>
        <w:proofErr w:type="spellEnd"/>
        <w:r w:rsidR="00680C35">
          <w:rPr>
            <w:rStyle w:val="Hiperveza"/>
          </w:rPr>
          <w:t xml:space="preserve"> </w:t>
        </w:r>
        <w:proofErr w:type="spellStart"/>
        <w:r w:rsidR="00680C35">
          <w:rPr>
            <w:rStyle w:val="Hiperveza"/>
          </w:rPr>
          <w:t>from</w:t>
        </w:r>
        <w:proofErr w:type="spellEnd"/>
        <w:r w:rsidR="00680C35">
          <w:rPr>
            <w:rStyle w:val="Hiperveza"/>
          </w:rPr>
          <w:t xml:space="preserve"> </w:t>
        </w:r>
        <w:proofErr w:type="spellStart"/>
        <w:r w:rsidR="00680C35">
          <w:rPr>
            <w:rStyle w:val="Hiperveza"/>
          </w:rPr>
          <w:t>Dehydrating</w:t>
        </w:r>
        <w:proofErr w:type="spellEnd"/>
        <w:r w:rsidR="00680C35">
          <w:rPr>
            <w:rStyle w:val="Hiperveza"/>
          </w:rPr>
          <w:t xml:space="preserve"> Wood </w:t>
        </w:r>
        <w:proofErr w:type="spellStart"/>
        <w:r w:rsidR="00680C35">
          <w:rPr>
            <w:rStyle w:val="Hiperveza"/>
          </w:rPr>
          <w:t>Related</w:t>
        </w:r>
        <w:proofErr w:type="spellEnd"/>
        <w:r w:rsidR="00680C35">
          <w:rPr>
            <w:rStyle w:val="Hiperveza"/>
          </w:rPr>
          <w:t xml:space="preserve"> to </w:t>
        </w:r>
        <w:proofErr w:type="spellStart"/>
        <w:r w:rsidR="00680C35">
          <w:rPr>
            <w:rStyle w:val="Hiperveza"/>
          </w:rPr>
          <w:t>Shrinkage</w:t>
        </w:r>
        <w:proofErr w:type="spellEnd"/>
        <w:r w:rsidR="00680C35">
          <w:rPr>
            <w:rStyle w:val="Hiperveza"/>
          </w:rPr>
          <w:t xml:space="preserve"> </w:t>
        </w:r>
        <w:proofErr w:type="spellStart"/>
        <w:r w:rsidR="00680C35">
          <w:rPr>
            <w:rStyle w:val="Hiperveza"/>
          </w:rPr>
          <w:t>Processes</w:t>
        </w:r>
        <w:proofErr w:type="spellEnd"/>
        <w:r w:rsidR="00680C35">
          <w:rPr>
            <w:rStyle w:val="Hiperveza"/>
          </w:rPr>
          <w:t xml:space="preserve"> (ndt.net)</w:t>
        </w:r>
      </w:hyperlink>
    </w:p>
    <w:p w14:paraId="224AF8D1" w14:textId="13B26136" w:rsidR="004015BC" w:rsidRDefault="004015BC" w:rsidP="00854FBC">
      <w:r>
        <w:t xml:space="preserve">[10] </w:t>
      </w:r>
      <w:proofErr w:type="spellStart"/>
      <w:r>
        <w:t>Kawamoto</w:t>
      </w:r>
      <w:proofErr w:type="spellEnd"/>
      <w:r>
        <w:t xml:space="preserve">, S., Williams, R.S., 2002. </w:t>
      </w:r>
      <w:proofErr w:type="spellStart"/>
      <w:r>
        <w:t>Acoustic</w:t>
      </w:r>
      <w:proofErr w:type="spellEnd"/>
      <w:r>
        <w:t xml:space="preserve"> </w:t>
      </w:r>
      <w:proofErr w:type="spellStart"/>
      <w:r>
        <w:t>Emission</w:t>
      </w:r>
      <w:proofErr w:type="spellEnd"/>
      <w:r>
        <w:t xml:space="preserve"> </w:t>
      </w:r>
      <w:proofErr w:type="spellStart"/>
      <w:r>
        <w:t>and</w:t>
      </w:r>
      <w:proofErr w:type="spellEnd"/>
      <w:r>
        <w:t xml:space="preserve"> </w:t>
      </w:r>
      <w:proofErr w:type="spellStart"/>
      <w:r>
        <w:t>Acousto-Ultrasonic</w:t>
      </w:r>
      <w:proofErr w:type="spellEnd"/>
      <w:r>
        <w:t xml:space="preserve"> </w:t>
      </w:r>
      <w:proofErr w:type="spellStart"/>
      <w:r>
        <w:t>Techniques</w:t>
      </w:r>
      <w:proofErr w:type="spellEnd"/>
      <w:r>
        <w:t xml:space="preserve"> for Wood </w:t>
      </w:r>
      <w:proofErr w:type="spellStart"/>
      <w:r>
        <w:t>and</w:t>
      </w:r>
      <w:proofErr w:type="spellEnd"/>
      <w:r>
        <w:t xml:space="preserve"> Wood-</w:t>
      </w:r>
      <w:proofErr w:type="spellStart"/>
      <w:r>
        <w:t>Based</w:t>
      </w:r>
      <w:proofErr w:type="spellEnd"/>
      <w:r>
        <w:t xml:space="preserve"> </w:t>
      </w:r>
      <w:proofErr w:type="spellStart"/>
      <w:r>
        <w:t>Composites</w:t>
      </w:r>
      <w:proofErr w:type="spellEnd"/>
      <w:r>
        <w:t xml:space="preserve">: A </w:t>
      </w:r>
      <w:proofErr w:type="spellStart"/>
      <w:r>
        <w:t>Review</w:t>
      </w:r>
      <w:proofErr w:type="spellEnd"/>
      <w:r>
        <w:t xml:space="preserve">. United </w:t>
      </w:r>
      <w:proofErr w:type="spellStart"/>
      <w:r>
        <w:t>States</w:t>
      </w:r>
      <w:proofErr w:type="spellEnd"/>
      <w:r>
        <w:t xml:space="preserve"> Department </w:t>
      </w:r>
      <w:proofErr w:type="spellStart"/>
      <w:r>
        <w:t>of</w:t>
      </w:r>
      <w:proofErr w:type="spellEnd"/>
      <w:r>
        <w:t xml:space="preserve"> </w:t>
      </w:r>
      <w:proofErr w:type="spellStart"/>
      <w:r>
        <w:t>Agriculture</w:t>
      </w:r>
      <w:proofErr w:type="spellEnd"/>
      <w:r>
        <w:t>.</w:t>
      </w:r>
    </w:p>
    <w:p w14:paraId="3D481CD9" w14:textId="08C65C7C" w:rsidR="004015BC" w:rsidRDefault="004015BC" w:rsidP="00854FBC">
      <w:r w:rsidRPr="004015BC">
        <w:rPr>
          <w:b/>
          <w:bCs/>
        </w:rPr>
        <w:t>Link:</w:t>
      </w:r>
      <w:r>
        <w:t xml:space="preserve"> </w:t>
      </w:r>
      <w:hyperlink r:id="rId18" w:anchor="v=onepage&amp;q&amp;f=false" w:history="1">
        <w:proofErr w:type="spellStart"/>
        <w:r>
          <w:rPr>
            <w:rStyle w:val="Hiperveza"/>
          </w:rPr>
          <w:t>Acoustic</w:t>
        </w:r>
        <w:proofErr w:type="spellEnd"/>
        <w:r>
          <w:rPr>
            <w:rStyle w:val="Hiperveza"/>
          </w:rPr>
          <w:t xml:space="preserve"> </w:t>
        </w:r>
        <w:proofErr w:type="spellStart"/>
        <w:r>
          <w:rPr>
            <w:rStyle w:val="Hiperveza"/>
          </w:rPr>
          <w:t>Emission</w:t>
        </w:r>
        <w:proofErr w:type="spellEnd"/>
        <w:r>
          <w:rPr>
            <w:rStyle w:val="Hiperveza"/>
          </w:rPr>
          <w:t xml:space="preserve"> </w:t>
        </w:r>
        <w:proofErr w:type="spellStart"/>
        <w:r>
          <w:rPr>
            <w:rStyle w:val="Hiperveza"/>
          </w:rPr>
          <w:t>and</w:t>
        </w:r>
        <w:proofErr w:type="spellEnd"/>
        <w:r>
          <w:rPr>
            <w:rStyle w:val="Hiperveza"/>
          </w:rPr>
          <w:t xml:space="preserve"> </w:t>
        </w:r>
        <w:proofErr w:type="spellStart"/>
        <w:r>
          <w:rPr>
            <w:rStyle w:val="Hiperveza"/>
          </w:rPr>
          <w:t>Acousto-ultrasonic</w:t>
        </w:r>
        <w:proofErr w:type="spellEnd"/>
        <w:r>
          <w:rPr>
            <w:rStyle w:val="Hiperveza"/>
          </w:rPr>
          <w:t xml:space="preserve"> </w:t>
        </w:r>
        <w:proofErr w:type="spellStart"/>
        <w:r>
          <w:rPr>
            <w:rStyle w:val="Hiperveza"/>
          </w:rPr>
          <w:t>Techniques</w:t>
        </w:r>
        <w:proofErr w:type="spellEnd"/>
        <w:r>
          <w:rPr>
            <w:rStyle w:val="Hiperveza"/>
          </w:rPr>
          <w:t xml:space="preserve"> for Wood </w:t>
        </w:r>
        <w:proofErr w:type="spellStart"/>
        <w:r>
          <w:rPr>
            <w:rStyle w:val="Hiperveza"/>
          </w:rPr>
          <w:t>and</w:t>
        </w:r>
        <w:proofErr w:type="spellEnd"/>
        <w:r>
          <w:rPr>
            <w:rStyle w:val="Hiperveza"/>
          </w:rPr>
          <w:t xml:space="preserve"> Wood-</w:t>
        </w:r>
        <w:proofErr w:type="spellStart"/>
        <w:r>
          <w:rPr>
            <w:rStyle w:val="Hiperveza"/>
          </w:rPr>
          <w:t>based</w:t>
        </w:r>
        <w:proofErr w:type="spellEnd"/>
        <w:r>
          <w:rPr>
            <w:rStyle w:val="Hiperveza"/>
          </w:rPr>
          <w:t xml:space="preserve"> ... - </w:t>
        </w:r>
        <w:proofErr w:type="spellStart"/>
        <w:r>
          <w:rPr>
            <w:rStyle w:val="Hiperveza"/>
          </w:rPr>
          <w:t>Sumire</w:t>
        </w:r>
        <w:proofErr w:type="spellEnd"/>
        <w:r>
          <w:rPr>
            <w:rStyle w:val="Hiperveza"/>
          </w:rPr>
          <w:t xml:space="preserve"> </w:t>
        </w:r>
        <w:proofErr w:type="spellStart"/>
        <w:r>
          <w:rPr>
            <w:rStyle w:val="Hiperveza"/>
          </w:rPr>
          <w:t>Kawamoto</w:t>
        </w:r>
        <w:proofErr w:type="spellEnd"/>
        <w:r>
          <w:rPr>
            <w:rStyle w:val="Hiperveza"/>
          </w:rPr>
          <w:t xml:space="preserve"> - Google Knjige</w:t>
        </w:r>
      </w:hyperlink>
    </w:p>
    <w:p w14:paraId="3CD6C3A9" w14:textId="7D365AEE" w:rsidR="008329BC" w:rsidRDefault="008329BC" w:rsidP="00854FBC">
      <w:r>
        <w:t xml:space="preserve">[11] </w:t>
      </w:r>
      <w:proofErr w:type="spellStart"/>
      <w:r>
        <w:t>Charrier</w:t>
      </w:r>
      <w:proofErr w:type="spellEnd"/>
      <w:r>
        <w:t xml:space="preserve">, G., </w:t>
      </w:r>
      <w:proofErr w:type="spellStart"/>
      <w:r>
        <w:t>Delzon</w:t>
      </w:r>
      <w:proofErr w:type="spellEnd"/>
      <w:r>
        <w:t xml:space="preserve">, S., </w:t>
      </w:r>
      <w:proofErr w:type="spellStart"/>
      <w:r>
        <w:t>Domec</w:t>
      </w:r>
      <w:proofErr w:type="spellEnd"/>
      <w:r>
        <w:t xml:space="preserve">, J.C., Zhang, L., </w:t>
      </w:r>
      <w:proofErr w:type="spellStart"/>
      <w:r>
        <w:t>Delmas</w:t>
      </w:r>
      <w:proofErr w:type="spellEnd"/>
      <w:r>
        <w:t xml:space="preserve">, C., Merlin, I., Corso, D., King, A., </w:t>
      </w:r>
      <w:proofErr w:type="spellStart"/>
      <w:r>
        <w:t>Ojeda</w:t>
      </w:r>
      <w:proofErr w:type="spellEnd"/>
      <w:r>
        <w:t xml:space="preserve">, H., </w:t>
      </w:r>
      <w:proofErr w:type="spellStart"/>
      <w:r>
        <w:t>Ollat</w:t>
      </w:r>
      <w:proofErr w:type="spellEnd"/>
      <w:r>
        <w:t xml:space="preserve">, N., </w:t>
      </w:r>
      <w:proofErr w:type="spellStart"/>
      <w:r>
        <w:t>Prieto</w:t>
      </w:r>
      <w:proofErr w:type="spellEnd"/>
      <w:r>
        <w:t xml:space="preserve">, J.A., </w:t>
      </w:r>
      <w:proofErr w:type="spellStart"/>
      <w:r>
        <w:t>Scholach</w:t>
      </w:r>
      <w:proofErr w:type="spellEnd"/>
      <w:r>
        <w:t xml:space="preserve">, T., Skinner, P., van </w:t>
      </w:r>
      <w:proofErr w:type="spellStart"/>
      <w:r>
        <w:t>Leeuwen</w:t>
      </w:r>
      <w:proofErr w:type="spellEnd"/>
      <w:r>
        <w:t xml:space="preserve">, C., </w:t>
      </w:r>
      <w:proofErr w:type="spellStart"/>
      <w:r>
        <w:t>Gambetta</w:t>
      </w:r>
      <w:proofErr w:type="spellEnd"/>
      <w:r>
        <w:t xml:space="preserve">, G., 2018. </w:t>
      </w:r>
      <w:proofErr w:type="spellStart"/>
      <w:r>
        <w:t>Drought</w:t>
      </w:r>
      <w:proofErr w:type="spellEnd"/>
      <w:r>
        <w:t xml:space="preserve"> </w:t>
      </w:r>
      <w:proofErr w:type="spellStart"/>
      <w:r>
        <w:t>will</w:t>
      </w:r>
      <w:proofErr w:type="spellEnd"/>
      <w:r>
        <w:t xml:space="preserve"> </w:t>
      </w:r>
      <w:proofErr w:type="spellStart"/>
      <w:r>
        <w:t>not</w:t>
      </w:r>
      <w:proofErr w:type="spellEnd"/>
      <w:r>
        <w:t xml:space="preserve"> </w:t>
      </w:r>
      <w:proofErr w:type="spellStart"/>
      <w:r>
        <w:t>leave</w:t>
      </w:r>
      <w:proofErr w:type="spellEnd"/>
      <w:r>
        <w:t xml:space="preserve"> </w:t>
      </w:r>
      <w:proofErr w:type="spellStart"/>
      <w:r>
        <w:t>your</w:t>
      </w:r>
      <w:proofErr w:type="spellEnd"/>
      <w:r>
        <w:t xml:space="preserve"> </w:t>
      </w:r>
      <w:proofErr w:type="spellStart"/>
      <w:r>
        <w:t>glass</w:t>
      </w:r>
      <w:proofErr w:type="spellEnd"/>
      <w:r>
        <w:t xml:space="preserve"> </w:t>
      </w:r>
      <w:proofErr w:type="spellStart"/>
      <w:r>
        <w:t>empty</w:t>
      </w:r>
      <w:proofErr w:type="spellEnd"/>
      <w:r>
        <w:t xml:space="preserve">: </w:t>
      </w:r>
      <w:proofErr w:type="spellStart"/>
      <w:r>
        <w:t>Low</w:t>
      </w:r>
      <w:proofErr w:type="spellEnd"/>
      <w:r>
        <w:t xml:space="preserve"> </w:t>
      </w:r>
      <w:proofErr w:type="spellStart"/>
      <w:r>
        <w:t>risk</w:t>
      </w:r>
      <w:proofErr w:type="spellEnd"/>
      <w:r>
        <w:t xml:space="preserve"> </w:t>
      </w:r>
      <w:proofErr w:type="spellStart"/>
      <w:r>
        <w:t>of</w:t>
      </w:r>
      <w:proofErr w:type="spellEnd"/>
      <w:r>
        <w:t xml:space="preserve"> </w:t>
      </w:r>
      <w:proofErr w:type="spellStart"/>
      <w:r>
        <w:t>hydraulic</w:t>
      </w:r>
      <w:proofErr w:type="spellEnd"/>
      <w:r>
        <w:t xml:space="preserve"> </w:t>
      </w:r>
      <w:proofErr w:type="spellStart"/>
      <w:r>
        <w:t>failure</w:t>
      </w:r>
      <w:proofErr w:type="spellEnd"/>
      <w:r>
        <w:t xml:space="preserve"> </w:t>
      </w:r>
      <w:proofErr w:type="spellStart"/>
      <w:r>
        <w:t>revealed</w:t>
      </w:r>
      <w:proofErr w:type="spellEnd"/>
      <w:r>
        <w:t xml:space="preserve"> </w:t>
      </w:r>
      <w:proofErr w:type="spellStart"/>
      <w:r>
        <w:t>by</w:t>
      </w:r>
      <w:proofErr w:type="spellEnd"/>
      <w:r>
        <w:t xml:space="preserve"> </w:t>
      </w:r>
      <w:proofErr w:type="spellStart"/>
      <w:r>
        <w:t>long-term</w:t>
      </w:r>
      <w:proofErr w:type="spellEnd"/>
    </w:p>
    <w:p w14:paraId="3EB880EA" w14:textId="59A45080" w:rsidR="008329BC" w:rsidRDefault="008329BC" w:rsidP="00854FBC">
      <w:r w:rsidRPr="008329BC">
        <w:rPr>
          <w:b/>
          <w:bCs/>
        </w:rPr>
        <w:t>Link:</w:t>
      </w:r>
      <w:r>
        <w:t xml:space="preserve"> </w:t>
      </w:r>
      <w:hyperlink r:id="rId19" w:history="1">
        <w:proofErr w:type="spellStart"/>
        <w:r>
          <w:rPr>
            <w:rStyle w:val="Hiperveza"/>
          </w:rPr>
          <w:t>Drought</w:t>
        </w:r>
        <w:proofErr w:type="spellEnd"/>
        <w:r>
          <w:rPr>
            <w:rStyle w:val="Hiperveza"/>
          </w:rPr>
          <w:t xml:space="preserve"> </w:t>
        </w:r>
        <w:proofErr w:type="spellStart"/>
        <w:r>
          <w:rPr>
            <w:rStyle w:val="Hiperveza"/>
          </w:rPr>
          <w:t>will</w:t>
        </w:r>
        <w:proofErr w:type="spellEnd"/>
        <w:r>
          <w:rPr>
            <w:rStyle w:val="Hiperveza"/>
          </w:rPr>
          <w:t xml:space="preserve"> </w:t>
        </w:r>
        <w:proofErr w:type="spellStart"/>
        <w:r>
          <w:rPr>
            <w:rStyle w:val="Hiperveza"/>
          </w:rPr>
          <w:t>not</w:t>
        </w:r>
        <w:proofErr w:type="spellEnd"/>
        <w:r>
          <w:rPr>
            <w:rStyle w:val="Hiperveza"/>
          </w:rPr>
          <w:t xml:space="preserve"> </w:t>
        </w:r>
        <w:proofErr w:type="spellStart"/>
        <w:r>
          <w:rPr>
            <w:rStyle w:val="Hiperveza"/>
          </w:rPr>
          <w:t>leave</w:t>
        </w:r>
        <w:proofErr w:type="spellEnd"/>
        <w:r>
          <w:rPr>
            <w:rStyle w:val="Hiperveza"/>
          </w:rPr>
          <w:t xml:space="preserve"> </w:t>
        </w:r>
        <w:proofErr w:type="spellStart"/>
        <w:r>
          <w:rPr>
            <w:rStyle w:val="Hiperveza"/>
          </w:rPr>
          <w:t>your</w:t>
        </w:r>
        <w:proofErr w:type="spellEnd"/>
        <w:r>
          <w:rPr>
            <w:rStyle w:val="Hiperveza"/>
          </w:rPr>
          <w:t xml:space="preserve"> </w:t>
        </w:r>
        <w:proofErr w:type="spellStart"/>
        <w:r>
          <w:rPr>
            <w:rStyle w:val="Hiperveza"/>
          </w:rPr>
          <w:t>glass</w:t>
        </w:r>
        <w:proofErr w:type="spellEnd"/>
        <w:r>
          <w:rPr>
            <w:rStyle w:val="Hiperveza"/>
          </w:rPr>
          <w:t xml:space="preserve"> </w:t>
        </w:r>
        <w:proofErr w:type="spellStart"/>
        <w:r>
          <w:rPr>
            <w:rStyle w:val="Hiperveza"/>
          </w:rPr>
          <w:t>empty</w:t>
        </w:r>
        <w:proofErr w:type="spellEnd"/>
        <w:r>
          <w:rPr>
            <w:rStyle w:val="Hiperveza"/>
          </w:rPr>
          <w:t xml:space="preserve">: </w:t>
        </w:r>
        <w:proofErr w:type="spellStart"/>
        <w:r>
          <w:rPr>
            <w:rStyle w:val="Hiperveza"/>
          </w:rPr>
          <w:t>Low</w:t>
        </w:r>
        <w:proofErr w:type="spellEnd"/>
        <w:r>
          <w:rPr>
            <w:rStyle w:val="Hiperveza"/>
          </w:rPr>
          <w:t xml:space="preserve"> </w:t>
        </w:r>
        <w:proofErr w:type="spellStart"/>
        <w:r>
          <w:rPr>
            <w:rStyle w:val="Hiperveza"/>
          </w:rPr>
          <w:t>risk</w:t>
        </w:r>
        <w:proofErr w:type="spellEnd"/>
        <w:r>
          <w:rPr>
            <w:rStyle w:val="Hiperveza"/>
          </w:rPr>
          <w:t xml:space="preserve"> </w:t>
        </w:r>
        <w:proofErr w:type="spellStart"/>
        <w:r>
          <w:rPr>
            <w:rStyle w:val="Hiperveza"/>
          </w:rPr>
          <w:t>of</w:t>
        </w:r>
        <w:proofErr w:type="spellEnd"/>
        <w:r>
          <w:rPr>
            <w:rStyle w:val="Hiperveza"/>
          </w:rPr>
          <w:t xml:space="preserve"> </w:t>
        </w:r>
        <w:proofErr w:type="spellStart"/>
        <w:r>
          <w:rPr>
            <w:rStyle w:val="Hiperveza"/>
          </w:rPr>
          <w:t>hydraulic</w:t>
        </w:r>
        <w:proofErr w:type="spellEnd"/>
        <w:r>
          <w:rPr>
            <w:rStyle w:val="Hiperveza"/>
          </w:rPr>
          <w:t xml:space="preserve"> </w:t>
        </w:r>
        <w:proofErr w:type="spellStart"/>
        <w:r>
          <w:rPr>
            <w:rStyle w:val="Hiperveza"/>
          </w:rPr>
          <w:t>failure</w:t>
        </w:r>
        <w:proofErr w:type="spellEnd"/>
        <w:r>
          <w:rPr>
            <w:rStyle w:val="Hiperveza"/>
          </w:rPr>
          <w:t xml:space="preserve"> </w:t>
        </w:r>
        <w:proofErr w:type="spellStart"/>
        <w:r>
          <w:rPr>
            <w:rStyle w:val="Hiperveza"/>
          </w:rPr>
          <w:t>revealed</w:t>
        </w:r>
        <w:proofErr w:type="spellEnd"/>
        <w:r>
          <w:rPr>
            <w:rStyle w:val="Hiperveza"/>
          </w:rPr>
          <w:t xml:space="preserve"> </w:t>
        </w:r>
        <w:proofErr w:type="spellStart"/>
        <w:r>
          <w:rPr>
            <w:rStyle w:val="Hiperveza"/>
          </w:rPr>
          <w:t>by</w:t>
        </w:r>
        <w:proofErr w:type="spellEnd"/>
        <w:r>
          <w:rPr>
            <w:rStyle w:val="Hiperveza"/>
          </w:rPr>
          <w:t xml:space="preserve"> </w:t>
        </w:r>
        <w:proofErr w:type="spellStart"/>
        <w:r>
          <w:rPr>
            <w:rStyle w:val="Hiperveza"/>
          </w:rPr>
          <w:t>long-term</w:t>
        </w:r>
        <w:proofErr w:type="spellEnd"/>
        <w:r>
          <w:rPr>
            <w:rStyle w:val="Hiperveza"/>
          </w:rPr>
          <w:t xml:space="preserve"> </w:t>
        </w:r>
        <w:proofErr w:type="spellStart"/>
        <w:r>
          <w:rPr>
            <w:rStyle w:val="Hiperveza"/>
          </w:rPr>
          <w:t>drought</w:t>
        </w:r>
        <w:proofErr w:type="spellEnd"/>
        <w:r>
          <w:rPr>
            <w:rStyle w:val="Hiperveza"/>
          </w:rPr>
          <w:t xml:space="preserve"> </w:t>
        </w:r>
        <w:proofErr w:type="spellStart"/>
        <w:r>
          <w:rPr>
            <w:rStyle w:val="Hiperveza"/>
          </w:rPr>
          <w:t>observations</w:t>
        </w:r>
        <w:proofErr w:type="spellEnd"/>
        <w:r>
          <w:rPr>
            <w:rStyle w:val="Hiperveza"/>
          </w:rPr>
          <w:t xml:space="preserve"> </w:t>
        </w:r>
        <w:proofErr w:type="spellStart"/>
        <w:r>
          <w:rPr>
            <w:rStyle w:val="Hiperveza"/>
          </w:rPr>
          <w:t>in</w:t>
        </w:r>
        <w:proofErr w:type="spellEnd"/>
        <w:r>
          <w:rPr>
            <w:rStyle w:val="Hiperveza"/>
          </w:rPr>
          <w:t xml:space="preserve"> </w:t>
        </w:r>
        <w:proofErr w:type="spellStart"/>
        <w:r>
          <w:rPr>
            <w:rStyle w:val="Hiperveza"/>
          </w:rPr>
          <w:t>world’s</w:t>
        </w:r>
        <w:proofErr w:type="spellEnd"/>
        <w:r>
          <w:rPr>
            <w:rStyle w:val="Hiperveza"/>
          </w:rPr>
          <w:t xml:space="preserve"> top </w:t>
        </w:r>
        <w:proofErr w:type="spellStart"/>
        <w:r>
          <w:rPr>
            <w:rStyle w:val="Hiperveza"/>
          </w:rPr>
          <w:t>wine</w:t>
        </w:r>
        <w:proofErr w:type="spellEnd"/>
        <w:r>
          <w:rPr>
            <w:rStyle w:val="Hiperveza"/>
          </w:rPr>
          <w:t xml:space="preserve"> </w:t>
        </w:r>
        <w:proofErr w:type="spellStart"/>
        <w:r>
          <w:rPr>
            <w:rStyle w:val="Hiperveza"/>
          </w:rPr>
          <w:t>regions</w:t>
        </w:r>
        <w:proofErr w:type="spellEnd"/>
        <w:r>
          <w:rPr>
            <w:rStyle w:val="Hiperveza"/>
          </w:rPr>
          <w:t xml:space="preserve"> (science.org)</w:t>
        </w:r>
      </w:hyperlink>
    </w:p>
    <w:p w14:paraId="0FB12707" w14:textId="1A32F9EF" w:rsidR="004922E5" w:rsidRDefault="004922E5" w:rsidP="00854FBC"/>
    <w:p w14:paraId="0267981F" w14:textId="77777777" w:rsidR="00647FD7" w:rsidRDefault="00647FD7" w:rsidP="00854FBC">
      <w:pPr>
        <w:rPr>
          <w:b/>
          <w:bCs/>
        </w:rPr>
      </w:pPr>
    </w:p>
    <w:p w14:paraId="4BDA9FE7" w14:textId="77777777" w:rsidR="00647FD7" w:rsidRDefault="00647FD7" w:rsidP="00854FBC">
      <w:pPr>
        <w:rPr>
          <w:b/>
          <w:bCs/>
        </w:rPr>
      </w:pPr>
    </w:p>
    <w:p w14:paraId="1BE5AFA1" w14:textId="77777777" w:rsidR="00647FD7" w:rsidRDefault="00647FD7" w:rsidP="00854FBC">
      <w:pPr>
        <w:rPr>
          <w:b/>
          <w:bCs/>
        </w:rPr>
      </w:pPr>
    </w:p>
    <w:p w14:paraId="7A4B3971" w14:textId="77777777" w:rsidR="00647FD7" w:rsidRDefault="00647FD7" w:rsidP="00854FBC">
      <w:pPr>
        <w:rPr>
          <w:b/>
          <w:bCs/>
        </w:rPr>
      </w:pPr>
    </w:p>
    <w:p w14:paraId="30AAF6C1" w14:textId="558F6CBC" w:rsidR="004922E5" w:rsidRDefault="00B07417" w:rsidP="00854FBC">
      <w:r w:rsidRPr="00B07417">
        <w:rPr>
          <w:b/>
          <w:bCs/>
        </w:rPr>
        <w:lastRenderedPageBreak/>
        <w:t>Članak 2:</w:t>
      </w:r>
      <w:r>
        <w:t xml:space="preserve"> </w:t>
      </w:r>
      <w:r w:rsidRPr="00B07417">
        <w:t xml:space="preserve">L. </w:t>
      </w:r>
      <w:proofErr w:type="spellStart"/>
      <w:r w:rsidRPr="00B07417">
        <w:t>Vergeynst</w:t>
      </w:r>
      <w:proofErr w:type="spellEnd"/>
      <w:r w:rsidRPr="00B07417">
        <w:t>, “</w:t>
      </w:r>
      <w:proofErr w:type="spellStart"/>
      <w:r w:rsidRPr="00B07417">
        <w:t>Investigation</w:t>
      </w:r>
      <w:proofErr w:type="spellEnd"/>
      <w:r w:rsidRPr="00B07417">
        <w:t xml:space="preserve"> </w:t>
      </w:r>
      <w:proofErr w:type="spellStart"/>
      <w:r w:rsidRPr="00B07417">
        <w:t>and</w:t>
      </w:r>
      <w:proofErr w:type="spellEnd"/>
      <w:r w:rsidRPr="00B07417">
        <w:t xml:space="preserve"> </w:t>
      </w:r>
      <w:proofErr w:type="spellStart"/>
      <w:r w:rsidRPr="00B07417">
        <w:t>application</w:t>
      </w:r>
      <w:proofErr w:type="spellEnd"/>
      <w:r w:rsidRPr="00B07417">
        <w:t xml:space="preserve"> </w:t>
      </w:r>
      <w:proofErr w:type="spellStart"/>
      <w:r w:rsidRPr="00B07417">
        <w:t>of</w:t>
      </w:r>
      <w:proofErr w:type="spellEnd"/>
      <w:r w:rsidRPr="00B07417">
        <w:t xml:space="preserve"> </w:t>
      </w:r>
      <w:proofErr w:type="spellStart"/>
      <w:r w:rsidRPr="00B07417">
        <w:t>the</w:t>
      </w:r>
      <w:proofErr w:type="spellEnd"/>
      <w:r w:rsidRPr="00B07417">
        <w:t xml:space="preserve"> </w:t>
      </w:r>
      <w:proofErr w:type="spellStart"/>
      <w:r w:rsidRPr="00B07417">
        <w:t>acoustic</w:t>
      </w:r>
      <w:proofErr w:type="spellEnd"/>
      <w:r w:rsidRPr="00B07417">
        <w:t xml:space="preserve"> </w:t>
      </w:r>
      <w:proofErr w:type="spellStart"/>
      <w:r w:rsidRPr="00B07417">
        <w:t>emission</w:t>
      </w:r>
      <w:proofErr w:type="spellEnd"/>
      <w:r w:rsidRPr="00B07417">
        <w:t xml:space="preserve"> </w:t>
      </w:r>
      <w:proofErr w:type="spellStart"/>
      <w:r w:rsidRPr="00B07417">
        <w:t>technique</w:t>
      </w:r>
      <w:proofErr w:type="spellEnd"/>
      <w:r w:rsidRPr="00B07417">
        <w:t xml:space="preserve"> to </w:t>
      </w:r>
      <w:proofErr w:type="spellStart"/>
      <w:r w:rsidRPr="00B07417">
        <w:t>measure</w:t>
      </w:r>
      <w:proofErr w:type="spellEnd"/>
      <w:r w:rsidRPr="00B07417">
        <w:t xml:space="preserve"> </w:t>
      </w:r>
      <w:proofErr w:type="spellStart"/>
      <w:r w:rsidRPr="00B07417">
        <w:t>drought-induced</w:t>
      </w:r>
      <w:proofErr w:type="spellEnd"/>
      <w:r w:rsidRPr="00B07417">
        <w:t xml:space="preserve"> </w:t>
      </w:r>
      <w:proofErr w:type="spellStart"/>
      <w:r w:rsidRPr="00B07417">
        <w:t>cavitation</w:t>
      </w:r>
      <w:proofErr w:type="spellEnd"/>
      <w:r w:rsidRPr="00B07417">
        <w:t xml:space="preserve"> </w:t>
      </w:r>
      <w:proofErr w:type="spellStart"/>
      <w:r w:rsidRPr="00B07417">
        <w:t>in</w:t>
      </w:r>
      <w:proofErr w:type="spellEnd"/>
      <w:r w:rsidRPr="00B07417">
        <w:t xml:space="preserve"> </w:t>
      </w:r>
      <w:proofErr w:type="spellStart"/>
      <w:r w:rsidRPr="00B07417">
        <w:t>woody</w:t>
      </w:r>
      <w:proofErr w:type="spellEnd"/>
      <w:r w:rsidRPr="00B07417">
        <w:t xml:space="preserve"> </w:t>
      </w:r>
      <w:proofErr w:type="spellStart"/>
      <w:r w:rsidRPr="00B07417">
        <w:t>plants</w:t>
      </w:r>
      <w:proofErr w:type="spellEnd"/>
      <w:r w:rsidRPr="00B07417">
        <w:t xml:space="preserve">,” </w:t>
      </w:r>
      <w:proofErr w:type="spellStart"/>
      <w:r w:rsidRPr="00B07417">
        <w:t>Ghent</w:t>
      </w:r>
      <w:proofErr w:type="spellEnd"/>
      <w:r w:rsidRPr="00B07417">
        <w:t xml:space="preserve"> University. </w:t>
      </w:r>
      <w:proofErr w:type="spellStart"/>
      <w:r w:rsidRPr="00B07417">
        <w:t>Faculty</w:t>
      </w:r>
      <w:proofErr w:type="spellEnd"/>
      <w:r w:rsidRPr="00B07417">
        <w:t xml:space="preserve"> </w:t>
      </w:r>
      <w:proofErr w:type="spellStart"/>
      <w:r w:rsidRPr="00B07417">
        <w:t>of</w:t>
      </w:r>
      <w:proofErr w:type="spellEnd"/>
      <w:r w:rsidRPr="00B07417">
        <w:t xml:space="preserve"> </w:t>
      </w:r>
      <w:proofErr w:type="spellStart"/>
      <w:r w:rsidRPr="00B07417">
        <w:t>Bioscience</w:t>
      </w:r>
      <w:proofErr w:type="spellEnd"/>
      <w:r w:rsidRPr="00B07417">
        <w:t xml:space="preserve"> </w:t>
      </w:r>
      <w:proofErr w:type="spellStart"/>
      <w:r w:rsidRPr="00B07417">
        <w:t>Engineering</w:t>
      </w:r>
      <w:proofErr w:type="spellEnd"/>
      <w:r w:rsidRPr="00B07417">
        <w:t xml:space="preserve">, </w:t>
      </w:r>
      <w:proofErr w:type="spellStart"/>
      <w:r w:rsidRPr="00B07417">
        <w:t>Ghent</w:t>
      </w:r>
      <w:proofErr w:type="spellEnd"/>
      <w:r w:rsidRPr="00B07417">
        <w:t xml:space="preserve">, </w:t>
      </w:r>
      <w:proofErr w:type="spellStart"/>
      <w:r w:rsidRPr="00B07417">
        <w:t>Belgium</w:t>
      </w:r>
      <w:proofErr w:type="spellEnd"/>
      <w:r w:rsidRPr="00B07417">
        <w:t>, 2015.</w:t>
      </w:r>
    </w:p>
    <w:p w14:paraId="0E20CBA6" w14:textId="41A301A5" w:rsidR="00B07417" w:rsidRDefault="00B07417" w:rsidP="00854FBC">
      <w:pPr>
        <w:rPr>
          <w:b/>
          <w:bCs/>
        </w:rPr>
      </w:pPr>
      <w:r w:rsidRPr="00B07417">
        <w:rPr>
          <w:b/>
          <w:bCs/>
        </w:rPr>
        <w:t xml:space="preserve">Link: </w:t>
      </w:r>
      <w:hyperlink r:id="rId20" w:tgtFrame="_parent" w:history="1">
        <w:r w:rsidRPr="00B07417">
          <w:rPr>
            <w:rStyle w:val="Hiperveza"/>
            <w:b/>
            <w:bCs/>
          </w:rPr>
          <w:t>http://hdl.handle.net/1854/LU-6925217</w:t>
        </w:r>
      </w:hyperlink>
    </w:p>
    <w:p w14:paraId="2582EEE9" w14:textId="263E8F30" w:rsidR="00B07417" w:rsidRDefault="00647FD7" w:rsidP="00854FBC">
      <w:r>
        <w:t>Zaključci:</w:t>
      </w:r>
    </w:p>
    <w:p w14:paraId="4907EF84" w14:textId="507C74F1" w:rsidR="005F27CC" w:rsidRDefault="005F27CC" w:rsidP="00854FBC"/>
    <w:p w14:paraId="519F2129" w14:textId="592818A2" w:rsidR="005F27CC" w:rsidRDefault="005F27CC" w:rsidP="00854FBC">
      <w:r w:rsidRPr="005F27CC">
        <w:rPr>
          <w:b/>
          <w:bCs/>
        </w:rPr>
        <w:t>Članak 3:</w:t>
      </w:r>
      <w:r>
        <w:t xml:space="preserve"> </w:t>
      </w:r>
      <w:proofErr w:type="spellStart"/>
      <w:r w:rsidRPr="005F27CC">
        <w:t>Rosner</w:t>
      </w:r>
      <w:proofErr w:type="spellEnd"/>
      <w:r w:rsidRPr="005F27CC">
        <w:t xml:space="preserve">, Sabine. (2012). </w:t>
      </w:r>
      <w:proofErr w:type="spellStart"/>
      <w:r w:rsidRPr="005F27CC">
        <w:t>Acoustic</w:t>
      </w:r>
      <w:proofErr w:type="spellEnd"/>
      <w:r w:rsidRPr="005F27CC">
        <w:t xml:space="preserve"> </w:t>
      </w:r>
      <w:proofErr w:type="spellStart"/>
      <w:r w:rsidRPr="005F27CC">
        <w:t>Emission</w:t>
      </w:r>
      <w:proofErr w:type="spellEnd"/>
      <w:r w:rsidRPr="005F27CC">
        <w:t xml:space="preserve"> </w:t>
      </w:r>
      <w:proofErr w:type="spellStart"/>
      <w:r w:rsidRPr="005F27CC">
        <w:t>Related</w:t>
      </w:r>
      <w:proofErr w:type="spellEnd"/>
      <w:r w:rsidRPr="005F27CC">
        <w:t xml:space="preserve"> to </w:t>
      </w:r>
      <w:proofErr w:type="spellStart"/>
      <w:r w:rsidRPr="005F27CC">
        <w:t>Drought</w:t>
      </w:r>
      <w:proofErr w:type="spellEnd"/>
      <w:r w:rsidRPr="005F27CC">
        <w:t xml:space="preserve"> </w:t>
      </w:r>
      <w:proofErr w:type="spellStart"/>
      <w:r w:rsidRPr="005F27CC">
        <w:t>Stress</w:t>
      </w:r>
      <w:proofErr w:type="spellEnd"/>
      <w:r w:rsidRPr="005F27CC">
        <w:t xml:space="preserve"> </w:t>
      </w:r>
      <w:proofErr w:type="spellStart"/>
      <w:r w:rsidRPr="005F27CC">
        <w:t>Response</w:t>
      </w:r>
      <w:proofErr w:type="spellEnd"/>
      <w:r w:rsidRPr="005F27CC">
        <w:t xml:space="preserve"> </w:t>
      </w:r>
      <w:proofErr w:type="spellStart"/>
      <w:r w:rsidRPr="005F27CC">
        <w:t>of</w:t>
      </w:r>
      <w:proofErr w:type="spellEnd"/>
      <w:r w:rsidRPr="005F27CC">
        <w:t xml:space="preserve"> </w:t>
      </w:r>
      <w:proofErr w:type="spellStart"/>
      <w:r w:rsidRPr="005F27CC">
        <w:t>Four</w:t>
      </w:r>
      <w:proofErr w:type="spellEnd"/>
      <w:r w:rsidRPr="005F27CC">
        <w:t xml:space="preserve"> </w:t>
      </w:r>
      <w:proofErr w:type="spellStart"/>
      <w:r w:rsidRPr="005F27CC">
        <w:t>Deciduous</w:t>
      </w:r>
      <w:proofErr w:type="spellEnd"/>
      <w:r w:rsidRPr="005F27CC">
        <w:t xml:space="preserve"> Broad-</w:t>
      </w:r>
      <w:proofErr w:type="spellStart"/>
      <w:r w:rsidRPr="005F27CC">
        <w:t>Leaved</w:t>
      </w:r>
      <w:proofErr w:type="spellEnd"/>
      <w:r w:rsidRPr="005F27CC">
        <w:t xml:space="preserve"> Woody </w:t>
      </w:r>
      <w:proofErr w:type="spellStart"/>
      <w:r w:rsidRPr="005F27CC">
        <w:t>Species</w:t>
      </w:r>
      <w:proofErr w:type="spellEnd"/>
      <w:r w:rsidRPr="005F27CC">
        <w:t xml:space="preserve">. Journal </w:t>
      </w:r>
      <w:proofErr w:type="spellStart"/>
      <w:r w:rsidRPr="005F27CC">
        <w:t>of</w:t>
      </w:r>
      <w:proofErr w:type="spellEnd"/>
      <w:r w:rsidRPr="005F27CC">
        <w:t xml:space="preserve"> </w:t>
      </w:r>
      <w:proofErr w:type="spellStart"/>
      <w:r w:rsidRPr="005F27CC">
        <w:t>Acoustic</w:t>
      </w:r>
      <w:proofErr w:type="spellEnd"/>
      <w:r w:rsidRPr="005F27CC">
        <w:t xml:space="preserve"> </w:t>
      </w:r>
      <w:proofErr w:type="spellStart"/>
      <w:r w:rsidRPr="005F27CC">
        <w:t>Emission</w:t>
      </w:r>
      <w:proofErr w:type="spellEnd"/>
      <w:r w:rsidRPr="005F27CC">
        <w:t>. 30. 11-20.</w:t>
      </w:r>
    </w:p>
    <w:p w14:paraId="7245D65D" w14:textId="7753C7A2" w:rsidR="005F27CC" w:rsidRDefault="005F27CC" w:rsidP="00854FBC">
      <w:r w:rsidRPr="005F27CC">
        <w:rPr>
          <w:b/>
          <w:bCs/>
        </w:rPr>
        <w:t>Link:</w:t>
      </w:r>
      <w:r>
        <w:rPr>
          <w:b/>
          <w:bCs/>
        </w:rPr>
        <w:t xml:space="preserve"> </w:t>
      </w:r>
      <w:hyperlink r:id="rId21" w:history="1">
        <w:r>
          <w:rPr>
            <w:rStyle w:val="Hiperveza"/>
          </w:rPr>
          <w:t xml:space="preserve">(PDF) </w:t>
        </w:r>
        <w:proofErr w:type="spellStart"/>
        <w:r>
          <w:rPr>
            <w:rStyle w:val="Hiperveza"/>
          </w:rPr>
          <w:t>Acoustic</w:t>
        </w:r>
        <w:proofErr w:type="spellEnd"/>
        <w:r>
          <w:rPr>
            <w:rStyle w:val="Hiperveza"/>
          </w:rPr>
          <w:t xml:space="preserve"> </w:t>
        </w:r>
        <w:proofErr w:type="spellStart"/>
        <w:r>
          <w:rPr>
            <w:rStyle w:val="Hiperveza"/>
          </w:rPr>
          <w:t>Emission</w:t>
        </w:r>
        <w:proofErr w:type="spellEnd"/>
        <w:r>
          <w:rPr>
            <w:rStyle w:val="Hiperveza"/>
          </w:rPr>
          <w:t xml:space="preserve"> </w:t>
        </w:r>
        <w:proofErr w:type="spellStart"/>
        <w:r>
          <w:rPr>
            <w:rStyle w:val="Hiperveza"/>
          </w:rPr>
          <w:t>Related</w:t>
        </w:r>
        <w:proofErr w:type="spellEnd"/>
        <w:r>
          <w:rPr>
            <w:rStyle w:val="Hiperveza"/>
          </w:rPr>
          <w:t xml:space="preserve"> to </w:t>
        </w:r>
        <w:proofErr w:type="spellStart"/>
        <w:r>
          <w:rPr>
            <w:rStyle w:val="Hiperveza"/>
          </w:rPr>
          <w:t>Drought</w:t>
        </w:r>
        <w:proofErr w:type="spellEnd"/>
        <w:r>
          <w:rPr>
            <w:rStyle w:val="Hiperveza"/>
          </w:rPr>
          <w:t xml:space="preserve"> </w:t>
        </w:r>
        <w:proofErr w:type="spellStart"/>
        <w:r>
          <w:rPr>
            <w:rStyle w:val="Hiperveza"/>
          </w:rPr>
          <w:t>Stress</w:t>
        </w:r>
        <w:proofErr w:type="spellEnd"/>
        <w:r>
          <w:rPr>
            <w:rStyle w:val="Hiperveza"/>
          </w:rPr>
          <w:t xml:space="preserve"> </w:t>
        </w:r>
        <w:proofErr w:type="spellStart"/>
        <w:r>
          <w:rPr>
            <w:rStyle w:val="Hiperveza"/>
          </w:rPr>
          <w:t>Response</w:t>
        </w:r>
        <w:proofErr w:type="spellEnd"/>
        <w:r>
          <w:rPr>
            <w:rStyle w:val="Hiperveza"/>
          </w:rPr>
          <w:t xml:space="preserve"> </w:t>
        </w:r>
        <w:proofErr w:type="spellStart"/>
        <w:r>
          <w:rPr>
            <w:rStyle w:val="Hiperveza"/>
          </w:rPr>
          <w:t>of</w:t>
        </w:r>
        <w:proofErr w:type="spellEnd"/>
        <w:r>
          <w:rPr>
            <w:rStyle w:val="Hiperveza"/>
          </w:rPr>
          <w:t xml:space="preserve"> </w:t>
        </w:r>
        <w:proofErr w:type="spellStart"/>
        <w:r>
          <w:rPr>
            <w:rStyle w:val="Hiperveza"/>
          </w:rPr>
          <w:t>Four</w:t>
        </w:r>
        <w:proofErr w:type="spellEnd"/>
        <w:r>
          <w:rPr>
            <w:rStyle w:val="Hiperveza"/>
          </w:rPr>
          <w:t xml:space="preserve"> </w:t>
        </w:r>
        <w:proofErr w:type="spellStart"/>
        <w:r>
          <w:rPr>
            <w:rStyle w:val="Hiperveza"/>
          </w:rPr>
          <w:t>Deciduous</w:t>
        </w:r>
        <w:proofErr w:type="spellEnd"/>
        <w:r>
          <w:rPr>
            <w:rStyle w:val="Hiperveza"/>
          </w:rPr>
          <w:t xml:space="preserve"> Broad-</w:t>
        </w:r>
        <w:proofErr w:type="spellStart"/>
        <w:r>
          <w:rPr>
            <w:rStyle w:val="Hiperveza"/>
          </w:rPr>
          <w:t>Leaved</w:t>
        </w:r>
        <w:proofErr w:type="spellEnd"/>
        <w:r>
          <w:rPr>
            <w:rStyle w:val="Hiperveza"/>
          </w:rPr>
          <w:t xml:space="preserve"> Woody </w:t>
        </w:r>
        <w:proofErr w:type="spellStart"/>
        <w:r>
          <w:rPr>
            <w:rStyle w:val="Hiperveza"/>
          </w:rPr>
          <w:t>Species</w:t>
        </w:r>
        <w:proofErr w:type="spellEnd"/>
        <w:r>
          <w:rPr>
            <w:rStyle w:val="Hiperveza"/>
          </w:rPr>
          <w:t xml:space="preserve"> (researchgate.net)</w:t>
        </w:r>
      </w:hyperlink>
    </w:p>
    <w:p w14:paraId="641E84F1" w14:textId="47E533BE" w:rsidR="005F27CC" w:rsidRDefault="005F27CC" w:rsidP="00854FBC">
      <w:r>
        <w:t>Zaključci:</w:t>
      </w:r>
    </w:p>
    <w:p w14:paraId="13D501DD" w14:textId="77777777" w:rsidR="009A1ADF" w:rsidRPr="009A1ADF" w:rsidRDefault="006B55DE" w:rsidP="005F27CC">
      <w:pPr>
        <w:pStyle w:val="Odlomakpopisa"/>
        <w:numPr>
          <w:ilvl w:val="0"/>
          <w:numId w:val="11"/>
        </w:numPr>
        <w:rPr>
          <w:b/>
          <w:bCs/>
        </w:rPr>
      </w:pPr>
      <w:r>
        <w:t>Ovisno o vrsti biljke distribucija i stopa AE je različita. Određene vrste ukazuju na povećanje stope AE prije totalnog gubitka hidrauličke vodljivosti, dok kod drugih vrsta učestalost AE se smanjuje.</w:t>
      </w:r>
    </w:p>
    <w:p w14:paraId="405E6FA2" w14:textId="16DAF634" w:rsidR="00691386" w:rsidRPr="00691386" w:rsidRDefault="009A1ADF" w:rsidP="005F27CC">
      <w:pPr>
        <w:pStyle w:val="Odlomakpopisa"/>
        <w:numPr>
          <w:ilvl w:val="0"/>
          <w:numId w:val="11"/>
        </w:numPr>
        <w:rPr>
          <w:b/>
          <w:bCs/>
        </w:rPr>
      </w:pPr>
      <w:r>
        <w:t xml:space="preserve">U određenim vrstama </w:t>
      </w:r>
      <w:r w:rsidR="00CC29DD">
        <w:t xml:space="preserve">emisije nastale tijekom prvog naglog porasta stope AE </w:t>
      </w:r>
      <w:r>
        <w:t xml:space="preserve">mogu se grupirati </w:t>
      </w:r>
      <w:r w:rsidR="00CC29DD">
        <w:t>po amplitudu, dok kod drugih vrsta distribucija amplituda ostaje slična tijekom čitavog eksperimenta.</w:t>
      </w:r>
      <w:r w:rsidR="00691386">
        <w:t xml:space="preserve"> Slika dolje prikazuje navedeno.</w:t>
      </w:r>
    </w:p>
    <w:p w14:paraId="3EFEC9D4" w14:textId="41E58FF0" w:rsidR="005F27CC" w:rsidRDefault="00691386" w:rsidP="00691386">
      <w:pPr>
        <w:ind w:left="360"/>
      </w:pPr>
      <w:r>
        <w:rPr>
          <w:noProof/>
        </w:rPr>
        <w:drawing>
          <wp:inline distT="0" distB="0" distL="0" distR="0" wp14:anchorId="5005EA75" wp14:editId="4B56F2D4">
            <wp:extent cx="5760720" cy="204279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42795"/>
                    </a:xfrm>
                    <a:prstGeom prst="rect">
                      <a:avLst/>
                    </a:prstGeom>
                  </pic:spPr>
                </pic:pic>
              </a:graphicData>
            </a:graphic>
          </wp:inline>
        </w:drawing>
      </w:r>
      <w:r w:rsidR="00CC29DD">
        <w:t xml:space="preserve"> </w:t>
      </w:r>
    </w:p>
    <w:p w14:paraId="1ECFC6EA" w14:textId="4267E007" w:rsidR="00162C3C" w:rsidRPr="00CA46BC" w:rsidRDefault="006D08AE" w:rsidP="00162C3C">
      <w:pPr>
        <w:pStyle w:val="Odlomakpopisa"/>
        <w:numPr>
          <w:ilvl w:val="0"/>
          <w:numId w:val="11"/>
        </w:numPr>
        <w:rPr>
          <w:b/>
          <w:bCs/>
        </w:rPr>
      </w:pPr>
      <w:r>
        <w:t>Veliki p</w:t>
      </w:r>
      <w:r w:rsidR="00162C3C">
        <w:t xml:space="preserve">ad vodnog potencijala </w:t>
      </w:r>
      <w:r w:rsidR="002124AA">
        <w:t xml:space="preserve"> (-4 do -5 </w:t>
      </w:r>
      <w:proofErr w:type="spellStart"/>
      <w:r w:rsidR="002124AA">
        <w:t>MPa</w:t>
      </w:r>
      <w:proofErr w:type="spellEnd"/>
      <w:r w:rsidR="002124AA">
        <w:t xml:space="preserve">) </w:t>
      </w:r>
      <w:r w:rsidR="00162C3C">
        <w:t>povezan je s naglim porastom</w:t>
      </w:r>
      <w:r w:rsidR="00CA46BC">
        <w:t xml:space="preserve"> stope</w:t>
      </w:r>
      <w:r w:rsidR="00162C3C">
        <w:t xml:space="preserve"> AE emisija</w:t>
      </w:r>
      <w:r>
        <w:t>.</w:t>
      </w:r>
    </w:p>
    <w:p w14:paraId="45DA8B1C" w14:textId="1AA7874C" w:rsidR="00CA46BC" w:rsidRPr="005228B3" w:rsidRDefault="00CA46BC" w:rsidP="00162C3C">
      <w:pPr>
        <w:pStyle w:val="Odlomakpopisa"/>
        <w:numPr>
          <w:ilvl w:val="0"/>
          <w:numId w:val="11"/>
        </w:numPr>
        <w:rPr>
          <w:b/>
          <w:bCs/>
        </w:rPr>
      </w:pPr>
      <w:r>
        <w:t xml:space="preserve">Pad stope AE emisija nakon prijašnjeg naglog porasta znači da si biljke reagirale na vodeni stres te zatvorili </w:t>
      </w:r>
      <w:proofErr w:type="spellStart"/>
      <w:r>
        <w:t>stomate</w:t>
      </w:r>
      <w:proofErr w:type="spellEnd"/>
      <w:r>
        <w:t xml:space="preserve"> na listovima kako bi spriječili evaporaciju i smanjili tenzije.</w:t>
      </w:r>
    </w:p>
    <w:p w14:paraId="27FE34E5" w14:textId="0D12F6D8" w:rsidR="005228B3" w:rsidRPr="003511E4" w:rsidRDefault="00915AF1" w:rsidP="00162C3C">
      <w:pPr>
        <w:pStyle w:val="Odlomakpopisa"/>
        <w:numPr>
          <w:ilvl w:val="0"/>
          <w:numId w:val="11"/>
        </w:numPr>
        <w:rPr>
          <w:b/>
          <w:bCs/>
        </w:rPr>
      </w:pPr>
      <w:r>
        <w:t xml:space="preserve">U određenim vrstama porast stope AE je detektiran i nakon potpunog zatvaranja </w:t>
      </w:r>
      <w:proofErr w:type="spellStart"/>
      <w:r>
        <w:t>stomata</w:t>
      </w:r>
      <w:proofErr w:type="spellEnd"/>
      <w:r>
        <w:t xml:space="preserve">. </w:t>
      </w:r>
    </w:p>
    <w:p w14:paraId="3C2B15B1" w14:textId="77777777" w:rsidR="003511E4" w:rsidRDefault="003511E4" w:rsidP="003511E4">
      <w:pPr>
        <w:rPr>
          <w:rFonts w:ascii="Source Sans Pro" w:hAnsi="Source Sans Pro"/>
          <w:color w:val="2A2A2A"/>
          <w:sz w:val="23"/>
          <w:szCs w:val="23"/>
          <w:shd w:val="clear" w:color="auto" w:fill="FFFFFF"/>
        </w:rPr>
      </w:pPr>
      <w:r>
        <w:rPr>
          <w:b/>
          <w:bCs/>
        </w:rPr>
        <w:t xml:space="preserve">Članak 4: </w:t>
      </w:r>
      <w:proofErr w:type="spellStart"/>
      <w:r>
        <w:rPr>
          <w:rFonts w:ascii="Source Sans Pro" w:hAnsi="Source Sans Pro"/>
          <w:color w:val="2A2A2A"/>
          <w:sz w:val="23"/>
          <w:szCs w:val="23"/>
          <w:shd w:val="clear" w:color="auto" w:fill="FFFFFF"/>
        </w:rPr>
        <w:t>Lidewei</w:t>
      </w:r>
      <w:proofErr w:type="spellEnd"/>
      <w:r>
        <w:rPr>
          <w:rFonts w:ascii="Source Sans Pro" w:hAnsi="Source Sans Pro"/>
          <w:color w:val="2A2A2A"/>
          <w:sz w:val="23"/>
          <w:szCs w:val="23"/>
          <w:shd w:val="clear" w:color="auto" w:fill="FFFFFF"/>
        </w:rPr>
        <w:t xml:space="preserve"> L. </w:t>
      </w:r>
      <w:proofErr w:type="spellStart"/>
      <w:r>
        <w:rPr>
          <w:rFonts w:ascii="Source Sans Pro" w:hAnsi="Source Sans Pro"/>
          <w:color w:val="2A2A2A"/>
          <w:sz w:val="23"/>
          <w:szCs w:val="23"/>
          <w:shd w:val="clear" w:color="auto" w:fill="FFFFFF"/>
        </w:rPr>
        <w:t>Vergeynst</w:t>
      </w:r>
      <w:proofErr w:type="spellEnd"/>
      <w:r>
        <w:rPr>
          <w:rFonts w:ascii="Source Sans Pro" w:hAnsi="Source Sans Pro"/>
          <w:color w:val="2A2A2A"/>
          <w:sz w:val="23"/>
          <w:szCs w:val="23"/>
          <w:shd w:val="clear" w:color="auto" w:fill="FFFFFF"/>
        </w:rPr>
        <w:t xml:space="preserve">, Markus G.R. </w:t>
      </w:r>
      <w:proofErr w:type="spellStart"/>
      <w:r>
        <w:rPr>
          <w:rFonts w:ascii="Source Sans Pro" w:hAnsi="Source Sans Pro"/>
          <w:color w:val="2A2A2A"/>
          <w:sz w:val="23"/>
          <w:szCs w:val="23"/>
          <w:shd w:val="clear" w:color="auto" w:fill="FFFFFF"/>
        </w:rPr>
        <w:t>Sause</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Niels</w:t>
      </w:r>
      <w:proofErr w:type="spellEnd"/>
      <w:r>
        <w:rPr>
          <w:rFonts w:ascii="Source Sans Pro" w:hAnsi="Source Sans Pro"/>
          <w:color w:val="2A2A2A"/>
          <w:sz w:val="23"/>
          <w:szCs w:val="23"/>
          <w:shd w:val="clear" w:color="auto" w:fill="FFFFFF"/>
        </w:rPr>
        <w:t xml:space="preserve"> J.F. De </w:t>
      </w:r>
      <w:proofErr w:type="spellStart"/>
      <w:r>
        <w:rPr>
          <w:rFonts w:ascii="Source Sans Pro" w:hAnsi="Source Sans Pro"/>
          <w:color w:val="2A2A2A"/>
          <w:sz w:val="23"/>
          <w:szCs w:val="23"/>
          <w:shd w:val="clear" w:color="auto" w:fill="FFFFFF"/>
        </w:rPr>
        <w:t>Baerdemaeker</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Linus</w:t>
      </w:r>
      <w:proofErr w:type="spellEnd"/>
      <w:r>
        <w:rPr>
          <w:rFonts w:ascii="Source Sans Pro" w:hAnsi="Source Sans Pro"/>
          <w:color w:val="2A2A2A"/>
          <w:sz w:val="23"/>
          <w:szCs w:val="23"/>
          <w:shd w:val="clear" w:color="auto" w:fill="FFFFFF"/>
        </w:rPr>
        <w:t xml:space="preserve"> De </w:t>
      </w:r>
      <w:proofErr w:type="spellStart"/>
      <w:r>
        <w:rPr>
          <w:rFonts w:ascii="Source Sans Pro" w:hAnsi="Source Sans Pro"/>
          <w:color w:val="2A2A2A"/>
          <w:sz w:val="23"/>
          <w:szCs w:val="23"/>
          <w:shd w:val="clear" w:color="auto" w:fill="FFFFFF"/>
        </w:rPr>
        <w:t>Roo</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Kathy</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Steppe</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Clustering</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reveals</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cavitation-related</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acoustic</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emission</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signals</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from</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dehydrating</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branches</w:t>
      </w:r>
      <w:proofErr w:type="spellEnd"/>
      <w:r>
        <w:rPr>
          <w:rFonts w:ascii="Source Sans Pro" w:hAnsi="Source Sans Pro"/>
          <w:color w:val="2A2A2A"/>
          <w:sz w:val="23"/>
          <w:szCs w:val="23"/>
          <w:shd w:val="clear" w:color="auto" w:fill="FFFFFF"/>
        </w:rPr>
        <w:t>, </w:t>
      </w:r>
      <w:proofErr w:type="spellStart"/>
      <w:r>
        <w:rPr>
          <w:rStyle w:val="Istaknuto"/>
          <w:rFonts w:ascii="Source Sans Pro" w:hAnsi="Source Sans Pro"/>
          <w:color w:val="2A2A2A"/>
          <w:sz w:val="23"/>
          <w:szCs w:val="23"/>
          <w:bdr w:val="none" w:sz="0" w:space="0" w:color="auto" w:frame="1"/>
          <w:shd w:val="clear" w:color="auto" w:fill="FFFFFF"/>
        </w:rPr>
        <w:t>Tree</w:t>
      </w:r>
      <w:proofErr w:type="spellEnd"/>
      <w:r>
        <w:rPr>
          <w:rStyle w:val="Istaknuto"/>
          <w:rFonts w:ascii="Source Sans Pro" w:hAnsi="Source Sans Pro"/>
          <w:color w:val="2A2A2A"/>
          <w:sz w:val="23"/>
          <w:szCs w:val="23"/>
          <w:bdr w:val="none" w:sz="0" w:space="0" w:color="auto" w:frame="1"/>
          <w:shd w:val="clear" w:color="auto" w:fill="FFFFFF"/>
        </w:rPr>
        <w:t xml:space="preserve"> </w:t>
      </w:r>
      <w:proofErr w:type="spellStart"/>
      <w:r>
        <w:rPr>
          <w:rStyle w:val="Istaknuto"/>
          <w:rFonts w:ascii="Source Sans Pro" w:hAnsi="Source Sans Pro"/>
          <w:color w:val="2A2A2A"/>
          <w:sz w:val="23"/>
          <w:szCs w:val="23"/>
          <w:bdr w:val="none" w:sz="0" w:space="0" w:color="auto" w:frame="1"/>
          <w:shd w:val="clear" w:color="auto" w:fill="FFFFFF"/>
        </w:rPr>
        <w:t>Physiology</w:t>
      </w:r>
      <w:proofErr w:type="spellEnd"/>
      <w:r>
        <w:rPr>
          <w:rFonts w:ascii="Source Sans Pro" w:hAnsi="Source Sans Pro"/>
          <w:color w:val="2A2A2A"/>
          <w:sz w:val="23"/>
          <w:szCs w:val="23"/>
          <w:shd w:val="clear" w:color="auto" w:fill="FFFFFF"/>
        </w:rPr>
        <w:t xml:space="preserve">, </w:t>
      </w:r>
      <w:proofErr w:type="spellStart"/>
      <w:r>
        <w:rPr>
          <w:rFonts w:ascii="Source Sans Pro" w:hAnsi="Source Sans Pro"/>
          <w:color w:val="2A2A2A"/>
          <w:sz w:val="23"/>
          <w:szCs w:val="23"/>
          <w:shd w:val="clear" w:color="auto" w:fill="FFFFFF"/>
        </w:rPr>
        <w:t>Volume</w:t>
      </w:r>
      <w:proofErr w:type="spellEnd"/>
      <w:r>
        <w:rPr>
          <w:rFonts w:ascii="Source Sans Pro" w:hAnsi="Source Sans Pro"/>
          <w:color w:val="2A2A2A"/>
          <w:sz w:val="23"/>
          <w:szCs w:val="23"/>
          <w:shd w:val="clear" w:color="auto" w:fill="FFFFFF"/>
        </w:rPr>
        <w:t xml:space="preserve"> 36, </w:t>
      </w:r>
      <w:proofErr w:type="spellStart"/>
      <w:r>
        <w:rPr>
          <w:rFonts w:ascii="Source Sans Pro" w:hAnsi="Source Sans Pro"/>
          <w:color w:val="2A2A2A"/>
          <w:sz w:val="23"/>
          <w:szCs w:val="23"/>
          <w:shd w:val="clear" w:color="auto" w:fill="FFFFFF"/>
        </w:rPr>
        <w:t>Issue</w:t>
      </w:r>
      <w:proofErr w:type="spellEnd"/>
      <w:r>
        <w:rPr>
          <w:rFonts w:ascii="Source Sans Pro" w:hAnsi="Source Sans Pro"/>
          <w:color w:val="2A2A2A"/>
          <w:sz w:val="23"/>
          <w:szCs w:val="23"/>
          <w:shd w:val="clear" w:color="auto" w:fill="FFFFFF"/>
        </w:rPr>
        <w:t xml:space="preserve"> 6, June 2016, </w:t>
      </w:r>
      <w:proofErr w:type="spellStart"/>
      <w:r>
        <w:rPr>
          <w:rFonts w:ascii="Source Sans Pro" w:hAnsi="Source Sans Pro"/>
          <w:color w:val="2A2A2A"/>
          <w:sz w:val="23"/>
          <w:szCs w:val="23"/>
          <w:shd w:val="clear" w:color="auto" w:fill="FFFFFF"/>
        </w:rPr>
        <w:t>Pages</w:t>
      </w:r>
      <w:proofErr w:type="spellEnd"/>
      <w:r>
        <w:rPr>
          <w:rFonts w:ascii="Source Sans Pro" w:hAnsi="Source Sans Pro"/>
          <w:color w:val="2A2A2A"/>
          <w:sz w:val="23"/>
          <w:szCs w:val="23"/>
          <w:shd w:val="clear" w:color="auto" w:fill="FFFFFF"/>
        </w:rPr>
        <w:t xml:space="preserve"> 786–796, </w:t>
      </w:r>
    </w:p>
    <w:p w14:paraId="2B94866D" w14:textId="2C7E3CA0" w:rsidR="003511E4" w:rsidRDefault="003511E4" w:rsidP="003511E4">
      <w:r w:rsidRPr="003511E4">
        <w:rPr>
          <w:rFonts w:ascii="Source Sans Pro" w:hAnsi="Source Sans Pro"/>
          <w:b/>
          <w:bCs/>
          <w:color w:val="2A2A2A"/>
          <w:sz w:val="23"/>
          <w:szCs w:val="23"/>
          <w:shd w:val="clear" w:color="auto" w:fill="FFFFFF"/>
        </w:rPr>
        <w:t>Link:</w:t>
      </w:r>
      <w:r>
        <w:rPr>
          <w:rFonts w:ascii="Source Sans Pro" w:hAnsi="Source Sans Pro"/>
          <w:color w:val="2A2A2A"/>
          <w:sz w:val="23"/>
          <w:szCs w:val="23"/>
          <w:shd w:val="clear" w:color="auto" w:fill="FFFFFF"/>
        </w:rPr>
        <w:t xml:space="preserve"> </w:t>
      </w:r>
      <w:hyperlink r:id="rId23" w:history="1">
        <w:r w:rsidRPr="00577183">
          <w:rPr>
            <w:rStyle w:val="Hiperveza"/>
            <w:rFonts w:ascii="Source Sans Pro" w:hAnsi="Source Sans Pro"/>
            <w:sz w:val="23"/>
            <w:szCs w:val="23"/>
            <w:bdr w:val="none" w:sz="0" w:space="0" w:color="auto" w:frame="1"/>
            <w:shd w:val="clear" w:color="auto" w:fill="FFFFFF"/>
          </w:rPr>
          <w:t>https://doi.org/10.1093/treephys/tpw023</w:t>
        </w:r>
      </w:hyperlink>
    </w:p>
    <w:p w14:paraId="44088D15" w14:textId="01C40D45" w:rsidR="003511E4" w:rsidRPr="003511E4" w:rsidRDefault="003511E4" w:rsidP="003511E4">
      <w:pPr>
        <w:rPr>
          <w:sz w:val="24"/>
          <w:szCs w:val="24"/>
        </w:rPr>
      </w:pPr>
      <w:r w:rsidRPr="003511E4">
        <w:rPr>
          <w:sz w:val="24"/>
          <w:szCs w:val="24"/>
        </w:rPr>
        <w:t>Zaključci:</w:t>
      </w:r>
    </w:p>
    <w:p w14:paraId="593DCE08" w14:textId="3CA2E5BE" w:rsidR="003511E4" w:rsidRDefault="0091530F" w:rsidP="003511E4">
      <w:pPr>
        <w:pStyle w:val="Odlomakpopisa"/>
        <w:numPr>
          <w:ilvl w:val="0"/>
          <w:numId w:val="13"/>
        </w:numPr>
      </w:pPr>
      <w:r>
        <w:t>Pomoću AE metode moguće je konstruirati krivulje ranjivosti (VC) i pratiti gubitak hidrauličke provodljivosti biljke.</w:t>
      </w:r>
    </w:p>
    <w:p w14:paraId="50548EA7" w14:textId="5B92C778" w:rsidR="0091530F" w:rsidRDefault="00E94A75" w:rsidP="003511E4">
      <w:pPr>
        <w:pStyle w:val="Odlomakpopisa"/>
        <w:numPr>
          <w:ilvl w:val="0"/>
          <w:numId w:val="13"/>
        </w:numPr>
      </w:pPr>
      <w:r>
        <w:lastRenderedPageBreak/>
        <w:t xml:space="preserve">Navodi kako nova istraživanja dokazuju da </w:t>
      </w:r>
      <w:r w:rsidRPr="00E94A75">
        <w:t xml:space="preserve">stvaranje plinovitih embolija u </w:t>
      </w:r>
      <w:proofErr w:type="spellStart"/>
      <w:r>
        <w:t>ksilemu</w:t>
      </w:r>
      <w:proofErr w:type="spellEnd"/>
      <w:r w:rsidRPr="00E94A75">
        <w:t xml:space="preserve"> pod </w:t>
      </w:r>
      <w:r>
        <w:t>tenzijom nije jedini uzrok AE.</w:t>
      </w:r>
    </w:p>
    <w:p w14:paraId="28FB2C20" w14:textId="3178B6ED" w:rsidR="004E523B" w:rsidRDefault="004E523B" w:rsidP="004E523B">
      <w:pPr>
        <w:pStyle w:val="Odlomakpopisa"/>
        <w:numPr>
          <w:ilvl w:val="0"/>
          <w:numId w:val="13"/>
        </w:numPr>
      </w:pPr>
      <w:r>
        <w:t>Analizom frekvencijskog sadržaja AE</w:t>
      </w:r>
      <w:r w:rsidR="007F18A4">
        <w:t xml:space="preserve"> dobivenih širokopojasnim senzorom</w:t>
      </w:r>
      <w:r>
        <w:t xml:space="preserve"> uspjeli su grupirati AE u 3 grupe. </w:t>
      </w:r>
      <w:r w:rsidR="007F18A4">
        <w:t xml:space="preserve">Koristili su automatsko clusteriranje pomoću </w:t>
      </w:r>
      <w:proofErr w:type="spellStart"/>
      <w:r w:rsidR="007F18A4">
        <w:t>kmeans</w:t>
      </w:r>
      <w:proofErr w:type="spellEnd"/>
      <w:r w:rsidR="007F18A4">
        <w:t xml:space="preserve"> algoritma. Analizom značajki i obrasce aktivnosti AE</w:t>
      </w:r>
      <w:r>
        <w:t xml:space="preserve"> uspjeli </w:t>
      </w:r>
      <w:r w:rsidR="007F18A4">
        <w:t xml:space="preserve">su </w:t>
      </w:r>
      <w:r>
        <w:t xml:space="preserve">izdvojiti AE uzrokovane kavitacijom na temelju </w:t>
      </w:r>
      <w:r w:rsidR="00A64393">
        <w:t>frekvencijskog sadržaja. AE s visokim</w:t>
      </w:r>
      <w:r>
        <w:t xml:space="preserve"> frekvencijskom </w:t>
      </w:r>
      <w:r w:rsidR="00A64393">
        <w:t>sadržajem u pojasu</w:t>
      </w:r>
      <w:r>
        <w:t xml:space="preserve"> između 100 i 200 kHz</w:t>
      </w:r>
      <w:r w:rsidR="00A64393">
        <w:t xml:space="preserve"> klasificirani su na uzrokovane kavitacijom.</w:t>
      </w:r>
    </w:p>
    <w:p w14:paraId="7F0E6F92" w14:textId="0CA951E7" w:rsidR="00CA543F" w:rsidRDefault="00CA543F" w:rsidP="004E523B">
      <w:pPr>
        <w:pStyle w:val="Odlomakpopisa"/>
        <w:numPr>
          <w:ilvl w:val="0"/>
          <w:numId w:val="13"/>
        </w:numPr>
      </w:pPr>
      <w:r>
        <w:t>Uspoređuju faze eksperimenta sušenja s AE grupacijama kako bi došli do zaključka.</w:t>
      </w:r>
    </w:p>
    <w:p w14:paraId="0F8E3889" w14:textId="5761A5E7" w:rsidR="00AD7E3F" w:rsidRDefault="00AD7E3F" w:rsidP="00AD7E3F">
      <w:pPr>
        <w:pStyle w:val="Odlomakpopisa"/>
        <w:numPr>
          <w:ilvl w:val="0"/>
          <w:numId w:val="13"/>
        </w:numPr>
      </w:pPr>
      <w:proofErr w:type="spellStart"/>
      <w:r>
        <w:t>Preprocessing</w:t>
      </w:r>
      <w:proofErr w:type="spellEnd"/>
      <w:r>
        <w:t>:</w:t>
      </w:r>
    </w:p>
    <w:p w14:paraId="582669CE" w14:textId="2541B6A5" w:rsidR="00AD7E3F" w:rsidRDefault="00AD7E3F" w:rsidP="00AD7E3F">
      <w:pPr>
        <w:pStyle w:val="Odlomakpopisa"/>
        <w:numPr>
          <w:ilvl w:val="1"/>
          <w:numId w:val="13"/>
        </w:numPr>
      </w:pPr>
      <w:r>
        <w:t>Filtrirane frekvencije ispod 50 kHz</w:t>
      </w:r>
    </w:p>
    <w:p w14:paraId="6508A56A" w14:textId="500651D6" w:rsidR="00AD7E3F" w:rsidRDefault="00AA7539" w:rsidP="00AD7E3F">
      <w:pPr>
        <w:pStyle w:val="Odlomakpopisa"/>
        <w:numPr>
          <w:ilvl w:val="1"/>
          <w:numId w:val="13"/>
        </w:numPr>
      </w:pPr>
      <w:r>
        <w:t>Izabrano 11 značajki</w:t>
      </w:r>
      <w:r w:rsidR="00B5224D">
        <w:t xml:space="preserve"> jer je potrebno što više informacija</w:t>
      </w:r>
      <w:r>
        <w:t>:</w:t>
      </w:r>
    </w:p>
    <w:p w14:paraId="41C1D1F7" w14:textId="77777777" w:rsidR="00B5224D" w:rsidRDefault="00B5224D" w:rsidP="004E2F91">
      <w:pPr>
        <w:pStyle w:val="Odlomakpopisa"/>
        <w:numPr>
          <w:ilvl w:val="2"/>
          <w:numId w:val="15"/>
        </w:numPr>
      </w:pPr>
      <w:r>
        <w:t>Amplitude (dB)</w:t>
      </w:r>
    </w:p>
    <w:p w14:paraId="43A0D0A4" w14:textId="3519A613" w:rsidR="00B5224D" w:rsidRDefault="00B5224D" w:rsidP="004E2F91">
      <w:pPr>
        <w:pStyle w:val="Odlomakpopisa"/>
        <w:numPr>
          <w:ilvl w:val="2"/>
          <w:numId w:val="15"/>
        </w:numPr>
      </w:pPr>
      <w:r>
        <w:t xml:space="preserve">Rise </w:t>
      </w:r>
      <w:proofErr w:type="spellStart"/>
      <w:r>
        <w:t>Angle</w:t>
      </w:r>
      <w:proofErr w:type="spellEnd"/>
      <w:r>
        <w:t xml:space="preserve"> (rad)</w:t>
      </w:r>
    </w:p>
    <w:p w14:paraId="0B70EA3D" w14:textId="77777777" w:rsidR="00B5224D" w:rsidRDefault="00B5224D" w:rsidP="004E2F91">
      <w:pPr>
        <w:pStyle w:val="Odlomakpopisa"/>
        <w:numPr>
          <w:ilvl w:val="2"/>
          <w:numId w:val="15"/>
        </w:numPr>
      </w:pPr>
      <w:r>
        <w:t xml:space="preserve">Rise time (µs) </w:t>
      </w:r>
    </w:p>
    <w:p w14:paraId="05D6E4A7" w14:textId="77777777" w:rsidR="00B5224D" w:rsidRDefault="00B5224D" w:rsidP="004E2F91">
      <w:pPr>
        <w:pStyle w:val="Odlomakpopisa"/>
        <w:numPr>
          <w:ilvl w:val="2"/>
          <w:numId w:val="15"/>
        </w:numPr>
      </w:pPr>
      <w:r>
        <w:t>Apsolutna energija (</w:t>
      </w:r>
      <w:proofErr w:type="spellStart"/>
      <w:r>
        <w:t>aJ</w:t>
      </w:r>
      <w:proofErr w:type="spellEnd"/>
      <w:r>
        <w:t>)</w:t>
      </w:r>
    </w:p>
    <w:p w14:paraId="200EA0E1" w14:textId="77777777" w:rsidR="00B5224D" w:rsidRDefault="00B5224D" w:rsidP="004E2F91">
      <w:pPr>
        <w:pStyle w:val="Odlomakpopisa"/>
        <w:numPr>
          <w:ilvl w:val="2"/>
          <w:numId w:val="15"/>
        </w:numPr>
      </w:pPr>
      <w:r>
        <w:t xml:space="preserve">Peak </w:t>
      </w:r>
      <w:proofErr w:type="spellStart"/>
      <w:r>
        <w:t>frequency</w:t>
      </w:r>
      <w:proofErr w:type="spellEnd"/>
      <w:r>
        <w:t xml:space="preserve"> (PF) (Hz)</w:t>
      </w:r>
    </w:p>
    <w:p w14:paraId="6C3E92C8" w14:textId="77777777" w:rsidR="00B5224D" w:rsidRDefault="00B5224D" w:rsidP="004E2F91">
      <w:pPr>
        <w:pStyle w:val="Odlomakpopisa"/>
        <w:numPr>
          <w:ilvl w:val="2"/>
          <w:numId w:val="15"/>
        </w:numPr>
      </w:pPr>
      <w:proofErr w:type="spellStart"/>
      <w:r>
        <w:t>Frequency</w:t>
      </w:r>
      <w:proofErr w:type="spellEnd"/>
      <w:r>
        <w:t xml:space="preserve"> </w:t>
      </w:r>
      <w:proofErr w:type="spellStart"/>
      <w:r>
        <w:t>centroid</w:t>
      </w:r>
      <w:proofErr w:type="spellEnd"/>
      <w:r>
        <w:t xml:space="preserve"> (FC) (Hz)</w:t>
      </w:r>
    </w:p>
    <w:p w14:paraId="3791E197" w14:textId="77777777" w:rsidR="00B5224D" w:rsidRDefault="00B5224D" w:rsidP="004E2F91">
      <w:pPr>
        <w:pStyle w:val="Odlomakpopisa"/>
        <w:numPr>
          <w:ilvl w:val="2"/>
          <w:numId w:val="15"/>
        </w:numPr>
      </w:pPr>
      <w:proofErr w:type="spellStart"/>
      <w:r>
        <w:t>Weighted</w:t>
      </w:r>
      <w:proofErr w:type="spellEnd"/>
      <w:r>
        <w:t xml:space="preserve"> PF (WPF) (Hz) – geometrijska srednja vrijednost od PF i FC</w:t>
      </w:r>
    </w:p>
    <w:p w14:paraId="72883D16" w14:textId="77777777" w:rsidR="00B5224D" w:rsidRDefault="00B5224D" w:rsidP="004E2F91">
      <w:pPr>
        <w:pStyle w:val="Odlomakpopisa"/>
        <w:numPr>
          <w:ilvl w:val="2"/>
          <w:numId w:val="15"/>
        </w:numPr>
      </w:pPr>
      <w:proofErr w:type="spellStart"/>
      <w:r>
        <w:t>Partial</w:t>
      </w:r>
      <w:proofErr w:type="spellEnd"/>
      <w:r>
        <w:t xml:space="preserve"> </w:t>
      </w:r>
      <w:proofErr w:type="spellStart"/>
      <w:r>
        <w:t>power</w:t>
      </w:r>
      <w:proofErr w:type="spellEnd"/>
      <w:r>
        <w:t xml:space="preserve"> 1 (PP1) (%) – 0-100 kHz</w:t>
      </w:r>
    </w:p>
    <w:p w14:paraId="6F9C7006" w14:textId="77777777" w:rsidR="00B5224D" w:rsidRDefault="00B5224D" w:rsidP="004E2F91">
      <w:pPr>
        <w:pStyle w:val="Odlomakpopisa"/>
        <w:numPr>
          <w:ilvl w:val="2"/>
          <w:numId w:val="15"/>
        </w:numPr>
      </w:pPr>
      <w:proofErr w:type="spellStart"/>
      <w:r>
        <w:t>Partial</w:t>
      </w:r>
      <w:proofErr w:type="spellEnd"/>
      <w:r>
        <w:t xml:space="preserve"> </w:t>
      </w:r>
      <w:proofErr w:type="spellStart"/>
      <w:r>
        <w:t>power</w:t>
      </w:r>
      <w:proofErr w:type="spellEnd"/>
      <w:r>
        <w:t xml:space="preserve"> 2 (PP2) (%) – 100-200 kHz</w:t>
      </w:r>
    </w:p>
    <w:p w14:paraId="5F8279E8" w14:textId="77777777" w:rsidR="00B5224D" w:rsidRDefault="00B5224D" w:rsidP="004E2F91">
      <w:pPr>
        <w:pStyle w:val="Odlomakpopisa"/>
        <w:numPr>
          <w:ilvl w:val="2"/>
          <w:numId w:val="15"/>
        </w:numPr>
      </w:pPr>
      <w:proofErr w:type="spellStart"/>
      <w:r>
        <w:t>Partial</w:t>
      </w:r>
      <w:proofErr w:type="spellEnd"/>
      <w:r>
        <w:t xml:space="preserve"> </w:t>
      </w:r>
      <w:proofErr w:type="spellStart"/>
      <w:r>
        <w:t>power</w:t>
      </w:r>
      <w:proofErr w:type="spellEnd"/>
      <w:r>
        <w:t xml:space="preserve"> 3 (PP3) (%) – 200-400 kHz</w:t>
      </w:r>
    </w:p>
    <w:p w14:paraId="2B8BB07E" w14:textId="5B4D3BA2" w:rsidR="00B5224D" w:rsidRDefault="00B5224D" w:rsidP="004E2F91">
      <w:pPr>
        <w:pStyle w:val="Odlomakpopisa"/>
        <w:numPr>
          <w:ilvl w:val="2"/>
          <w:numId w:val="15"/>
        </w:numPr>
      </w:pPr>
      <w:proofErr w:type="spellStart"/>
      <w:r>
        <w:t>Partial</w:t>
      </w:r>
      <w:proofErr w:type="spellEnd"/>
      <w:r>
        <w:t xml:space="preserve"> </w:t>
      </w:r>
      <w:proofErr w:type="spellStart"/>
      <w:r>
        <w:t>power</w:t>
      </w:r>
      <w:proofErr w:type="spellEnd"/>
      <w:r>
        <w:t xml:space="preserve"> 4 (PP4) (%) – 400-800 kHz</w:t>
      </w:r>
    </w:p>
    <w:p w14:paraId="549CDE14" w14:textId="46BE81B6" w:rsidR="005A6442" w:rsidRDefault="005A6442" w:rsidP="005A6442">
      <w:pPr>
        <w:pStyle w:val="Odlomakpopisa"/>
        <w:numPr>
          <w:ilvl w:val="0"/>
          <w:numId w:val="13"/>
        </w:numPr>
      </w:pPr>
      <w:r>
        <w:t>Selekcija značajki:</w:t>
      </w:r>
    </w:p>
    <w:p w14:paraId="1582FBE9" w14:textId="15196F66" w:rsidR="005A6442" w:rsidRDefault="005A6442" w:rsidP="005A6442">
      <w:pPr>
        <w:pStyle w:val="Odlomakpopisa"/>
        <w:numPr>
          <w:ilvl w:val="1"/>
          <w:numId w:val="13"/>
        </w:numPr>
      </w:pPr>
      <w:r>
        <w:t xml:space="preserve">Izabrani </w:t>
      </w:r>
      <w:proofErr w:type="spellStart"/>
      <w:r>
        <w:t>podskupovi</w:t>
      </w:r>
      <w:proofErr w:type="spellEnd"/>
      <w:r>
        <w:t xml:space="preserve"> od 4 do 7 značajki </w:t>
      </w:r>
    </w:p>
    <w:p w14:paraId="378EE1E2" w14:textId="0C7A2494" w:rsidR="00AE5A14" w:rsidRDefault="00AE5A14" w:rsidP="00AE5A14">
      <w:pPr>
        <w:pStyle w:val="Odlomakpopisa"/>
        <w:numPr>
          <w:ilvl w:val="1"/>
          <w:numId w:val="13"/>
        </w:numPr>
      </w:pPr>
      <w:r>
        <w:t>Uzet slučajan uzorak od 4000 emisija od ukupno 7168</w:t>
      </w:r>
    </w:p>
    <w:p w14:paraId="44DA0221" w14:textId="6BA7FE9D" w:rsidR="00752362" w:rsidRDefault="00752362" w:rsidP="00AE5A14">
      <w:pPr>
        <w:pStyle w:val="Odlomakpopisa"/>
        <w:numPr>
          <w:ilvl w:val="1"/>
          <w:numId w:val="13"/>
        </w:numPr>
      </w:pPr>
      <w:r>
        <w:t>Normalizacija</w:t>
      </w:r>
    </w:p>
    <w:p w14:paraId="26DFAC45" w14:textId="1DF8B569" w:rsidR="00752362" w:rsidRDefault="00752362" w:rsidP="00AE5A14">
      <w:pPr>
        <w:pStyle w:val="Odlomakpopisa"/>
        <w:numPr>
          <w:ilvl w:val="1"/>
          <w:numId w:val="13"/>
        </w:numPr>
      </w:pPr>
      <w:proofErr w:type="spellStart"/>
      <w:r>
        <w:t>Kmeans</w:t>
      </w:r>
      <w:proofErr w:type="spellEnd"/>
      <w:r>
        <w:t xml:space="preserve"> s brojem clustera od 2 do 4</w:t>
      </w:r>
    </w:p>
    <w:p w14:paraId="69543E1B" w14:textId="1126A855" w:rsidR="00752362" w:rsidRDefault="00F93F0E" w:rsidP="00AE5A14">
      <w:pPr>
        <w:pStyle w:val="Odlomakpopisa"/>
        <w:numPr>
          <w:ilvl w:val="1"/>
          <w:numId w:val="13"/>
        </w:numPr>
      </w:pPr>
      <w:r>
        <w:t xml:space="preserve">4 </w:t>
      </w:r>
      <w:proofErr w:type="spellStart"/>
      <w:r>
        <w:t>validity</w:t>
      </w:r>
      <w:proofErr w:type="spellEnd"/>
      <w:r>
        <w:t xml:space="preserve"> indexa: </w:t>
      </w:r>
      <w:proofErr w:type="spellStart"/>
      <w:r w:rsidR="00A766EE">
        <w:t>Tou</w:t>
      </w:r>
      <w:proofErr w:type="spellEnd"/>
      <w:r w:rsidR="00A766EE">
        <w:t xml:space="preserve">-index, </w:t>
      </w:r>
      <w:proofErr w:type="spellStart"/>
      <w:r w:rsidR="00A766EE">
        <w:t>Rousseeuw’s</w:t>
      </w:r>
      <w:proofErr w:type="spellEnd"/>
      <w:r w:rsidR="00A766EE">
        <w:t xml:space="preserve"> </w:t>
      </w:r>
      <w:proofErr w:type="spellStart"/>
      <w:r w:rsidR="00A766EE">
        <w:t>silhouette</w:t>
      </w:r>
      <w:proofErr w:type="spellEnd"/>
      <w:r w:rsidR="00A766EE">
        <w:t xml:space="preserve"> </w:t>
      </w:r>
      <w:proofErr w:type="spellStart"/>
      <w:r w:rsidR="00A766EE">
        <w:t>value</w:t>
      </w:r>
      <w:proofErr w:type="spellEnd"/>
      <w:r w:rsidR="00A766EE">
        <w:t xml:space="preserve">, </w:t>
      </w:r>
      <w:proofErr w:type="spellStart"/>
      <w:r w:rsidR="00A766EE">
        <w:t>the</w:t>
      </w:r>
      <w:proofErr w:type="spellEnd"/>
      <w:r w:rsidR="00A766EE">
        <w:t xml:space="preserve"> </w:t>
      </w:r>
      <w:proofErr w:type="spellStart"/>
      <w:r w:rsidR="00A766EE">
        <w:t>Pearson’s</w:t>
      </w:r>
      <w:proofErr w:type="spellEnd"/>
      <w:r w:rsidR="00A766EE">
        <w:t xml:space="preserve"> </w:t>
      </w:r>
      <w:proofErr w:type="spellStart"/>
      <w:r w:rsidR="00A766EE">
        <w:t>Gamma</w:t>
      </w:r>
      <w:proofErr w:type="spellEnd"/>
      <w:r w:rsidR="00A766EE">
        <w:t xml:space="preserve"> </w:t>
      </w:r>
      <w:proofErr w:type="spellStart"/>
      <w:r w:rsidR="00A766EE">
        <w:t>statistic</w:t>
      </w:r>
      <w:proofErr w:type="spellEnd"/>
      <w:r w:rsidR="00A766EE">
        <w:t xml:space="preserve"> </w:t>
      </w:r>
      <w:proofErr w:type="spellStart"/>
      <w:r w:rsidR="00A766EE">
        <w:t>and</w:t>
      </w:r>
      <w:proofErr w:type="spellEnd"/>
      <w:r w:rsidR="00A766EE">
        <w:t xml:space="preserve"> </w:t>
      </w:r>
      <w:proofErr w:type="spellStart"/>
      <w:r w:rsidR="00A766EE">
        <w:t>the</w:t>
      </w:r>
      <w:proofErr w:type="spellEnd"/>
      <w:r w:rsidR="00A766EE">
        <w:t xml:space="preserve"> Davies–</w:t>
      </w:r>
      <w:proofErr w:type="spellStart"/>
      <w:r w:rsidR="00A766EE">
        <w:t>Bouldin</w:t>
      </w:r>
      <w:proofErr w:type="spellEnd"/>
      <w:r w:rsidR="00A766EE">
        <w:t xml:space="preserve"> indeks</w:t>
      </w:r>
    </w:p>
    <w:p w14:paraId="43E5A565" w14:textId="325B0B65" w:rsidR="00A766EE" w:rsidRDefault="009A1930" w:rsidP="00AE5A14">
      <w:pPr>
        <w:pStyle w:val="Odlomakpopisa"/>
        <w:numPr>
          <w:ilvl w:val="1"/>
          <w:numId w:val="13"/>
        </w:numPr>
      </w:pPr>
      <w:r>
        <w:t>Bodovanje rezultat od 1 do 25</w:t>
      </w:r>
    </w:p>
    <w:p w14:paraId="0DFC4DBD" w14:textId="119A52F0" w:rsidR="00CC1E3E" w:rsidRDefault="00CC1E3E" w:rsidP="005321FE">
      <w:pPr>
        <w:pStyle w:val="Odlomakpopisa"/>
        <w:numPr>
          <w:ilvl w:val="1"/>
          <w:numId w:val="13"/>
        </w:numPr>
      </w:pPr>
      <w:r>
        <w:t xml:space="preserve">Izabran </w:t>
      </w:r>
      <w:proofErr w:type="spellStart"/>
      <w:r>
        <w:t>cluster</w:t>
      </w:r>
      <w:proofErr w:type="spellEnd"/>
      <w:r>
        <w:t xml:space="preserve"> s najviše bodova</w:t>
      </w:r>
    </w:p>
    <w:p w14:paraId="686C6E11" w14:textId="438209E8" w:rsidR="005321FE" w:rsidRDefault="005321FE" w:rsidP="005321FE">
      <w:pPr>
        <w:pStyle w:val="Odlomakpopisa"/>
        <w:numPr>
          <w:ilvl w:val="0"/>
          <w:numId w:val="13"/>
        </w:numPr>
      </w:pPr>
      <w:r>
        <w:t>Uspoređivanje rezultata clusteringa s ostalim mjerenjima biljke:</w:t>
      </w:r>
    </w:p>
    <w:p w14:paraId="6EC2F21A" w14:textId="2B98A06D" w:rsidR="005321FE" w:rsidRDefault="003153FD" w:rsidP="005321FE">
      <w:pPr>
        <w:pStyle w:val="Odlomakpopisa"/>
        <w:numPr>
          <w:ilvl w:val="1"/>
          <w:numId w:val="13"/>
        </w:numPr>
      </w:pPr>
      <w:r>
        <w:t>Konstruiranje AE krivulja ranjivosti (VC)</w:t>
      </w:r>
    </w:p>
    <w:p w14:paraId="31BD6B86" w14:textId="31B845A2" w:rsidR="0066383C" w:rsidRDefault="00DA0348" w:rsidP="0066383C">
      <w:pPr>
        <w:pStyle w:val="Odlomakpopisa"/>
        <w:numPr>
          <w:ilvl w:val="2"/>
          <w:numId w:val="13"/>
        </w:numPr>
      </w:pPr>
      <w:r>
        <w:t>Krajnje točke krivulje su određene kada je stopa AE nakon vrha najviše pala</w:t>
      </w:r>
      <w:r w:rsidR="0066383C">
        <w:t>. Matematički zadana točka može se naći na poziciji gdje je treća derivacija krivulje stope AE u vremenu dosegne lokalni maksimum</w:t>
      </w:r>
    </w:p>
    <w:p w14:paraId="055417C5" w14:textId="1C6F036F" w:rsidR="00622EB2" w:rsidRDefault="00622EB2" w:rsidP="0066383C">
      <w:pPr>
        <w:pStyle w:val="Odlomakpopisa"/>
        <w:numPr>
          <w:ilvl w:val="2"/>
          <w:numId w:val="13"/>
        </w:numPr>
      </w:pPr>
      <w:r>
        <w:t>Prva derivacija stope AE krivulje je računata na intervalu od 15 min</w:t>
      </w:r>
    </w:p>
    <w:p w14:paraId="7E4976A9" w14:textId="77777777" w:rsidR="008E28B7" w:rsidRDefault="00622EB2" w:rsidP="008E28B7">
      <w:pPr>
        <w:pStyle w:val="Odlomakpopisa"/>
        <w:numPr>
          <w:ilvl w:val="2"/>
          <w:numId w:val="13"/>
        </w:numPr>
      </w:pPr>
      <w:r>
        <w:t xml:space="preserve">Druga </w:t>
      </w:r>
      <w:r w:rsidR="002F1EA7">
        <w:t xml:space="preserve">i treća </w:t>
      </w:r>
      <w:r>
        <w:t>derivacija</w:t>
      </w:r>
      <w:r w:rsidRPr="00622EB2">
        <w:t xml:space="preserve"> </w:t>
      </w:r>
      <w:r>
        <w:t>stope AE krivulje računata je na intervalu od 12 h</w:t>
      </w:r>
    </w:p>
    <w:p w14:paraId="37630DB2" w14:textId="0C1DE10D" w:rsidR="00AA7539" w:rsidRDefault="008E28B7" w:rsidP="008E28B7">
      <w:pPr>
        <w:pStyle w:val="Odlomakpopisa"/>
        <w:numPr>
          <w:ilvl w:val="3"/>
          <w:numId w:val="13"/>
        </w:numPr>
      </w:pPr>
      <w:r>
        <w:t>Duži interval je odabran kako bi se eliminirati snažne male fluktuacije prve derivacije i temelji se na vremenskoj skali u kojoj je AE vrhunac dogodio.</w:t>
      </w:r>
    </w:p>
    <w:p w14:paraId="714F5D93" w14:textId="7DCB061E" w:rsidR="00AA18AB" w:rsidRDefault="00AA18AB" w:rsidP="000311FD">
      <w:pPr>
        <w:pStyle w:val="Odlomakpopisa"/>
        <w:numPr>
          <w:ilvl w:val="3"/>
          <w:numId w:val="13"/>
        </w:numPr>
      </w:pPr>
      <w:r>
        <w:t>Za prijelaznu točku između elastično skupljanje i fazu kavitacije, tražili smo minimum u drugoj derivaciji na krivulju VWC</w:t>
      </w:r>
      <w:r w:rsidR="004D25AA">
        <w:t xml:space="preserve"> (volumenski vodeni sadržaj)</w:t>
      </w:r>
      <w:r>
        <w:t xml:space="preserve"> naspram</w:t>
      </w:r>
      <w:r w:rsidR="00FB5519">
        <w:t xml:space="preserve"> </w:t>
      </w:r>
      <w:r>
        <w:t>vod</w:t>
      </w:r>
      <w:r w:rsidR="00247755">
        <w:t>nom potencijalu</w:t>
      </w:r>
      <w:r>
        <w:t>.</w:t>
      </w:r>
      <w:r w:rsidR="005F4DF4">
        <w:t xml:space="preserve"> To je točka kada je hidraulička provodljivosti najviše narasla.</w:t>
      </w:r>
      <w:r w:rsidR="000311FD">
        <w:t xml:space="preserve"> Faza elastičnog skupljanja karakterizira nekoliko događaja kavitacije i jak</w:t>
      </w:r>
      <w:r w:rsidR="00244E89">
        <w:t>a</w:t>
      </w:r>
      <w:r w:rsidR="000311FD">
        <w:t xml:space="preserve"> kontrakcij</w:t>
      </w:r>
      <w:r w:rsidR="00244E89">
        <w:t>a</w:t>
      </w:r>
      <w:r w:rsidR="000311FD">
        <w:t xml:space="preserve"> promjera (</w:t>
      </w:r>
      <w:proofErr w:type="spellStart"/>
      <w:r w:rsidR="000311FD">
        <w:t>Vergeynst</w:t>
      </w:r>
      <w:proofErr w:type="spellEnd"/>
      <w:r w:rsidR="000311FD">
        <w:t xml:space="preserve"> </w:t>
      </w:r>
      <w:proofErr w:type="spellStart"/>
      <w:r w:rsidR="000311FD">
        <w:t>et</w:t>
      </w:r>
      <w:proofErr w:type="spellEnd"/>
      <w:r w:rsidR="000311FD">
        <w:t xml:space="preserve"> </w:t>
      </w:r>
      <w:proofErr w:type="spellStart"/>
      <w:r w:rsidR="000311FD">
        <w:t>al</w:t>
      </w:r>
      <w:proofErr w:type="spellEnd"/>
      <w:r w:rsidR="000311FD">
        <w:t>. 2015a).</w:t>
      </w:r>
    </w:p>
    <w:p w14:paraId="47CA4BD6" w14:textId="45B3E3B6" w:rsidR="00E3427D" w:rsidRDefault="00E3427D" w:rsidP="00E3427D">
      <w:pPr>
        <w:pStyle w:val="Odlomakpopisa"/>
        <w:numPr>
          <w:ilvl w:val="0"/>
          <w:numId w:val="13"/>
        </w:numPr>
      </w:pPr>
      <w:r w:rsidRPr="00E3427D">
        <w:rPr>
          <w:sz w:val="20"/>
          <w:szCs w:val="20"/>
        </w:rPr>
        <w:lastRenderedPageBreak/>
        <w:t xml:space="preserve">Pronađeno je distinktivna 2 klastera s podskupom značajki </w:t>
      </w:r>
      <w:r>
        <w:t xml:space="preserve">FC, PF, WPF i PP4. Prvi klastera od 2% emisija ima emisije s visokim WPF i PP4, dok drugi klaster emisije imaju velike varijacije u pojasu 100-200 kHz. Nakon toga napravljeno je grupiranje drugog većeg klastera koji se podijelio u 2 pomoću značajki WPF, PF, PP1 i PP2. Bazirano na frekvencijskom sadržaju 3 klastera su </w:t>
      </w:r>
      <w:proofErr w:type="spellStart"/>
      <w:r>
        <w:t>labelirana</w:t>
      </w:r>
      <w:proofErr w:type="spellEnd"/>
      <w:r>
        <w:t xml:space="preserve"> nisko, srednje i visoko frekvencijski klasteri. Nisko i srednje frekvencijski klasteri su imali visoki PP1 i PP2, dok visoko frekvencijski klaster je imao visoke PP4, WPF, PF i FC. Srednje frekvencijski klasteri su grupirani u PF značajci oko 200 kHz.</w:t>
      </w:r>
    </w:p>
    <w:p w14:paraId="2133868D" w14:textId="6BD0D29E" w:rsidR="00E3427D" w:rsidRDefault="00937F6D" w:rsidP="00E3427D">
      <w:pPr>
        <w:pStyle w:val="Odlomakpopisa"/>
        <w:numPr>
          <w:ilvl w:val="0"/>
          <w:numId w:val="13"/>
        </w:numPr>
      </w:pPr>
      <w:r>
        <w:t>Analiza</w:t>
      </w:r>
      <w:r w:rsidR="0076182B">
        <w:t xml:space="preserve"> clustera:</w:t>
      </w:r>
    </w:p>
    <w:p w14:paraId="2F54BEA3" w14:textId="02711658" w:rsidR="00937F6D" w:rsidRDefault="009C4A14" w:rsidP="009C4A14">
      <w:pPr>
        <w:jc w:val="center"/>
      </w:pPr>
      <w:r>
        <w:rPr>
          <w:noProof/>
        </w:rPr>
        <w:drawing>
          <wp:inline distT="0" distB="0" distL="0" distR="0" wp14:anchorId="566C3F84" wp14:editId="19A5A329">
            <wp:extent cx="5059680" cy="3628558"/>
            <wp:effectExtent l="0" t="0" r="7620" b="0"/>
            <wp:docPr id="2" name="Slika 2" descr="Slika na kojoj se prikazuje strijel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strijela&#10;&#10;Opis je automatski generiran"/>
                    <pic:cNvPicPr/>
                  </pic:nvPicPr>
                  <pic:blipFill>
                    <a:blip r:embed="rId24"/>
                    <a:stretch>
                      <a:fillRect/>
                    </a:stretch>
                  </pic:blipFill>
                  <pic:spPr>
                    <a:xfrm>
                      <a:off x="0" y="0"/>
                      <a:ext cx="5062324" cy="3630454"/>
                    </a:xfrm>
                    <a:prstGeom prst="rect">
                      <a:avLst/>
                    </a:prstGeom>
                  </pic:spPr>
                </pic:pic>
              </a:graphicData>
            </a:graphic>
          </wp:inline>
        </w:drawing>
      </w:r>
    </w:p>
    <w:p w14:paraId="4772E386" w14:textId="42E1127B" w:rsidR="009C4A14" w:rsidRDefault="009C4A14" w:rsidP="009C4A14">
      <w:pPr>
        <w:pStyle w:val="Odlomakpopisa"/>
        <w:numPr>
          <w:ilvl w:val="0"/>
          <w:numId w:val="13"/>
        </w:numPr>
      </w:pPr>
      <w:r>
        <w:t xml:space="preserve">Mapiranje faza širenja stijenke pa kavitacije s </w:t>
      </w:r>
      <w:proofErr w:type="spellStart"/>
      <w:r>
        <w:t>custerima</w:t>
      </w:r>
      <w:proofErr w:type="spellEnd"/>
      <w:r>
        <w:t>:</w:t>
      </w:r>
    </w:p>
    <w:p w14:paraId="4F8EC350" w14:textId="7F7ABF2D" w:rsidR="009C4A14" w:rsidRDefault="00175537" w:rsidP="009C4A14">
      <w:pPr>
        <w:pStyle w:val="Odlomakpopisa"/>
        <w:numPr>
          <w:ilvl w:val="1"/>
          <w:numId w:val="13"/>
        </w:numPr>
      </w:pPr>
      <w:r>
        <w:t xml:space="preserve">U kojim fazama je koji </w:t>
      </w:r>
      <w:proofErr w:type="spellStart"/>
      <w:r>
        <w:t>cluster</w:t>
      </w:r>
      <w:proofErr w:type="spellEnd"/>
      <w:r>
        <w:t xml:space="preserve"> bio aktivan i kada pasivan</w:t>
      </w:r>
    </w:p>
    <w:p w14:paraId="2305115E" w14:textId="1C0BD133" w:rsidR="007A463E" w:rsidRDefault="007A463E" w:rsidP="009C4A14">
      <w:pPr>
        <w:pStyle w:val="Odlomakpopisa"/>
        <w:numPr>
          <w:ilvl w:val="1"/>
          <w:numId w:val="13"/>
        </w:numPr>
      </w:pPr>
      <w:r>
        <w:t>Nisko frekventni aktivan  poslije gubitka 100% hidraulič</w:t>
      </w:r>
      <w:r w:rsidR="0026789B">
        <w:t>k</w:t>
      </w:r>
      <w:r>
        <w:t>e aktivnosti</w:t>
      </w:r>
    </w:p>
    <w:p w14:paraId="2E2DD1EA" w14:textId="566E1644" w:rsidR="007A463E" w:rsidRDefault="007A463E" w:rsidP="009C4A14">
      <w:pPr>
        <w:pStyle w:val="Odlomakpopisa"/>
        <w:numPr>
          <w:ilvl w:val="1"/>
          <w:numId w:val="13"/>
        </w:numPr>
      </w:pPr>
      <w:r>
        <w:t>Visoko frekventni aktivan većinom u početnim fazama – sužavanje stijenke</w:t>
      </w:r>
    </w:p>
    <w:p w14:paraId="5859126E" w14:textId="61A81518" w:rsidR="007A463E" w:rsidRDefault="007A463E" w:rsidP="009C4A14">
      <w:pPr>
        <w:pStyle w:val="Odlomakpopisa"/>
        <w:numPr>
          <w:ilvl w:val="1"/>
          <w:numId w:val="13"/>
        </w:numPr>
      </w:pPr>
      <w:r>
        <w:t xml:space="preserve">Srednje frekventni aktivan do gubitka 100% </w:t>
      </w:r>
      <w:r w:rsidR="00437B37">
        <w:t xml:space="preserve">hidrauličke aktivnosti </w:t>
      </w:r>
      <w:r>
        <w:t>– pretpostavljen uzrokovan kavitacijom</w:t>
      </w:r>
    </w:p>
    <w:p w14:paraId="083E137D" w14:textId="7EC45AFC" w:rsidR="00211189" w:rsidRDefault="00211189" w:rsidP="009C4A14">
      <w:pPr>
        <w:pStyle w:val="Odlomakpopisa"/>
        <w:numPr>
          <w:ilvl w:val="1"/>
          <w:numId w:val="13"/>
        </w:numPr>
      </w:pPr>
      <w:r>
        <w:t xml:space="preserve">Vizualna korelacija dobivena </w:t>
      </w:r>
      <w:proofErr w:type="spellStart"/>
      <w:r>
        <w:t>uCT</w:t>
      </w:r>
      <w:proofErr w:type="spellEnd"/>
      <w:r>
        <w:t xml:space="preserve"> određuje veću korelaciju nisko </w:t>
      </w:r>
      <w:r w:rsidR="004D0E0B">
        <w:t>frekvencijskog</w:t>
      </w:r>
      <w:r>
        <w:t xml:space="preserve"> klastera s  mjehurićima zraka nego srednje frekvencijskog clustera</w:t>
      </w:r>
    </w:p>
    <w:p w14:paraId="4DE361E5" w14:textId="08EE9704" w:rsidR="004D0E0B" w:rsidRDefault="004D0E0B" w:rsidP="004D0E0B">
      <w:pPr>
        <w:pStyle w:val="Odlomakpopisa"/>
        <w:numPr>
          <w:ilvl w:val="2"/>
          <w:numId w:val="13"/>
        </w:numPr>
      </w:pPr>
      <w:r>
        <w:t xml:space="preserve">Vjerojatno zbog preklapanja srednje </w:t>
      </w:r>
      <w:proofErr w:type="spellStart"/>
      <w:r>
        <w:t>frek</w:t>
      </w:r>
      <w:proofErr w:type="spellEnd"/>
      <w:r>
        <w:t xml:space="preserve"> s visoko </w:t>
      </w:r>
      <w:proofErr w:type="spellStart"/>
      <w:r>
        <w:t>frek</w:t>
      </w:r>
      <w:proofErr w:type="spellEnd"/>
      <w:r>
        <w:t xml:space="preserve"> </w:t>
      </w:r>
      <w:proofErr w:type="spellStart"/>
      <w:r>
        <w:t>clusterom</w:t>
      </w:r>
      <w:proofErr w:type="spellEnd"/>
    </w:p>
    <w:p w14:paraId="4374A83C" w14:textId="0E201B71" w:rsidR="00426F9C" w:rsidRDefault="00426F9C" w:rsidP="00426F9C">
      <w:pPr>
        <w:pStyle w:val="Odlomakpopisa"/>
        <w:numPr>
          <w:ilvl w:val="0"/>
          <w:numId w:val="13"/>
        </w:numPr>
      </w:pPr>
      <w:r>
        <w:t>Definiranje točke gubitak hidrauličke aktivnosti od 100%</w:t>
      </w:r>
    </w:p>
    <w:p w14:paraId="590417D2" w14:textId="479D505E" w:rsidR="006D3BC1" w:rsidRDefault="006D3BC1" w:rsidP="006D3BC1">
      <w:pPr>
        <w:pStyle w:val="Odlomakpopisa"/>
        <w:numPr>
          <w:ilvl w:val="1"/>
          <w:numId w:val="13"/>
        </w:numPr>
      </w:pPr>
      <w:r>
        <w:t>Kada AE aktivnost poslije vrhunca padne u nulu tj. lokalni maksimum treće derivacije kumulativnih AE u vremenu</w:t>
      </w:r>
    </w:p>
    <w:p w14:paraId="792111E4" w14:textId="2D99FD5B" w:rsidR="00CB1B3E" w:rsidRDefault="00CB1B3E" w:rsidP="006D3BC1">
      <w:pPr>
        <w:pStyle w:val="Odlomakpopisa"/>
        <w:numPr>
          <w:ilvl w:val="1"/>
          <w:numId w:val="13"/>
        </w:numPr>
      </w:pPr>
      <w:r>
        <w:t>Najveća aktivnost AE je kod najstrmijeg mjesta krivulje</w:t>
      </w:r>
      <w:r w:rsidR="003C4068">
        <w:t xml:space="preserve"> – P50</w:t>
      </w:r>
    </w:p>
    <w:p w14:paraId="079950EC" w14:textId="43DCFC13" w:rsidR="00E51EBB" w:rsidRDefault="00C97BAC" w:rsidP="00E51EBB">
      <w:pPr>
        <w:pStyle w:val="Odlomakpopisa"/>
        <w:numPr>
          <w:ilvl w:val="0"/>
          <w:numId w:val="13"/>
        </w:numPr>
      </w:pPr>
      <w:proofErr w:type="spellStart"/>
      <w:r>
        <w:t>Frekevencijske</w:t>
      </w:r>
      <w:proofErr w:type="spellEnd"/>
      <w:r>
        <w:t xml:space="preserve"> značajke su dokazano dobro </w:t>
      </w:r>
      <w:proofErr w:type="spellStart"/>
      <w:r>
        <w:t>clusterirale</w:t>
      </w:r>
      <w:proofErr w:type="spellEnd"/>
      <w:r>
        <w:t xml:space="preserve"> uzroke AE.</w:t>
      </w:r>
      <w:r w:rsidR="007A463E">
        <w:t xml:space="preserve"> s (</w:t>
      </w:r>
      <w:proofErr w:type="spellStart"/>
      <w:r w:rsidR="007A463E">
        <w:t>Sause</w:t>
      </w:r>
      <w:proofErr w:type="spellEnd"/>
      <w:r w:rsidR="007A463E">
        <w:t xml:space="preserve"> </w:t>
      </w:r>
      <w:proofErr w:type="spellStart"/>
      <w:r w:rsidR="007A463E">
        <w:t>and</w:t>
      </w:r>
      <w:proofErr w:type="spellEnd"/>
      <w:r w:rsidR="007A463E">
        <w:t xml:space="preserve"> Horn 2010)</w:t>
      </w:r>
    </w:p>
    <w:p w14:paraId="0FBF32D5" w14:textId="225CB2E7" w:rsidR="007A463E" w:rsidRDefault="00FC6567" w:rsidP="00E51EBB">
      <w:pPr>
        <w:pStyle w:val="Odlomakpopisa"/>
        <w:numPr>
          <w:ilvl w:val="0"/>
          <w:numId w:val="13"/>
        </w:numPr>
      </w:pPr>
      <w:r>
        <w:t>Rana aktivnost visoko frekvencijskog clustera:</w:t>
      </w:r>
    </w:p>
    <w:p w14:paraId="594810AC" w14:textId="3E5B9CF4" w:rsidR="00FC6567" w:rsidRDefault="00FC6567" w:rsidP="00FC6567">
      <w:pPr>
        <w:pStyle w:val="Odlomakpopisa"/>
        <w:numPr>
          <w:ilvl w:val="1"/>
          <w:numId w:val="13"/>
        </w:numPr>
      </w:pPr>
      <w:r>
        <w:t>Kapilarnost slobodne vode</w:t>
      </w:r>
    </w:p>
    <w:p w14:paraId="5BA12311" w14:textId="079C098E" w:rsidR="001D1EAC" w:rsidRDefault="001D1EAC" w:rsidP="001D1EAC">
      <w:pPr>
        <w:pStyle w:val="Odlomakpopisa"/>
        <w:numPr>
          <w:ilvl w:val="2"/>
          <w:numId w:val="13"/>
        </w:numPr>
      </w:pPr>
      <w:r>
        <w:t>Kapilarnost vode s trenutno otpušta tijekom početka dehidracije - (</w:t>
      </w:r>
      <w:proofErr w:type="spellStart"/>
      <w:r>
        <w:t>Tyree</w:t>
      </w:r>
      <w:proofErr w:type="spellEnd"/>
      <w:r>
        <w:t xml:space="preserve"> </w:t>
      </w:r>
      <w:proofErr w:type="spellStart"/>
      <w:r>
        <w:t>and</w:t>
      </w:r>
      <w:proofErr w:type="spellEnd"/>
      <w:r>
        <w:t xml:space="preserve"> Zimmermann (2002)) što uzrokuje slijed AE (</w:t>
      </w:r>
      <w:proofErr w:type="spellStart"/>
      <w:r>
        <w:t>Tyree</w:t>
      </w:r>
      <w:proofErr w:type="spellEnd"/>
      <w:r>
        <w:t xml:space="preserve"> </w:t>
      </w:r>
      <w:proofErr w:type="spellStart"/>
      <w:r>
        <w:t>and</w:t>
      </w:r>
      <w:proofErr w:type="spellEnd"/>
      <w:r>
        <w:t xml:space="preserve"> Yang (1990))</w:t>
      </w:r>
    </w:p>
    <w:p w14:paraId="71E04632" w14:textId="092ADD89" w:rsidR="001D1EAC" w:rsidRDefault="00C13C10" w:rsidP="001D1EAC">
      <w:pPr>
        <w:pStyle w:val="Odlomakpopisa"/>
        <w:numPr>
          <w:ilvl w:val="2"/>
          <w:numId w:val="13"/>
        </w:numPr>
      </w:pPr>
      <w:r>
        <w:lastRenderedPageBreak/>
        <w:t>Visoko frekvencijske komponente mogu biti uzrokovane ne destruktivnim kapilarnim akcijama slobodne vode – (</w:t>
      </w:r>
      <w:proofErr w:type="spellStart"/>
      <w:r>
        <w:t>Ogino</w:t>
      </w:r>
      <w:proofErr w:type="spellEnd"/>
      <w:r>
        <w:t xml:space="preserve"> </w:t>
      </w:r>
      <w:proofErr w:type="spellStart"/>
      <w:r>
        <w:t>et</w:t>
      </w:r>
      <w:proofErr w:type="spellEnd"/>
      <w:r>
        <w:t xml:space="preserve"> </w:t>
      </w:r>
      <w:proofErr w:type="spellStart"/>
      <w:r>
        <w:t>al</w:t>
      </w:r>
      <w:proofErr w:type="spellEnd"/>
      <w:r>
        <w:t xml:space="preserve">. (1986), </w:t>
      </w:r>
      <w:proofErr w:type="spellStart"/>
      <w:r>
        <w:t>Rosner</w:t>
      </w:r>
      <w:proofErr w:type="spellEnd"/>
      <w:r>
        <w:t xml:space="preserve"> (2012))</w:t>
      </w:r>
    </w:p>
    <w:p w14:paraId="204D3BA1" w14:textId="60298DC8" w:rsidR="00FC6567" w:rsidRDefault="00FC6567" w:rsidP="00FC6567">
      <w:pPr>
        <w:pStyle w:val="Odlomakpopisa"/>
        <w:numPr>
          <w:ilvl w:val="1"/>
          <w:numId w:val="13"/>
        </w:numPr>
      </w:pPr>
      <w:r>
        <w:t>Brze kontrakcije kore tijekom početnog elastičnog smanjenja</w:t>
      </w:r>
    </w:p>
    <w:p w14:paraId="592A32E8" w14:textId="40DDD686" w:rsidR="00EE1199" w:rsidRDefault="00EE1199" w:rsidP="00EE1199">
      <w:pPr>
        <w:pStyle w:val="Odlomakpopisa"/>
        <w:numPr>
          <w:ilvl w:val="2"/>
          <w:numId w:val="13"/>
        </w:numPr>
      </w:pPr>
      <w:r>
        <w:t>Kora sadrži mrtve stanice, određene mrtve stanice emitiraju AE tijekom dehidracije</w:t>
      </w:r>
    </w:p>
    <w:p w14:paraId="197BB883" w14:textId="77875F07" w:rsidR="00386105" w:rsidRDefault="00386105" w:rsidP="00EE1199">
      <w:pPr>
        <w:pStyle w:val="Odlomakpopisa"/>
        <w:numPr>
          <w:ilvl w:val="2"/>
          <w:numId w:val="13"/>
        </w:numPr>
      </w:pPr>
      <w:r>
        <w:t xml:space="preserve">Tip visoko frekventnih signala s relativno visokom amplitudom i malim rise time-om je povezan s </w:t>
      </w:r>
      <w:r w:rsidR="00193C42">
        <w:t>pukotinama na površini</w:t>
      </w:r>
      <w:r>
        <w:t xml:space="preserve"> u suhom hrastu</w:t>
      </w:r>
      <w:r w:rsidR="005A1455">
        <w:t xml:space="preserve"> – signal je nastao vrlo brzim </w:t>
      </w:r>
      <w:proofErr w:type="spellStart"/>
      <w:r w:rsidR="005A1455">
        <w:t>mikrofrakturama</w:t>
      </w:r>
      <w:proofErr w:type="spellEnd"/>
      <w:r w:rsidR="005A1455">
        <w:t xml:space="preserve"> na površini ili između </w:t>
      </w:r>
      <w:r w:rsidR="00E44E17">
        <w:t xml:space="preserve">stanične </w:t>
      </w:r>
      <w:r w:rsidR="005A1455">
        <w:t>stijenke</w:t>
      </w:r>
      <w:r w:rsidR="008A10FC">
        <w:t xml:space="preserve"> – nije baš dokazano, potrebno dodatna istraživanja</w:t>
      </w:r>
    </w:p>
    <w:p w14:paraId="1F557466" w14:textId="3B1CB47F" w:rsidR="00A70F5C" w:rsidRDefault="00A70F5C" w:rsidP="00EE1199">
      <w:pPr>
        <w:pStyle w:val="Odlomakpopisa"/>
        <w:numPr>
          <w:ilvl w:val="2"/>
          <w:numId w:val="13"/>
        </w:numPr>
      </w:pPr>
      <w:r>
        <w:t xml:space="preserve">Kako se visoko </w:t>
      </w:r>
      <w:proofErr w:type="spellStart"/>
      <w:r>
        <w:t>frekvencijekse</w:t>
      </w:r>
      <w:proofErr w:type="spellEnd"/>
      <w:r>
        <w:t xml:space="preserve"> AE smanjuju do minimuma kod početka faze kavitacije to može biti uzrokom kraja sužavanja kore</w:t>
      </w:r>
    </w:p>
    <w:p w14:paraId="2BB2A991" w14:textId="77777777" w:rsidR="005447D7" w:rsidRDefault="005447D7" w:rsidP="005447D7">
      <w:pPr>
        <w:pStyle w:val="Odlomakpopisa"/>
        <w:numPr>
          <w:ilvl w:val="0"/>
          <w:numId w:val="13"/>
        </w:numPr>
      </w:pPr>
      <w:r>
        <w:t xml:space="preserve">Nisko frekvencijski </w:t>
      </w:r>
      <w:proofErr w:type="spellStart"/>
      <w:r>
        <w:t>cluster</w:t>
      </w:r>
      <w:proofErr w:type="spellEnd"/>
    </w:p>
    <w:p w14:paraId="57455197" w14:textId="5BE010BE" w:rsidR="005447D7" w:rsidRDefault="005447D7" w:rsidP="005447D7">
      <w:pPr>
        <w:pStyle w:val="Odlomakpopisa"/>
        <w:numPr>
          <w:ilvl w:val="1"/>
          <w:numId w:val="13"/>
        </w:numPr>
      </w:pPr>
      <w:r>
        <w:t xml:space="preserve">Makro pukotine imaju visoku energiju, visoki rise-time i niske frekvencije  </w:t>
      </w:r>
    </w:p>
    <w:p w14:paraId="3DEF366B" w14:textId="34BC7B88" w:rsidR="0053592D" w:rsidRDefault="0053592D" w:rsidP="005447D7">
      <w:pPr>
        <w:pStyle w:val="Odlomakpopisa"/>
        <w:numPr>
          <w:ilvl w:val="1"/>
          <w:numId w:val="13"/>
        </w:numPr>
      </w:pPr>
      <w:r>
        <w:t>Nakon završetka faze kavitacije stvaraju se velike pukotine što objašnjava nastavak AE nisko frekvencijskog clustera</w:t>
      </w:r>
    </w:p>
    <w:p w14:paraId="3DDBDD48" w14:textId="32B0E890" w:rsidR="00B268BF" w:rsidRDefault="00B268BF" w:rsidP="005447D7">
      <w:pPr>
        <w:pStyle w:val="Odlomakpopisa"/>
        <w:numPr>
          <w:ilvl w:val="1"/>
          <w:numId w:val="13"/>
        </w:numPr>
      </w:pPr>
      <w:proofErr w:type="spellStart"/>
      <w:r>
        <w:t>Hainesovi</w:t>
      </w:r>
      <w:proofErr w:type="spellEnd"/>
      <w:r>
        <w:t xml:space="preserve"> skokovi</w:t>
      </w:r>
    </w:p>
    <w:p w14:paraId="47D6A1A0" w14:textId="59A090E9" w:rsidR="00B268BF" w:rsidRDefault="00F75DC6" w:rsidP="00B268BF">
      <w:pPr>
        <w:pStyle w:val="Odlomakpopisa"/>
        <w:numPr>
          <w:ilvl w:val="2"/>
          <w:numId w:val="13"/>
        </w:numPr>
      </w:pPr>
      <w:r>
        <w:t>Slobodna voda koja je još ostala u biljci a nije dio njezinog toka može biti pokrenuta utjecajem viskoznosti, kapilarnosti ili gravitacije</w:t>
      </w:r>
    </w:p>
    <w:p w14:paraId="7FE4299C" w14:textId="5EC6E261" w:rsidR="00F75DC6" w:rsidRDefault="00F75DC6" w:rsidP="00F75DC6">
      <w:pPr>
        <w:pStyle w:val="Odlomakpopisa"/>
        <w:numPr>
          <w:ilvl w:val="2"/>
          <w:numId w:val="13"/>
        </w:numPr>
      </w:pPr>
      <w:r>
        <w:t xml:space="preserve">kretanje </w:t>
      </w:r>
      <w:proofErr w:type="spellStart"/>
      <w:r w:rsidR="004E4218">
        <w:t>iscjeđenja</w:t>
      </w:r>
      <w:proofErr w:type="spellEnd"/>
      <w:r w:rsidR="00712D9A">
        <w:t xml:space="preserve"> (</w:t>
      </w:r>
      <w:proofErr w:type="spellStart"/>
      <w:r w:rsidR="00712D9A">
        <w:t>denaže</w:t>
      </w:r>
      <w:proofErr w:type="spellEnd"/>
      <w:r w:rsidR="00712D9A">
        <w:t>)</w:t>
      </w:r>
      <w:r w:rsidR="004E4218">
        <w:t xml:space="preserve"> </w:t>
      </w:r>
      <w:r>
        <w:t>kroz porozni medij</w:t>
      </w:r>
      <w:r w:rsidR="007679DD">
        <w:t xml:space="preserve"> (materijal s porama)</w:t>
      </w:r>
      <w:r>
        <w:t xml:space="preserve"> je karakterizirana brzim pomacima </w:t>
      </w:r>
      <w:proofErr w:type="spellStart"/>
      <w:r>
        <w:t>meniskusa</w:t>
      </w:r>
      <w:proofErr w:type="spellEnd"/>
      <w:r>
        <w:t xml:space="preserve"> </w:t>
      </w:r>
      <w:r w:rsidR="004E4218">
        <w:t xml:space="preserve">(zakrivljenost na površini toka) </w:t>
      </w:r>
      <w:r>
        <w:t xml:space="preserve">nazvanim </w:t>
      </w:r>
      <w:proofErr w:type="spellStart"/>
      <w:r>
        <w:t>haines</w:t>
      </w:r>
      <w:proofErr w:type="spellEnd"/>
      <w:r>
        <w:t xml:space="preserve"> </w:t>
      </w:r>
      <w:proofErr w:type="spellStart"/>
      <w:r>
        <w:t>jumps</w:t>
      </w:r>
      <w:proofErr w:type="spellEnd"/>
    </w:p>
    <w:p w14:paraId="776B237B" w14:textId="46D6BF99" w:rsidR="0052754F" w:rsidRDefault="0052754F" w:rsidP="00F75DC6">
      <w:pPr>
        <w:pStyle w:val="Odlomakpopisa"/>
        <w:numPr>
          <w:ilvl w:val="2"/>
          <w:numId w:val="13"/>
        </w:numPr>
      </w:pPr>
      <w:r>
        <w:t>Ovakve brze promjene zraka i vode na površini su povezane s AE na frekvencijama 50-250 kHz, 10-30 kHz i ispod 3.75 kHz</w:t>
      </w:r>
      <w:r w:rsidR="00443188">
        <w:t xml:space="preserve"> te mogu se dogoditi kada </w:t>
      </w:r>
      <w:proofErr w:type="spellStart"/>
      <w:r w:rsidR="00443188">
        <w:t>meniskus</w:t>
      </w:r>
      <w:proofErr w:type="spellEnd"/>
      <w:r w:rsidR="00443188">
        <w:t xml:space="preserve"> prolazi kroz krajnji zid žile ksilema</w:t>
      </w:r>
      <w:r w:rsidR="00086131">
        <w:t>.</w:t>
      </w:r>
    </w:p>
    <w:p w14:paraId="378125A0" w14:textId="3065FC81" w:rsidR="00086131" w:rsidRDefault="00086131" w:rsidP="00086131">
      <w:pPr>
        <w:pStyle w:val="Odlomakpopisa"/>
        <w:numPr>
          <w:ilvl w:val="1"/>
          <w:numId w:val="13"/>
        </w:numPr>
      </w:pPr>
      <w:r>
        <w:t xml:space="preserve">Isto tako tijekom </w:t>
      </w:r>
      <w:proofErr w:type="spellStart"/>
      <w:r>
        <w:t>kavitacijske</w:t>
      </w:r>
      <w:proofErr w:type="spellEnd"/>
      <w:r>
        <w:t xml:space="preserve"> faze, kretanje vode koja nije povezana zbog mjehurića zraka može uzrokovati nisko frekvencijske AE</w:t>
      </w:r>
      <w:r w:rsidR="00FB330B">
        <w:t xml:space="preserve"> – objašnjava sličnu distribuciju nisko i srednje frekvenci</w:t>
      </w:r>
      <w:r w:rsidR="00540759">
        <w:t>j</w:t>
      </w:r>
      <w:r w:rsidR="00FB330B">
        <w:t>skog clustera</w:t>
      </w:r>
    </w:p>
    <w:p w14:paraId="5394AABE" w14:textId="73F00F32" w:rsidR="00712D9A" w:rsidRDefault="00712D9A" w:rsidP="00712D9A">
      <w:pPr>
        <w:pStyle w:val="Odlomakpopisa"/>
        <w:numPr>
          <w:ilvl w:val="0"/>
          <w:numId w:val="13"/>
        </w:numPr>
      </w:pPr>
      <w:r>
        <w:t xml:space="preserve">Srednje frekvencijski </w:t>
      </w:r>
      <w:proofErr w:type="spellStart"/>
      <w:r>
        <w:t>cluster</w:t>
      </w:r>
      <w:proofErr w:type="spellEnd"/>
    </w:p>
    <w:p w14:paraId="5B83E3F4" w14:textId="5CC4A1CD" w:rsidR="00712D9A" w:rsidRDefault="00712D9A" w:rsidP="00712D9A">
      <w:pPr>
        <w:pStyle w:val="Odlomakpopisa"/>
        <w:numPr>
          <w:ilvl w:val="1"/>
          <w:numId w:val="13"/>
        </w:numPr>
      </w:pPr>
      <w:r>
        <w:t xml:space="preserve">Veće </w:t>
      </w:r>
      <w:proofErr w:type="spellStart"/>
      <w:r>
        <w:t>frekevencije</w:t>
      </w:r>
      <w:proofErr w:type="spellEnd"/>
      <w:r>
        <w:t xml:space="preserve"> od niskog clustera zbog toga što formacija mjehurića zraka pod pritiskom uključuje veći pad pritiska od drenaže slobodne vode</w:t>
      </w:r>
      <w:r w:rsidR="006E0646">
        <w:t xml:space="preserve"> što znači brže kretnje vode te više frekvencije AE</w:t>
      </w:r>
    </w:p>
    <w:p w14:paraId="7E8017DA" w14:textId="56BA6930" w:rsidR="00712F40" w:rsidRDefault="00712F40" w:rsidP="00712D9A">
      <w:pPr>
        <w:pStyle w:val="Odlomakpopisa"/>
        <w:numPr>
          <w:ilvl w:val="1"/>
          <w:numId w:val="13"/>
        </w:numPr>
      </w:pPr>
      <w:r>
        <w:t xml:space="preserve">Puknuće mjehurića uzrokuje AE bez uzrokovana </w:t>
      </w:r>
      <w:proofErr w:type="spellStart"/>
      <w:r>
        <w:t>embolizacije</w:t>
      </w:r>
      <w:proofErr w:type="spellEnd"/>
    </w:p>
    <w:p w14:paraId="48624BDA" w14:textId="79AA0FF0" w:rsidR="00404F38" w:rsidRDefault="00404F38" w:rsidP="00404F38">
      <w:pPr>
        <w:pStyle w:val="Odlomakpopisa"/>
        <w:numPr>
          <w:ilvl w:val="0"/>
          <w:numId w:val="13"/>
        </w:numPr>
      </w:pPr>
      <w:proofErr w:type="spellStart"/>
      <w:r>
        <w:t>Objašenjenje</w:t>
      </w:r>
      <w:proofErr w:type="spellEnd"/>
      <w:r>
        <w:t xml:space="preserve"> sličnosti niskog i srednjeg clustera:</w:t>
      </w:r>
    </w:p>
    <w:p w14:paraId="0C326C91" w14:textId="0BDC118E" w:rsidR="00404F38" w:rsidRDefault="000B424C" w:rsidP="00404F38">
      <w:pPr>
        <w:pStyle w:val="Odlomakpopisa"/>
        <w:numPr>
          <w:ilvl w:val="1"/>
          <w:numId w:val="13"/>
        </w:numPr>
      </w:pPr>
      <w:r>
        <w:t xml:space="preserve">Zbog propagacije vala od izvora do površine , medij </w:t>
      </w:r>
      <w:proofErr w:type="spellStart"/>
      <w:r>
        <w:t>stabiljke</w:t>
      </w:r>
      <w:proofErr w:type="spellEnd"/>
      <w:r>
        <w:t xml:space="preserve"> više </w:t>
      </w:r>
      <w:proofErr w:type="spellStart"/>
      <w:r>
        <w:t>atenuira</w:t>
      </w:r>
      <w:proofErr w:type="spellEnd"/>
      <w:r>
        <w:t xml:space="preserve"> signale više frekvencije nego signale niže frekvencije pa određeni signali srednjeg clustera su pali u niži </w:t>
      </w:r>
      <w:proofErr w:type="spellStart"/>
      <w:r>
        <w:t>cluster</w:t>
      </w:r>
      <w:proofErr w:type="spellEnd"/>
    </w:p>
    <w:p w14:paraId="149A29F0" w14:textId="57603C71" w:rsidR="00433A52" w:rsidRDefault="00433A52" w:rsidP="00404F38">
      <w:pPr>
        <w:pStyle w:val="Odlomakpopisa"/>
        <w:numPr>
          <w:ilvl w:val="1"/>
          <w:numId w:val="13"/>
        </w:numPr>
      </w:pPr>
      <w:r>
        <w:t>Aktivnosti nižeg clustera u fazi sužavanja stijenke vjerojatno je uzrokovan AE emisijama visoke frekvencije koje su dosta udaljene od senzora te zbog toga atenuirane u nisko frekvencijski pojas</w:t>
      </w:r>
    </w:p>
    <w:p w14:paraId="21FBA1DB" w14:textId="439FDB32" w:rsidR="0024166F" w:rsidRPr="009174AC" w:rsidRDefault="0024166F" w:rsidP="0024166F">
      <w:pPr>
        <w:rPr>
          <w:b/>
          <w:bCs/>
        </w:rPr>
      </w:pPr>
      <w:r w:rsidRPr="009174AC">
        <w:rPr>
          <w:b/>
          <w:bCs/>
        </w:rPr>
        <w:t>Članak 5:</w:t>
      </w:r>
      <w:r w:rsidR="009174AC" w:rsidRPr="009174AC">
        <w:rPr>
          <w:rFonts w:ascii="Segoe UI" w:hAnsi="Segoe UI" w:cs="Segoe UI"/>
          <w:color w:val="333333"/>
          <w:shd w:val="clear" w:color="auto" w:fill="FFFFFF"/>
        </w:rPr>
        <w:t xml:space="preserve"> </w:t>
      </w:r>
      <w:r w:rsidR="009174AC">
        <w:rPr>
          <w:rFonts w:ascii="Segoe UI" w:hAnsi="Segoe UI" w:cs="Segoe UI"/>
          <w:color w:val="333333"/>
          <w:shd w:val="clear" w:color="auto" w:fill="FFFFFF"/>
        </w:rPr>
        <w:t xml:space="preserve">De </w:t>
      </w:r>
      <w:proofErr w:type="spellStart"/>
      <w:r w:rsidR="009174AC">
        <w:rPr>
          <w:rFonts w:ascii="Segoe UI" w:hAnsi="Segoe UI" w:cs="Segoe UI"/>
          <w:color w:val="333333"/>
          <w:shd w:val="clear" w:color="auto" w:fill="FFFFFF"/>
        </w:rPr>
        <w:t>Baerdemaeker</w:t>
      </w:r>
      <w:proofErr w:type="spellEnd"/>
      <w:r w:rsidR="009174AC">
        <w:rPr>
          <w:rFonts w:ascii="Segoe UI" w:hAnsi="Segoe UI" w:cs="Segoe UI"/>
          <w:color w:val="333333"/>
          <w:shd w:val="clear" w:color="auto" w:fill="FFFFFF"/>
        </w:rPr>
        <w:t xml:space="preserve">, N.J.F., </w:t>
      </w:r>
      <w:proofErr w:type="spellStart"/>
      <w:r w:rsidR="009174AC">
        <w:rPr>
          <w:rFonts w:ascii="Segoe UI" w:hAnsi="Segoe UI" w:cs="Segoe UI"/>
          <w:color w:val="333333"/>
          <w:shd w:val="clear" w:color="auto" w:fill="FFFFFF"/>
        </w:rPr>
        <w:t>Stock</w:t>
      </w:r>
      <w:proofErr w:type="spellEnd"/>
      <w:r w:rsidR="009174AC">
        <w:rPr>
          <w:rFonts w:ascii="Segoe UI" w:hAnsi="Segoe UI" w:cs="Segoe UI"/>
          <w:color w:val="333333"/>
          <w:shd w:val="clear" w:color="auto" w:fill="FFFFFF"/>
        </w:rPr>
        <w:t xml:space="preserve">, M., Van </w:t>
      </w:r>
      <w:proofErr w:type="spellStart"/>
      <w:r w:rsidR="009174AC">
        <w:rPr>
          <w:rFonts w:ascii="Segoe UI" w:hAnsi="Segoe UI" w:cs="Segoe UI"/>
          <w:color w:val="333333"/>
          <w:shd w:val="clear" w:color="auto" w:fill="FFFFFF"/>
        </w:rPr>
        <w:t>den</w:t>
      </w:r>
      <w:proofErr w:type="spellEnd"/>
      <w:r w:rsidR="009174AC">
        <w:rPr>
          <w:rFonts w:ascii="Segoe UI" w:hAnsi="Segoe UI" w:cs="Segoe UI"/>
          <w:color w:val="333333"/>
          <w:shd w:val="clear" w:color="auto" w:fill="FFFFFF"/>
        </w:rPr>
        <w:t xml:space="preserve"> </w:t>
      </w:r>
      <w:proofErr w:type="spellStart"/>
      <w:r w:rsidR="009174AC">
        <w:rPr>
          <w:rFonts w:ascii="Segoe UI" w:hAnsi="Segoe UI" w:cs="Segoe UI"/>
          <w:color w:val="333333"/>
          <w:shd w:val="clear" w:color="auto" w:fill="FFFFFF"/>
        </w:rPr>
        <w:t>Bulcke</w:t>
      </w:r>
      <w:proofErr w:type="spellEnd"/>
      <w:r w:rsidR="009174AC">
        <w:rPr>
          <w:rFonts w:ascii="Segoe UI" w:hAnsi="Segoe UI" w:cs="Segoe UI"/>
          <w:color w:val="333333"/>
          <w:shd w:val="clear" w:color="auto" w:fill="FFFFFF"/>
        </w:rPr>
        <w:t>, J. </w:t>
      </w:r>
      <w:proofErr w:type="spellStart"/>
      <w:r w:rsidR="009174AC">
        <w:rPr>
          <w:rFonts w:ascii="Segoe UI" w:hAnsi="Segoe UI" w:cs="Segoe UI"/>
          <w:i/>
          <w:iCs/>
          <w:color w:val="333333"/>
          <w:shd w:val="clear" w:color="auto" w:fill="FFFFFF"/>
        </w:rPr>
        <w:t>et</w:t>
      </w:r>
      <w:proofErr w:type="spellEnd"/>
      <w:r w:rsidR="009174AC">
        <w:rPr>
          <w:rFonts w:ascii="Segoe UI" w:hAnsi="Segoe UI" w:cs="Segoe UI"/>
          <w:i/>
          <w:iCs/>
          <w:color w:val="333333"/>
          <w:shd w:val="clear" w:color="auto" w:fill="FFFFFF"/>
        </w:rPr>
        <w:t xml:space="preserve"> </w:t>
      </w:r>
      <w:proofErr w:type="spellStart"/>
      <w:r w:rsidR="009174AC">
        <w:rPr>
          <w:rFonts w:ascii="Segoe UI" w:hAnsi="Segoe UI" w:cs="Segoe UI"/>
          <w:i/>
          <w:iCs/>
          <w:color w:val="333333"/>
          <w:shd w:val="clear" w:color="auto" w:fill="FFFFFF"/>
        </w:rPr>
        <w:t>al</w:t>
      </w:r>
      <w:proofErr w:type="spellEnd"/>
      <w:r w:rsidR="009174AC">
        <w:rPr>
          <w:rFonts w:ascii="Segoe UI" w:hAnsi="Segoe UI" w:cs="Segoe UI"/>
          <w:i/>
          <w:iCs/>
          <w:color w:val="333333"/>
          <w:shd w:val="clear" w:color="auto" w:fill="FFFFFF"/>
        </w:rPr>
        <w:t>.</w:t>
      </w:r>
      <w:r w:rsidR="009174AC">
        <w:rPr>
          <w:rFonts w:ascii="Segoe UI" w:hAnsi="Segoe UI" w:cs="Segoe UI"/>
          <w:color w:val="333333"/>
          <w:shd w:val="clear" w:color="auto" w:fill="FFFFFF"/>
        </w:rPr>
        <w:t xml:space="preserve"> X-ray </w:t>
      </w:r>
      <w:proofErr w:type="spellStart"/>
      <w:r w:rsidR="009174AC">
        <w:rPr>
          <w:rFonts w:ascii="Segoe UI" w:hAnsi="Segoe UI" w:cs="Segoe UI"/>
          <w:color w:val="333333"/>
          <w:shd w:val="clear" w:color="auto" w:fill="FFFFFF"/>
        </w:rPr>
        <w:t>microtomography</w:t>
      </w:r>
      <w:proofErr w:type="spellEnd"/>
      <w:r w:rsidR="009174AC">
        <w:rPr>
          <w:rFonts w:ascii="Segoe UI" w:hAnsi="Segoe UI" w:cs="Segoe UI"/>
          <w:color w:val="333333"/>
          <w:shd w:val="clear" w:color="auto" w:fill="FFFFFF"/>
        </w:rPr>
        <w:t xml:space="preserve"> </w:t>
      </w:r>
      <w:proofErr w:type="spellStart"/>
      <w:r w:rsidR="009174AC">
        <w:rPr>
          <w:rFonts w:ascii="Segoe UI" w:hAnsi="Segoe UI" w:cs="Segoe UI"/>
          <w:color w:val="333333"/>
          <w:shd w:val="clear" w:color="auto" w:fill="FFFFFF"/>
        </w:rPr>
        <w:t>and</w:t>
      </w:r>
      <w:proofErr w:type="spellEnd"/>
      <w:r w:rsidR="009174AC">
        <w:rPr>
          <w:rFonts w:ascii="Segoe UI" w:hAnsi="Segoe UI" w:cs="Segoe UI"/>
          <w:color w:val="333333"/>
          <w:shd w:val="clear" w:color="auto" w:fill="FFFFFF"/>
        </w:rPr>
        <w:t xml:space="preserve"> </w:t>
      </w:r>
      <w:proofErr w:type="spellStart"/>
      <w:r w:rsidR="009174AC">
        <w:rPr>
          <w:rFonts w:ascii="Segoe UI" w:hAnsi="Segoe UI" w:cs="Segoe UI"/>
          <w:color w:val="333333"/>
          <w:shd w:val="clear" w:color="auto" w:fill="FFFFFF"/>
        </w:rPr>
        <w:t>linear</w:t>
      </w:r>
      <w:proofErr w:type="spellEnd"/>
      <w:r w:rsidR="009174AC">
        <w:rPr>
          <w:rFonts w:ascii="Segoe UI" w:hAnsi="Segoe UI" w:cs="Segoe UI"/>
          <w:color w:val="333333"/>
          <w:shd w:val="clear" w:color="auto" w:fill="FFFFFF"/>
        </w:rPr>
        <w:t xml:space="preserve"> </w:t>
      </w:r>
      <w:proofErr w:type="spellStart"/>
      <w:r w:rsidR="009174AC">
        <w:rPr>
          <w:rFonts w:ascii="Segoe UI" w:hAnsi="Segoe UI" w:cs="Segoe UI"/>
          <w:color w:val="333333"/>
          <w:shd w:val="clear" w:color="auto" w:fill="FFFFFF"/>
        </w:rPr>
        <w:t>discriminant</w:t>
      </w:r>
      <w:proofErr w:type="spellEnd"/>
      <w:r w:rsidR="009174AC">
        <w:rPr>
          <w:rFonts w:ascii="Segoe UI" w:hAnsi="Segoe UI" w:cs="Segoe UI"/>
          <w:color w:val="333333"/>
          <w:shd w:val="clear" w:color="auto" w:fill="FFFFFF"/>
        </w:rPr>
        <w:t xml:space="preserve"> </w:t>
      </w:r>
      <w:proofErr w:type="spellStart"/>
      <w:r w:rsidR="009174AC">
        <w:rPr>
          <w:rFonts w:ascii="Segoe UI" w:hAnsi="Segoe UI" w:cs="Segoe UI"/>
          <w:color w:val="333333"/>
          <w:shd w:val="clear" w:color="auto" w:fill="FFFFFF"/>
        </w:rPr>
        <w:t>analysis</w:t>
      </w:r>
      <w:proofErr w:type="spellEnd"/>
      <w:r w:rsidR="009174AC">
        <w:rPr>
          <w:rFonts w:ascii="Segoe UI" w:hAnsi="Segoe UI" w:cs="Segoe UI"/>
          <w:color w:val="333333"/>
          <w:shd w:val="clear" w:color="auto" w:fill="FFFFFF"/>
        </w:rPr>
        <w:t xml:space="preserve"> </w:t>
      </w:r>
      <w:proofErr w:type="spellStart"/>
      <w:r w:rsidR="009174AC">
        <w:rPr>
          <w:rFonts w:ascii="Segoe UI" w:hAnsi="Segoe UI" w:cs="Segoe UI"/>
          <w:color w:val="333333"/>
          <w:shd w:val="clear" w:color="auto" w:fill="FFFFFF"/>
        </w:rPr>
        <w:t>enable</w:t>
      </w:r>
      <w:proofErr w:type="spellEnd"/>
      <w:r w:rsidR="009174AC">
        <w:rPr>
          <w:rFonts w:ascii="Segoe UI" w:hAnsi="Segoe UI" w:cs="Segoe UI"/>
          <w:color w:val="333333"/>
          <w:shd w:val="clear" w:color="auto" w:fill="FFFFFF"/>
        </w:rPr>
        <w:t xml:space="preserve"> </w:t>
      </w:r>
      <w:proofErr w:type="spellStart"/>
      <w:r w:rsidR="009174AC">
        <w:rPr>
          <w:rFonts w:ascii="Segoe UI" w:hAnsi="Segoe UI" w:cs="Segoe UI"/>
          <w:color w:val="333333"/>
          <w:shd w:val="clear" w:color="auto" w:fill="FFFFFF"/>
        </w:rPr>
        <w:t>detection</w:t>
      </w:r>
      <w:proofErr w:type="spellEnd"/>
      <w:r w:rsidR="009174AC">
        <w:rPr>
          <w:rFonts w:ascii="Segoe UI" w:hAnsi="Segoe UI" w:cs="Segoe UI"/>
          <w:color w:val="333333"/>
          <w:shd w:val="clear" w:color="auto" w:fill="FFFFFF"/>
        </w:rPr>
        <w:t xml:space="preserve"> </w:t>
      </w:r>
      <w:proofErr w:type="spellStart"/>
      <w:r w:rsidR="009174AC">
        <w:rPr>
          <w:rFonts w:ascii="Segoe UI" w:hAnsi="Segoe UI" w:cs="Segoe UI"/>
          <w:color w:val="333333"/>
          <w:shd w:val="clear" w:color="auto" w:fill="FFFFFF"/>
        </w:rPr>
        <w:t>of</w:t>
      </w:r>
      <w:proofErr w:type="spellEnd"/>
      <w:r w:rsidR="009174AC">
        <w:rPr>
          <w:rFonts w:ascii="Segoe UI" w:hAnsi="Segoe UI" w:cs="Segoe UI"/>
          <w:color w:val="333333"/>
          <w:shd w:val="clear" w:color="auto" w:fill="FFFFFF"/>
        </w:rPr>
        <w:t xml:space="preserve"> </w:t>
      </w:r>
      <w:proofErr w:type="spellStart"/>
      <w:r w:rsidR="009174AC">
        <w:rPr>
          <w:rFonts w:ascii="Segoe UI" w:hAnsi="Segoe UI" w:cs="Segoe UI"/>
          <w:color w:val="333333"/>
          <w:shd w:val="clear" w:color="auto" w:fill="FFFFFF"/>
        </w:rPr>
        <w:t>embolism-related</w:t>
      </w:r>
      <w:proofErr w:type="spellEnd"/>
      <w:r w:rsidR="009174AC">
        <w:rPr>
          <w:rFonts w:ascii="Segoe UI" w:hAnsi="Segoe UI" w:cs="Segoe UI"/>
          <w:color w:val="333333"/>
          <w:shd w:val="clear" w:color="auto" w:fill="FFFFFF"/>
        </w:rPr>
        <w:t xml:space="preserve"> </w:t>
      </w:r>
      <w:proofErr w:type="spellStart"/>
      <w:r w:rsidR="009174AC">
        <w:rPr>
          <w:rFonts w:ascii="Segoe UI" w:hAnsi="Segoe UI" w:cs="Segoe UI"/>
          <w:color w:val="333333"/>
          <w:shd w:val="clear" w:color="auto" w:fill="FFFFFF"/>
        </w:rPr>
        <w:t>acoustic</w:t>
      </w:r>
      <w:proofErr w:type="spellEnd"/>
      <w:r w:rsidR="009174AC">
        <w:rPr>
          <w:rFonts w:ascii="Segoe UI" w:hAnsi="Segoe UI" w:cs="Segoe UI"/>
          <w:color w:val="333333"/>
          <w:shd w:val="clear" w:color="auto" w:fill="FFFFFF"/>
        </w:rPr>
        <w:t xml:space="preserve"> </w:t>
      </w:r>
      <w:proofErr w:type="spellStart"/>
      <w:r w:rsidR="009174AC">
        <w:rPr>
          <w:rFonts w:ascii="Segoe UI" w:hAnsi="Segoe UI" w:cs="Segoe UI"/>
          <w:color w:val="333333"/>
          <w:shd w:val="clear" w:color="auto" w:fill="FFFFFF"/>
        </w:rPr>
        <w:t>emissions</w:t>
      </w:r>
      <w:proofErr w:type="spellEnd"/>
      <w:r w:rsidR="009174AC">
        <w:rPr>
          <w:rFonts w:ascii="Segoe UI" w:hAnsi="Segoe UI" w:cs="Segoe UI"/>
          <w:color w:val="333333"/>
          <w:shd w:val="clear" w:color="auto" w:fill="FFFFFF"/>
        </w:rPr>
        <w:t>. </w:t>
      </w:r>
      <w:r w:rsidR="009174AC">
        <w:rPr>
          <w:rFonts w:ascii="Segoe UI" w:hAnsi="Segoe UI" w:cs="Segoe UI"/>
          <w:i/>
          <w:iCs/>
          <w:color w:val="333333"/>
          <w:shd w:val="clear" w:color="auto" w:fill="FFFFFF"/>
        </w:rPr>
        <w:t xml:space="preserve">Plant </w:t>
      </w:r>
      <w:proofErr w:type="spellStart"/>
      <w:r w:rsidR="009174AC">
        <w:rPr>
          <w:rFonts w:ascii="Segoe UI" w:hAnsi="Segoe UI" w:cs="Segoe UI"/>
          <w:i/>
          <w:iCs/>
          <w:color w:val="333333"/>
          <w:shd w:val="clear" w:color="auto" w:fill="FFFFFF"/>
        </w:rPr>
        <w:t>Methods</w:t>
      </w:r>
      <w:proofErr w:type="spellEnd"/>
      <w:r w:rsidR="009174AC">
        <w:rPr>
          <w:rFonts w:ascii="Segoe UI" w:hAnsi="Segoe UI" w:cs="Segoe UI"/>
          <w:color w:val="333333"/>
          <w:shd w:val="clear" w:color="auto" w:fill="FFFFFF"/>
        </w:rPr>
        <w:t> </w:t>
      </w:r>
      <w:r w:rsidR="009174AC">
        <w:rPr>
          <w:rFonts w:ascii="Segoe UI" w:hAnsi="Segoe UI" w:cs="Segoe UI"/>
          <w:b/>
          <w:bCs/>
          <w:color w:val="333333"/>
          <w:shd w:val="clear" w:color="auto" w:fill="FFFFFF"/>
        </w:rPr>
        <w:t>15, </w:t>
      </w:r>
      <w:r w:rsidR="009174AC">
        <w:rPr>
          <w:rFonts w:ascii="Segoe UI" w:hAnsi="Segoe UI" w:cs="Segoe UI"/>
          <w:color w:val="333333"/>
          <w:shd w:val="clear" w:color="auto" w:fill="FFFFFF"/>
        </w:rPr>
        <w:t>153 (2019).</w:t>
      </w:r>
    </w:p>
    <w:p w14:paraId="014F4C2C" w14:textId="29ED7653" w:rsidR="0024166F" w:rsidRPr="009174AC" w:rsidRDefault="0024166F" w:rsidP="0024166F">
      <w:pPr>
        <w:rPr>
          <w:b/>
          <w:bCs/>
        </w:rPr>
      </w:pPr>
      <w:r w:rsidRPr="009174AC">
        <w:rPr>
          <w:b/>
          <w:bCs/>
        </w:rPr>
        <w:t xml:space="preserve">Link: </w:t>
      </w:r>
      <w:hyperlink r:id="rId25" w:history="1">
        <w:proofErr w:type="spellStart"/>
        <w:r w:rsidR="009174AC">
          <w:rPr>
            <w:rStyle w:val="Hiperveza"/>
          </w:rPr>
          <w:t>Sci-Hub</w:t>
        </w:r>
        <w:proofErr w:type="spellEnd"/>
        <w:r w:rsidR="009174AC">
          <w:rPr>
            <w:rStyle w:val="Hiperveza"/>
          </w:rPr>
          <w:t xml:space="preserve"> | X-ray </w:t>
        </w:r>
        <w:proofErr w:type="spellStart"/>
        <w:r w:rsidR="009174AC">
          <w:rPr>
            <w:rStyle w:val="Hiperveza"/>
          </w:rPr>
          <w:t>microtomography</w:t>
        </w:r>
        <w:proofErr w:type="spellEnd"/>
        <w:r w:rsidR="009174AC">
          <w:rPr>
            <w:rStyle w:val="Hiperveza"/>
          </w:rPr>
          <w:t xml:space="preserve"> </w:t>
        </w:r>
        <w:proofErr w:type="spellStart"/>
        <w:r w:rsidR="009174AC">
          <w:rPr>
            <w:rStyle w:val="Hiperveza"/>
          </w:rPr>
          <w:t>and</w:t>
        </w:r>
        <w:proofErr w:type="spellEnd"/>
        <w:r w:rsidR="009174AC">
          <w:rPr>
            <w:rStyle w:val="Hiperveza"/>
          </w:rPr>
          <w:t xml:space="preserve"> </w:t>
        </w:r>
        <w:proofErr w:type="spellStart"/>
        <w:r w:rsidR="009174AC">
          <w:rPr>
            <w:rStyle w:val="Hiperveza"/>
          </w:rPr>
          <w:t>linear</w:t>
        </w:r>
        <w:proofErr w:type="spellEnd"/>
        <w:r w:rsidR="009174AC">
          <w:rPr>
            <w:rStyle w:val="Hiperveza"/>
          </w:rPr>
          <w:t xml:space="preserve"> </w:t>
        </w:r>
        <w:proofErr w:type="spellStart"/>
        <w:r w:rsidR="009174AC">
          <w:rPr>
            <w:rStyle w:val="Hiperveza"/>
          </w:rPr>
          <w:t>discriminant</w:t>
        </w:r>
        <w:proofErr w:type="spellEnd"/>
        <w:r w:rsidR="009174AC">
          <w:rPr>
            <w:rStyle w:val="Hiperveza"/>
          </w:rPr>
          <w:t xml:space="preserve"> </w:t>
        </w:r>
        <w:proofErr w:type="spellStart"/>
        <w:r w:rsidR="009174AC">
          <w:rPr>
            <w:rStyle w:val="Hiperveza"/>
          </w:rPr>
          <w:t>analysis</w:t>
        </w:r>
        <w:proofErr w:type="spellEnd"/>
        <w:r w:rsidR="009174AC">
          <w:rPr>
            <w:rStyle w:val="Hiperveza"/>
          </w:rPr>
          <w:t xml:space="preserve"> </w:t>
        </w:r>
        <w:proofErr w:type="spellStart"/>
        <w:r w:rsidR="009174AC">
          <w:rPr>
            <w:rStyle w:val="Hiperveza"/>
          </w:rPr>
          <w:t>enable</w:t>
        </w:r>
        <w:proofErr w:type="spellEnd"/>
        <w:r w:rsidR="009174AC">
          <w:rPr>
            <w:rStyle w:val="Hiperveza"/>
          </w:rPr>
          <w:t xml:space="preserve"> </w:t>
        </w:r>
        <w:proofErr w:type="spellStart"/>
        <w:r w:rsidR="009174AC">
          <w:rPr>
            <w:rStyle w:val="Hiperveza"/>
          </w:rPr>
          <w:t>detection</w:t>
        </w:r>
        <w:proofErr w:type="spellEnd"/>
        <w:r w:rsidR="009174AC">
          <w:rPr>
            <w:rStyle w:val="Hiperveza"/>
          </w:rPr>
          <w:t xml:space="preserve"> </w:t>
        </w:r>
        <w:proofErr w:type="spellStart"/>
        <w:r w:rsidR="009174AC">
          <w:rPr>
            <w:rStyle w:val="Hiperveza"/>
          </w:rPr>
          <w:t>of</w:t>
        </w:r>
        <w:proofErr w:type="spellEnd"/>
        <w:r w:rsidR="009174AC">
          <w:rPr>
            <w:rStyle w:val="Hiperveza"/>
          </w:rPr>
          <w:t xml:space="preserve"> </w:t>
        </w:r>
        <w:proofErr w:type="spellStart"/>
        <w:r w:rsidR="009174AC">
          <w:rPr>
            <w:rStyle w:val="Hiperveza"/>
          </w:rPr>
          <w:t>embolism-related</w:t>
        </w:r>
        <w:proofErr w:type="spellEnd"/>
        <w:r w:rsidR="009174AC">
          <w:rPr>
            <w:rStyle w:val="Hiperveza"/>
          </w:rPr>
          <w:t xml:space="preserve"> </w:t>
        </w:r>
        <w:proofErr w:type="spellStart"/>
        <w:r w:rsidR="009174AC">
          <w:rPr>
            <w:rStyle w:val="Hiperveza"/>
          </w:rPr>
          <w:t>acoustic</w:t>
        </w:r>
        <w:proofErr w:type="spellEnd"/>
        <w:r w:rsidR="009174AC">
          <w:rPr>
            <w:rStyle w:val="Hiperveza"/>
          </w:rPr>
          <w:t xml:space="preserve"> </w:t>
        </w:r>
        <w:proofErr w:type="spellStart"/>
        <w:r w:rsidR="009174AC">
          <w:rPr>
            <w:rStyle w:val="Hiperveza"/>
          </w:rPr>
          <w:t>emissions</w:t>
        </w:r>
        <w:proofErr w:type="spellEnd"/>
        <w:r w:rsidR="009174AC">
          <w:rPr>
            <w:rStyle w:val="Hiperveza"/>
          </w:rPr>
          <w:t xml:space="preserve">. Plant </w:t>
        </w:r>
        <w:proofErr w:type="spellStart"/>
        <w:r w:rsidR="009174AC">
          <w:rPr>
            <w:rStyle w:val="Hiperveza"/>
          </w:rPr>
          <w:t>Methods</w:t>
        </w:r>
        <w:proofErr w:type="spellEnd"/>
        <w:r w:rsidR="009174AC">
          <w:rPr>
            <w:rStyle w:val="Hiperveza"/>
          </w:rPr>
          <w:t>, 15(1) | 10.1186/s13007-019-0543-4</w:t>
        </w:r>
      </w:hyperlink>
    </w:p>
    <w:p w14:paraId="30A33F34" w14:textId="43373006" w:rsidR="00426CE7" w:rsidRDefault="00426CE7" w:rsidP="0024166F">
      <w:r>
        <w:t>Zaključci:</w:t>
      </w:r>
    </w:p>
    <w:p w14:paraId="373A3125" w14:textId="36DE3B38" w:rsidR="00FD018A" w:rsidRDefault="00FD018A" w:rsidP="00FD018A">
      <w:pPr>
        <w:pStyle w:val="Odlomakpopisa"/>
        <w:numPr>
          <w:ilvl w:val="0"/>
          <w:numId w:val="16"/>
        </w:numPr>
      </w:pPr>
      <w:r>
        <w:lastRenderedPageBreak/>
        <w:t xml:space="preserve">Strojno učenje je korišteno za vizualno povezivanje kavitacija prikazanih </w:t>
      </w:r>
      <w:proofErr w:type="spellStart"/>
      <w:r>
        <w:t>uCT</w:t>
      </w:r>
      <w:proofErr w:type="spellEnd"/>
      <w:r>
        <w:t>-om i AE emisija dobivenih s 2 senzora.</w:t>
      </w:r>
    </w:p>
    <w:p w14:paraId="0692AC7A" w14:textId="79EFDE56" w:rsidR="00DE301B" w:rsidRDefault="00DE301B" w:rsidP="00FD018A">
      <w:pPr>
        <w:pStyle w:val="Odlomakpopisa"/>
        <w:numPr>
          <w:ilvl w:val="0"/>
          <w:numId w:val="16"/>
        </w:numPr>
      </w:pPr>
      <w:r>
        <w:t xml:space="preserve">Izvedena je LDA (linearno diskriminativna analiza) značajki: </w:t>
      </w:r>
      <w:r>
        <w:t xml:space="preserve">amplitude, </w:t>
      </w:r>
      <w:proofErr w:type="spellStart"/>
      <w:r>
        <w:t>counts</w:t>
      </w:r>
      <w:proofErr w:type="spellEnd"/>
      <w:r w:rsidR="00D77987">
        <w:t xml:space="preserve"> </w:t>
      </w:r>
      <w:proofErr w:type="spellStart"/>
      <w:r w:rsidR="00D77987">
        <w:t>from</w:t>
      </w:r>
      <w:proofErr w:type="spellEnd"/>
      <w:r>
        <w:t xml:space="preserve">, </w:t>
      </w:r>
      <w:proofErr w:type="spellStart"/>
      <w:r>
        <w:t>duration</w:t>
      </w:r>
      <w:proofErr w:type="spellEnd"/>
      <w:r w:rsidR="00DD60BF">
        <w:t xml:space="preserve"> </w:t>
      </w:r>
      <w:proofErr w:type="spellStart"/>
      <w:r w:rsidR="00DD60BF">
        <w:t>from</w:t>
      </w:r>
      <w:proofErr w:type="spellEnd"/>
      <w:r w:rsidR="00DD60BF">
        <w:t xml:space="preserve"> </w:t>
      </w:r>
      <w:proofErr w:type="spellStart"/>
      <w:r w:rsidR="00DD60BF">
        <w:t>peak</w:t>
      </w:r>
      <w:proofErr w:type="spellEnd"/>
      <w:r>
        <w:t xml:space="preserve">, signal </w:t>
      </w:r>
      <w:proofErr w:type="spellStart"/>
      <w:r>
        <w:t>strength</w:t>
      </w:r>
      <w:proofErr w:type="spellEnd"/>
      <w:r>
        <w:t xml:space="preserve">, </w:t>
      </w:r>
      <w:proofErr w:type="spellStart"/>
      <w:r>
        <w:t>absolute</w:t>
      </w:r>
      <w:proofErr w:type="spellEnd"/>
      <w:r>
        <w:t xml:space="preserve"> </w:t>
      </w:r>
      <w:proofErr w:type="spellStart"/>
      <w:r>
        <w:t>energy</w:t>
      </w:r>
      <w:proofErr w:type="spellEnd"/>
      <w:r>
        <w:t xml:space="preserve"> </w:t>
      </w:r>
      <w:proofErr w:type="spellStart"/>
      <w:r>
        <w:t>and</w:t>
      </w:r>
      <w:proofErr w:type="spellEnd"/>
      <w:r>
        <w:t xml:space="preserve"> </w:t>
      </w:r>
      <w:proofErr w:type="spellStart"/>
      <w:r>
        <w:t>partial</w:t>
      </w:r>
      <w:proofErr w:type="spellEnd"/>
      <w:r>
        <w:t xml:space="preserve"> </w:t>
      </w:r>
      <w:proofErr w:type="spellStart"/>
      <w:r>
        <w:t>power</w:t>
      </w:r>
      <w:proofErr w:type="spellEnd"/>
      <w:r>
        <w:t xml:space="preserve"> </w:t>
      </w:r>
      <w:proofErr w:type="spellStart"/>
      <w:r>
        <w:t>in</w:t>
      </w:r>
      <w:proofErr w:type="spellEnd"/>
      <w:r>
        <w:t xml:space="preserve"> </w:t>
      </w:r>
      <w:proofErr w:type="spellStart"/>
      <w:r>
        <w:t>the</w:t>
      </w:r>
      <w:proofErr w:type="spellEnd"/>
      <w:r>
        <w:t xml:space="preserve"> </w:t>
      </w:r>
      <w:proofErr w:type="spellStart"/>
      <w:r>
        <w:t>range</w:t>
      </w:r>
      <w:proofErr w:type="spellEnd"/>
      <w:r>
        <w:t xml:space="preserve"> 100–200 kHz</w:t>
      </w:r>
    </w:p>
    <w:p w14:paraId="02318387" w14:textId="7B6832D6" w:rsidR="00C221B2" w:rsidRDefault="00C221B2" w:rsidP="00C221B2">
      <w:pPr>
        <w:pStyle w:val="Odlomakpopisa"/>
        <w:numPr>
          <w:ilvl w:val="1"/>
          <w:numId w:val="16"/>
        </w:numPr>
      </w:pPr>
      <w:r>
        <w:t xml:space="preserve">Ove značajke su prije dokazane za identificirane kavitacija </w:t>
      </w:r>
    </w:p>
    <w:p w14:paraId="67733559" w14:textId="0484677A" w:rsidR="001A5903" w:rsidRDefault="001A5903" w:rsidP="001A5903">
      <w:pPr>
        <w:pStyle w:val="Odlomakpopisa"/>
        <w:numPr>
          <w:ilvl w:val="2"/>
          <w:numId w:val="16"/>
        </w:numPr>
      </w:pPr>
      <w:r>
        <w:t>UAE energija [</w:t>
      </w:r>
      <w:proofErr w:type="spellStart"/>
      <w:r>
        <w:t>energy</w:t>
      </w:r>
      <w:proofErr w:type="spellEnd"/>
      <w:r>
        <w:t>]</w:t>
      </w:r>
    </w:p>
    <w:p w14:paraId="668261D9" w14:textId="57B98B48" w:rsidR="001A5903" w:rsidRDefault="004C6263" w:rsidP="001A5903">
      <w:pPr>
        <w:pStyle w:val="Odlomakpopisa"/>
        <w:numPr>
          <w:ilvl w:val="2"/>
          <w:numId w:val="16"/>
        </w:numPr>
      </w:pPr>
      <w:r>
        <w:t>UAE PP2 [PP2]</w:t>
      </w:r>
    </w:p>
    <w:p w14:paraId="0421246C" w14:textId="5FE411DD" w:rsidR="009B2771" w:rsidRDefault="009B2771" w:rsidP="001A5903">
      <w:pPr>
        <w:pStyle w:val="Odlomakpopisa"/>
        <w:numPr>
          <w:ilvl w:val="2"/>
          <w:numId w:val="16"/>
        </w:numPr>
      </w:pPr>
      <w:r>
        <w:t xml:space="preserve">UAE </w:t>
      </w:r>
      <w:proofErr w:type="spellStart"/>
      <w:r>
        <w:t>peak</w:t>
      </w:r>
      <w:proofErr w:type="spellEnd"/>
      <w:r>
        <w:t xml:space="preserve"> </w:t>
      </w:r>
      <w:proofErr w:type="spellStart"/>
      <w:r>
        <w:t>amp,duracija</w:t>
      </w:r>
      <w:proofErr w:type="spellEnd"/>
      <w:r>
        <w:t xml:space="preserve">, relativna </w:t>
      </w:r>
      <w:proofErr w:type="spellStart"/>
      <w:r>
        <w:t>eng</w:t>
      </w:r>
      <w:proofErr w:type="spellEnd"/>
      <w:r>
        <w:t xml:space="preserve"> [</w:t>
      </w:r>
      <w:proofErr w:type="spellStart"/>
      <w:r>
        <w:t>others</w:t>
      </w:r>
      <w:proofErr w:type="spellEnd"/>
      <w:r>
        <w:t>]</w:t>
      </w:r>
    </w:p>
    <w:p w14:paraId="5B9D8952" w14:textId="1B2E5FCB" w:rsidR="00C221B2" w:rsidRDefault="00C221B2" w:rsidP="00C221B2">
      <w:pPr>
        <w:pStyle w:val="Odlomakpopisa"/>
        <w:numPr>
          <w:ilvl w:val="1"/>
          <w:numId w:val="16"/>
        </w:numPr>
      </w:pPr>
      <w:r>
        <w:t>Visoke vrijednosti ovih značajki su uzrokovane AE kavitacijom</w:t>
      </w:r>
      <w:r w:rsidR="00FB3B28">
        <w:t>?</w:t>
      </w:r>
    </w:p>
    <w:p w14:paraId="06F447A2" w14:textId="01111689" w:rsidR="005C4924" w:rsidRDefault="005C4924" w:rsidP="00FD018A">
      <w:pPr>
        <w:pStyle w:val="Odlomakpopisa"/>
        <w:numPr>
          <w:ilvl w:val="0"/>
          <w:numId w:val="16"/>
        </w:numPr>
      </w:pPr>
      <w:r>
        <w:t xml:space="preserve">Formirane su krivulje ranjivosti iz AE koje su povezane s </w:t>
      </w:r>
      <w:proofErr w:type="spellStart"/>
      <w:r>
        <w:t>embolizmima</w:t>
      </w:r>
      <w:proofErr w:type="spellEnd"/>
      <w:r w:rsidR="00417451">
        <w:t xml:space="preserve"> – broj kumulativnih emisija kroz vodni potencijal</w:t>
      </w:r>
      <w:r w:rsidR="00332450">
        <w:t xml:space="preserve"> biljke</w:t>
      </w:r>
      <w:r w:rsidR="00417451">
        <w:t xml:space="preserve"> u tom trenutku</w:t>
      </w:r>
    </w:p>
    <w:p w14:paraId="079A3055" w14:textId="58F1156A" w:rsidR="00932560" w:rsidRDefault="00932560" w:rsidP="00932560">
      <w:pPr>
        <w:pStyle w:val="Odlomakpopisa"/>
        <w:numPr>
          <w:ilvl w:val="1"/>
          <w:numId w:val="16"/>
        </w:numPr>
      </w:pPr>
      <w:r>
        <w:t xml:space="preserve">Za VC broj </w:t>
      </w:r>
      <w:proofErr w:type="spellStart"/>
      <w:r>
        <w:t>cum</w:t>
      </w:r>
      <w:proofErr w:type="spellEnd"/>
      <w:r>
        <w:t xml:space="preserve"> AE kroz vrijeme za prvu krivulju je interval 10 min, za </w:t>
      </w:r>
      <w:r w:rsidR="00DB7DA0">
        <w:t>prvu derivaciju</w:t>
      </w:r>
      <w:r>
        <w:t xml:space="preserve"> 15 min a za treću</w:t>
      </w:r>
      <w:r w:rsidR="00DB7DA0">
        <w:t xml:space="preserve"> </w:t>
      </w:r>
      <w:proofErr w:type="spellStart"/>
      <w:r w:rsidR="00DB7DA0">
        <w:t>dreivaciju</w:t>
      </w:r>
      <w:proofErr w:type="spellEnd"/>
      <w:r>
        <w:t xml:space="preserve"> 48 h</w:t>
      </w:r>
    </w:p>
    <w:p w14:paraId="103F119C" w14:textId="76D55CDE" w:rsidR="00563C5C" w:rsidRDefault="00563C5C" w:rsidP="00FD018A">
      <w:pPr>
        <w:pStyle w:val="Odlomakpopisa"/>
        <w:numPr>
          <w:ilvl w:val="0"/>
          <w:numId w:val="16"/>
        </w:numPr>
      </w:pPr>
      <w:r>
        <w:t>Koristi PCA za selekciju značajki:</w:t>
      </w:r>
    </w:p>
    <w:p w14:paraId="7258AC5A" w14:textId="6AACBE1D" w:rsidR="00563C5C" w:rsidRDefault="00563C5C" w:rsidP="00563C5C">
      <w:pPr>
        <w:pStyle w:val="Odlomakpopisa"/>
        <w:numPr>
          <w:ilvl w:val="1"/>
          <w:numId w:val="16"/>
        </w:numPr>
      </w:pPr>
      <w:r>
        <w:t xml:space="preserve">Ne </w:t>
      </w:r>
      <w:proofErr w:type="spellStart"/>
      <w:r>
        <w:t>nazdzirano</w:t>
      </w:r>
      <w:proofErr w:type="spellEnd"/>
      <w:r>
        <w:t xml:space="preserve"> </w:t>
      </w:r>
      <w:r w:rsidR="004406FA">
        <w:t xml:space="preserve"> učenje se koristi za </w:t>
      </w:r>
      <w:proofErr w:type="spellStart"/>
      <w:r w:rsidR="004406FA">
        <w:t>modeliraje</w:t>
      </w:r>
      <w:proofErr w:type="spellEnd"/>
      <w:r w:rsidR="004406FA">
        <w:t xml:space="preserve"> strukture podataka u svrsi identificiranja skrivenih uzoraka u </w:t>
      </w:r>
      <w:proofErr w:type="spellStart"/>
      <w:r w:rsidR="004406FA">
        <w:t>nelabeliranim</w:t>
      </w:r>
      <w:proofErr w:type="spellEnd"/>
      <w:r w:rsidR="004406FA">
        <w:t xml:space="preserve"> </w:t>
      </w:r>
      <w:proofErr w:type="spellStart"/>
      <w:r w:rsidR="004406FA">
        <w:t>datasetima</w:t>
      </w:r>
      <w:proofErr w:type="spellEnd"/>
      <w:r w:rsidR="004406FA">
        <w:t xml:space="preserve"> bazirano na ulaznim varijablama</w:t>
      </w:r>
    </w:p>
    <w:p w14:paraId="00065C6B" w14:textId="42344118" w:rsidR="004406FA" w:rsidRDefault="00CC3C78" w:rsidP="00563C5C">
      <w:pPr>
        <w:pStyle w:val="Odlomakpopisa"/>
        <w:numPr>
          <w:ilvl w:val="1"/>
          <w:numId w:val="16"/>
        </w:numPr>
      </w:pPr>
      <w:r>
        <w:t>Ne nadzirano učenje počinje s istraživačkim procesom kao PCA kako bi se objasnila varijanca podataka</w:t>
      </w:r>
      <w:r w:rsidR="00053FB9">
        <w:t>.</w:t>
      </w:r>
    </w:p>
    <w:p w14:paraId="69B218C6" w14:textId="6B64D4E4" w:rsidR="001B452A" w:rsidRDefault="001B452A" w:rsidP="00563C5C">
      <w:pPr>
        <w:pStyle w:val="Odlomakpopisa"/>
        <w:numPr>
          <w:ilvl w:val="1"/>
          <w:numId w:val="16"/>
        </w:numPr>
      </w:pPr>
      <w:r>
        <w:t xml:space="preserve">PCA je odredio pomoću prve 2 principale komponente određeni manji  broj </w:t>
      </w:r>
      <w:proofErr w:type="spellStart"/>
      <w:r>
        <w:t>outliera</w:t>
      </w:r>
      <w:proofErr w:type="spellEnd"/>
      <w:r>
        <w:t xml:space="preserve"> koji su uzeti kao mogući uzrok kavitacija jer je </w:t>
      </w:r>
      <w:proofErr w:type="spellStart"/>
      <w:r>
        <w:t>uCT</w:t>
      </w:r>
      <w:proofErr w:type="spellEnd"/>
      <w:r>
        <w:t xml:space="preserve"> odredio manji ili približan broj AE </w:t>
      </w:r>
    </w:p>
    <w:p w14:paraId="164822E5" w14:textId="57A3CB7D" w:rsidR="005F418C" w:rsidRDefault="00291B0E" w:rsidP="005F418C">
      <w:pPr>
        <w:pStyle w:val="Odlomakpopisa"/>
        <w:numPr>
          <w:ilvl w:val="1"/>
          <w:numId w:val="16"/>
        </w:numPr>
      </w:pPr>
      <w:r>
        <w:t xml:space="preserve">Smjer </w:t>
      </w:r>
      <w:proofErr w:type="spellStart"/>
      <w:r w:rsidR="005F418C">
        <w:t>outlier</w:t>
      </w:r>
      <w:r>
        <w:t>sa</w:t>
      </w:r>
      <w:proofErr w:type="spellEnd"/>
      <w:r>
        <w:t xml:space="preserve"> (PC1+)</w:t>
      </w:r>
      <w:r w:rsidR="005F418C">
        <w:t xml:space="preserve"> </w:t>
      </w:r>
      <w:r w:rsidR="00795573">
        <w:t xml:space="preserve">ili </w:t>
      </w:r>
      <w:r>
        <w:t>prva principalna komponenta je</w:t>
      </w:r>
      <w:r w:rsidR="005F418C">
        <w:t xml:space="preserve"> dobro koreliran</w:t>
      </w:r>
      <w:r w:rsidR="000A4172">
        <w:t>a</w:t>
      </w:r>
      <w:r w:rsidR="005F418C">
        <w:t xml:space="preserve"> s </w:t>
      </w:r>
      <w:r w:rsidR="005F418C">
        <w:t>ABSENERGY, DURATION, SIG</w:t>
      </w:r>
      <w:r w:rsidR="005F418C">
        <w:t>_</w:t>
      </w:r>
      <w:r w:rsidR="005F418C">
        <w:t>STR</w:t>
      </w:r>
      <w:r w:rsidR="005F418C">
        <w:t>E</w:t>
      </w:r>
      <w:r w:rsidR="005F418C">
        <w:t>NGTH, COUN</w:t>
      </w:r>
      <w:r w:rsidR="005F418C">
        <w:t xml:space="preserve">T FROM i </w:t>
      </w:r>
      <w:r w:rsidR="005F418C">
        <w:t>AMP</w:t>
      </w:r>
      <w:r w:rsidR="005F418C">
        <w:t xml:space="preserve"> te isto tako </w:t>
      </w:r>
      <w:proofErr w:type="spellStart"/>
      <w:r w:rsidR="005F418C">
        <w:t>nevedene</w:t>
      </w:r>
      <w:proofErr w:type="spellEnd"/>
      <w:r w:rsidR="005F418C">
        <w:t xml:space="preserve"> značajke su međusobno dobro korelirane pa su izabrane jer se koristi LDA</w:t>
      </w:r>
    </w:p>
    <w:p w14:paraId="7673AEBF" w14:textId="59BD9BA4" w:rsidR="005F418C" w:rsidRDefault="005F418C" w:rsidP="005F418C">
      <w:pPr>
        <w:pStyle w:val="Odlomakpopisa"/>
        <w:numPr>
          <w:ilvl w:val="1"/>
          <w:numId w:val="16"/>
        </w:numPr>
      </w:pPr>
      <w:r>
        <w:t>PP2 je izabran je prije bio bitan, a da se uzme značajka iz frekvencijske domene</w:t>
      </w:r>
    </w:p>
    <w:p w14:paraId="35123D0D" w14:textId="4D46F863" w:rsidR="00053FB9" w:rsidRDefault="00053FB9" w:rsidP="00C221B2">
      <w:pPr>
        <w:pStyle w:val="Odlomakpopisa"/>
        <w:numPr>
          <w:ilvl w:val="0"/>
          <w:numId w:val="16"/>
        </w:numPr>
      </w:pPr>
      <w:r>
        <w:t>Korelacijski grafovi su dobri prikazi korelacijski ovisnosti varijabli</w:t>
      </w:r>
    </w:p>
    <w:p w14:paraId="36B3D5BE" w14:textId="165E25F9" w:rsidR="001A005E" w:rsidRDefault="001A005E" w:rsidP="00C221B2">
      <w:pPr>
        <w:pStyle w:val="Odlomakpopisa"/>
        <w:numPr>
          <w:ilvl w:val="0"/>
          <w:numId w:val="16"/>
        </w:numPr>
      </w:pPr>
      <w:proofErr w:type="spellStart"/>
      <w:r>
        <w:t>Histogrami</w:t>
      </w:r>
      <w:proofErr w:type="spellEnd"/>
      <w:r>
        <w:t xml:space="preserve"> i ROC krivulja (k</w:t>
      </w:r>
      <w:r w:rsidRPr="001A005E">
        <w:t xml:space="preserve">rivulja odnosa specifičnosti i osjetljivosti </w:t>
      </w:r>
      <w:proofErr w:type="spellStart"/>
      <w:r w:rsidRPr="001A005E">
        <w:t>klasifikatora</w:t>
      </w:r>
      <w:proofErr w:type="spellEnd"/>
      <w:r>
        <w:t xml:space="preserve">) </w:t>
      </w:r>
      <w:r w:rsidR="00FF5B23">
        <w:t xml:space="preserve">mogu se koristiti na </w:t>
      </w:r>
      <w:proofErr w:type="spellStart"/>
      <w:r w:rsidR="00FF5B23">
        <w:t>koreleogramu</w:t>
      </w:r>
      <w:proofErr w:type="spellEnd"/>
      <w:r w:rsidR="00FF5B23">
        <w:t xml:space="preserve"> i PCA kako bi vizualizirale temeljne </w:t>
      </w:r>
      <w:r w:rsidR="008C5BF0">
        <w:t>distribucije</w:t>
      </w:r>
      <w:r w:rsidR="00FF5B23">
        <w:t xml:space="preserve"> </w:t>
      </w:r>
      <w:r w:rsidR="008C5BF0">
        <w:t>podataka</w:t>
      </w:r>
    </w:p>
    <w:p w14:paraId="04E9B24A" w14:textId="5D900A81" w:rsidR="00C221B2" w:rsidRDefault="00C9030D" w:rsidP="00C221B2">
      <w:pPr>
        <w:pStyle w:val="Odlomakpopisa"/>
        <w:numPr>
          <w:ilvl w:val="0"/>
          <w:numId w:val="16"/>
        </w:numPr>
      </w:pPr>
      <w:r>
        <w:t xml:space="preserve">LDA se koristio za </w:t>
      </w:r>
      <w:proofErr w:type="spellStart"/>
      <w:r>
        <w:t>supervised</w:t>
      </w:r>
      <w:proofErr w:type="spellEnd"/>
      <w:r>
        <w:t xml:space="preserve"> učenje te su dobiveni mješoviti rezultati</w:t>
      </w:r>
    </w:p>
    <w:p w14:paraId="1CEBFF79" w14:textId="4C83427C" w:rsidR="00426CE7" w:rsidRDefault="00426CE7" w:rsidP="0024166F"/>
    <w:p w14:paraId="629A78C5" w14:textId="38DC2BB0" w:rsidR="001A5903" w:rsidRDefault="001A5903" w:rsidP="0024166F">
      <w:pPr>
        <w:rPr>
          <w:rFonts w:ascii="Segoe UI" w:hAnsi="Segoe UI" w:cs="Segoe UI"/>
          <w:color w:val="212121"/>
          <w:shd w:val="clear" w:color="auto" w:fill="FFFFFF"/>
        </w:rPr>
      </w:pPr>
      <w:r>
        <w:t>[</w:t>
      </w:r>
      <w:proofErr w:type="spellStart"/>
      <w:r>
        <w:t>energy</w:t>
      </w:r>
      <w:proofErr w:type="spellEnd"/>
      <w:r>
        <w:t xml:space="preserve">] </w:t>
      </w:r>
      <w:proofErr w:type="spellStart"/>
      <w:r>
        <w:rPr>
          <w:rFonts w:ascii="Segoe UI" w:hAnsi="Segoe UI" w:cs="Segoe UI"/>
          <w:color w:val="212121"/>
          <w:shd w:val="clear" w:color="auto" w:fill="FFFFFF"/>
        </w:rPr>
        <w:t>Mayr</w:t>
      </w:r>
      <w:proofErr w:type="spellEnd"/>
      <w:r>
        <w:rPr>
          <w:rFonts w:ascii="Segoe UI" w:hAnsi="Segoe UI" w:cs="Segoe UI"/>
          <w:color w:val="212121"/>
          <w:shd w:val="clear" w:color="auto" w:fill="FFFFFF"/>
        </w:rPr>
        <w:t xml:space="preserve"> S, </w:t>
      </w:r>
      <w:proofErr w:type="spellStart"/>
      <w:r>
        <w:rPr>
          <w:rFonts w:ascii="Segoe UI" w:hAnsi="Segoe UI" w:cs="Segoe UI"/>
          <w:color w:val="212121"/>
          <w:shd w:val="clear" w:color="auto" w:fill="FFFFFF"/>
        </w:rPr>
        <w:t>Rosner</w:t>
      </w:r>
      <w:proofErr w:type="spellEnd"/>
      <w:r>
        <w:rPr>
          <w:rFonts w:ascii="Segoe UI" w:hAnsi="Segoe UI" w:cs="Segoe UI"/>
          <w:color w:val="212121"/>
          <w:shd w:val="clear" w:color="auto" w:fill="FFFFFF"/>
        </w:rPr>
        <w:t xml:space="preserve"> S. </w:t>
      </w:r>
      <w:proofErr w:type="spellStart"/>
      <w:r>
        <w:rPr>
          <w:rFonts w:ascii="Segoe UI" w:hAnsi="Segoe UI" w:cs="Segoe UI"/>
          <w:color w:val="212121"/>
          <w:shd w:val="clear" w:color="auto" w:fill="FFFFFF"/>
        </w:rPr>
        <w:t>Cavitation</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in</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dehydrating</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xylem</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of</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Picea</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abies</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energy</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properties</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of</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ultrasonic</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emissions</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reflect</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tracheid</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dimensions</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Tree</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Physiol</w:t>
      </w:r>
      <w:proofErr w:type="spellEnd"/>
      <w:r>
        <w:rPr>
          <w:rFonts w:ascii="Segoe UI" w:hAnsi="Segoe UI" w:cs="Segoe UI"/>
          <w:color w:val="212121"/>
          <w:shd w:val="clear" w:color="auto" w:fill="FFFFFF"/>
        </w:rPr>
        <w:t xml:space="preserve">. 2011 Jan;31(1):59-67.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10.1093/</w:t>
      </w:r>
      <w:proofErr w:type="spellStart"/>
      <w:r>
        <w:rPr>
          <w:rFonts w:ascii="Segoe UI" w:hAnsi="Segoe UI" w:cs="Segoe UI"/>
          <w:color w:val="212121"/>
          <w:shd w:val="clear" w:color="auto" w:fill="FFFFFF"/>
        </w:rPr>
        <w:t>treephys</w:t>
      </w:r>
      <w:proofErr w:type="spellEnd"/>
      <w:r>
        <w:rPr>
          <w:rFonts w:ascii="Segoe UI" w:hAnsi="Segoe UI" w:cs="Segoe UI"/>
          <w:color w:val="212121"/>
          <w:shd w:val="clear" w:color="auto" w:fill="FFFFFF"/>
        </w:rPr>
        <w:t>/tpq099. PMID: 21389002; PMCID: PMC3199436.</w:t>
      </w:r>
    </w:p>
    <w:p w14:paraId="7184C990" w14:textId="20DFE76D" w:rsidR="004C6263" w:rsidRDefault="004C6263" w:rsidP="0024166F">
      <w:pPr>
        <w:rPr>
          <w:rFonts w:ascii="Segoe UI" w:hAnsi="Segoe UI" w:cs="Segoe UI"/>
          <w:color w:val="212121"/>
          <w:shd w:val="clear" w:color="auto" w:fill="FFFFFF"/>
        </w:rPr>
      </w:pPr>
      <w:r>
        <w:rPr>
          <w:rFonts w:ascii="Segoe UI" w:hAnsi="Segoe UI" w:cs="Segoe UI"/>
          <w:color w:val="212121"/>
          <w:shd w:val="clear" w:color="auto" w:fill="FFFFFF"/>
        </w:rPr>
        <w:t xml:space="preserve">[PP2] </w:t>
      </w:r>
      <w:proofErr w:type="spellStart"/>
      <w:r w:rsidR="00437F2F">
        <w:rPr>
          <w:rFonts w:ascii="Segoe UI" w:hAnsi="Segoe UI" w:cs="Segoe UI"/>
          <w:color w:val="212121"/>
          <w:shd w:val="clear" w:color="auto" w:fill="FFFFFF"/>
        </w:rPr>
        <w:t>Vergeynst</w:t>
      </w:r>
      <w:proofErr w:type="spellEnd"/>
      <w:r w:rsidR="00437F2F">
        <w:rPr>
          <w:rFonts w:ascii="Segoe UI" w:hAnsi="Segoe UI" w:cs="Segoe UI"/>
          <w:color w:val="212121"/>
          <w:shd w:val="clear" w:color="auto" w:fill="FFFFFF"/>
        </w:rPr>
        <w:t xml:space="preserve"> LL, </w:t>
      </w:r>
      <w:proofErr w:type="spellStart"/>
      <w:r w:rsidR="00437F2F">
        <w:rPr>
          <w:rFonts w:ascii="Segoe UI" w:hAnsi="Segoe UI" w:cs="Segoe UI"/>
          <w:color w:val="212121"/>
          <w:shd w:val="clear" w:color="auto" w:fill="FFFFFF"/>
        </w:rPr>
        <w:t>Sause</w:t>
      </w:r>
      <w:proofErr w:type="spellEnd"/>
      <w:r w:rsidR="00437F2F">
        <w:rPr>
          <w:rFonts w:ascii="Segoe UI" w:hAnsi="Segoe UI" w:cs="Segoe UI"/>
          <w:color w:val="212121"/>
          <w:shd w:val="clear" w:color="auto" w:fill="FFFFFF"/>
        </w:rPr>
        <w:t xml:space="preserve"> MG, De </w:t>
      </w:r>
      <w:proofErr w:type="spellStart"/>
      <w:r w:rsidR="00437F2F">
        <w:rPr>
          <w:rFonts w:ascii="Segoe UI" w:hAnsi="Segoe UI" w:cs="Segoe UI"/>
          <w:color w:val="212121"/>
          <w:shd w:val="clear" w:color="auto" w:fill="FFFFFF"/>
        </w:rPr>
        <w:t>Baerdemaeker</w:t>
      </w:r>
      <w:proofErr w:type="spellEnd"/>
      <w:r w:rsidR="00437F2F">
        <w:rPr>
          <w:rFonts w:ascii="Segoe UI" w:hAnsi="Segoe UI" w:cs="Segoe UI"/>
          <w:color w:val="212121"/>
          <w:shd w:val="clear" w:color="auto" w:fill="FFFFFF"/>
        </w:rPr>
        <w:t xml:space="preserve"> NJ, De </w:t>
      </w:r>
      <w:proofErr w:type="spellStart"/>
      <w:r w:rsidR="00437F2F">
        <w:rPr>
          <w:rFonts w:ascii="Segoe UI" w:hAnsi="Segoe UI" w:cs="Segoe UI"/>
          <w:color w:val="212121"/>
          <w:shd w:val="clear" w:color="auto" w:fill="FFFFFF"/>
        </w:rPr>
        <w:t>Roo</w:t>
      </w:r>
      <w:proofErr w:type="spellEnd"/>
      <w:r w:rsidR="00437F2F">
        <w:rPr>
          <w:rFonts w:ascii="Segoe UI" w:hAnsi="Segoe UI" w:cs="Segoe UI"/>
          <w:color w:val="212121"/>
          <w:shd w:val="clear" w:color="auto" w:fill="FFFFFF"/>
        </w:rPr>
        <w:t xml:space="preserve"> L, </w:t>
      </w:r>
      <w:proofErr w:type="spellStart"/>
      <w:r w:rsidR="00437F2F">
        <w:rPr>
          <w:rFonts w:ascii="Segoe UI" w:hAnsi="Segoe UI" w:cs="Segoe UI"/>
          <w:color w:val="212121"/>
          <w:shd w:val="clear" w:color="auto" w:fill="FFFFFF"/>
        </w:rPr>
        <w:t>Steppe</w:t>
      </w:r>
      <w:proofErr w:type="spellEnd"/>
      <w:r w:rsidR="00437F2F">
        <w:rPr>
          <w:rFonts w:ascii="Segoe UI" w:hAnsi="Segoe UI" w:cs="Segoe UI"/>
          <w:color w:val="212121"/>
          <w:shd w:val="clear" w:color="auto" w:fill="FFFFFF"/>
        </w:rPr>
        <w:t xml:space="preserve"> K. </w:t>
      </w:r>
      <w:proofErr w:type="spellStart"/>
      <w:r w:rsidR="00437F2F">
        <w:rPr>
          <w:rFonts w:ascii="Segoe UI" w:hAnsi="Segoe UI" w:cs="Segoe UI"/>
          <w:color w:val="212121"/>
          <w:shd w:val="clear" w:color="auto" w:fill="FFFFFF"/>
        </w:rPr>
        <w:t>Clustering</w:t>
      </w:r>
      <w:proofErr w:type="spellEnd"/>
      <w:r w:rsidR="00437F2F">
        <w:rPr>
          <w:rFonts w:ascii="Segoe UI" w:hAnsi="Segoe UI" w:cs="Segoe UI"/>
          <w:color w:val="212121"/>
          <w:shd w:val="clear" w:color="auto" w:fill="FFFFFF"/>
        </w:rPr>
        <w:t xml:space="preserve"> </w:t>
      </w:r>
      <w:proofErr w:type="spellStart"/>
      <w:r w:rsidR="00437F2F">
        <w:rPr>
          <w:rFonts w:ascii="Segoe UI" w:hAnsi="Segoe UI" w:cs="Segoe UI"/>
          <w:color w:val="212121"/>
          <w:shd w:val="clear" w:color="auto" w:fill="FFFFFF"/>
        </w:rPr>
        <w:t>reveals</w:t>
      </w:r>
      <w:proofErr w:type="spellEnd"/>
      <w:r w:rsidR="00437F2F">
        <w:rPr>
          <w:rFonts w:ascii="Segoe UI" w:hAnsi="Segoe UI" w:cs="Segoe UI"/>
          <w:color w:val="212121"/>
          <w:shd w:val="clear" w:color="auto" w:fill="FFFFFF"/>
        </w:rPr>
        <w:t xml:space="preserve"> </w:t>
      </w:r>
      <w:proofErr w:type="spellStart"/>
      <w:r w:rsidR="00437F2F">
        <w:rPr>
          <w:rFonts w:ascii="Segoe UI" w:hAnsi="Segoe UI" w:cs="Segoe UI"/>
          <w:color w:val="212121"/>
          <w:shd w:val="clear" w:color="auto" w:fill="FFFFFF"/>
        </w:rPr>
        <w:t>cavitation-related</w:t>
      </w:r>
      <w:proofErr w:type="spellEnd"/>
      <w:r w:rsidR="00437F2F">
        <w:rPr>
          <w:rFonts w:ascii="Segoe UI" w:hAnsi="Segoe UI" w:cs="Segoe UI"/>
          <w:color w:val="212121"/>
          <w:shd w:val="clear" w:color="auto" w:fill="FFFFFF"/>
        </w:rPr>
        <w:t xml:space="preserve"> </w:t>
      </w:r>
      <w:proofErr w:type="spellStart"/>
      <w:r w:rsidR="00437F2F">
        <w:rPr>
          <w:rFonts w:ascii="Segoe UI" w:hAnsi="Segoe UI" w:cs="Segoe UI"/>
          <w:color w:val="212121"/>
          <w:shd w:val="clear" w:color="auto" w:fill="FFFFFF"/>
        </w:rPr>
        <w:t>acoustic</w:t>
      </w:r>
      <w:proofErr w:type="spellEnd"/>
      <w:r w:rsidR="00437F2F">
        <w:rPr>
          <w:rFonts w:ascii="Segoe UI" w:hAnsi="Segoe UI" w:cs="Segoe UI"/>
          <w:color w:val="212121"/>
          <w:shd w:val="clear" w:color="auto" w:fill="FFFFFF"/>
        </w:rPr>
        <w:t xml:space="preserve"> </w:t>
      </w:r>
      <w:proofErr w:type="spellStart"/>
      <w:r w:rsidR="00437F2F">
        <w:rPr>
          <w:rFonts w:ascii="Segoe UI" w:hAnsi="Segoe UI" w:cs="Segoe UI"/>
          <w:color w:val="212121"/>
          <w:shd w:val="clear" w:color="auto" w:fill="FFFFFF"/>
        </w:rPr>
        <w:t>emission</w:t>
      </w:r>
      <w:proofErr w:type="spellEnd"/>
      <w:r w:rsidR="00437F2F">
        <w:rPr>
          <w:rFonts w:ascii="Segoe UI" w:hAnsi="Segoe UI" w:cs="Segoe UI"/>
          <w:color w:val="212121"/>
          <w:shd w:val="clear" w:color="auto" w:fill="FFFFFF"/>
        </w:rPr>
        <w:t xml:space="preserve"> </w:t>
      </w:r>
      <w:proofErr w:type="spellStart"/>
      <w:r w:rsidR="00437F2F">
        <w:rPr>
          <w:rFonts w:ascii="Segoe UI" w:hAnsi="Segoe UI" w:cs="Segoe UI"/>
          <w:color w:val="212121"/>
          <w:shd w:val="clear" w:color="auto" w:fill="FFFFFF"/>
        </w:rPr>
        <w:t>signals</w:t>
      </w:r>
      <w:proofErr w:type="spellEnd"/>
      <w:r w:rsidR="00437F2F">
        <w:rPr>
          <w:rFonts w:ascii="Segoe UI" w:hAnsi="Segoe UI" w:cs="Segoe UI"/>
          <w:color w:val="212121"/>
          <w:shd w:val="clear" w:color="auto" w:fill="FFFFFF"/>
        </w:rPr>
        <w:t xml:space="preserve"> </w:t>
      </w:r>
      <w:proofErr w:type="spellStart"/>
      <w:r w:rsidR="00437F2F">
        <w:rPr>
          <w:rFonts w:ascii="Segoe UI" w:hAnsi="Segoe UI" w:cs="Segoe UI"/>
          <w:color w:val="212121"/>
          <w:shd w:val="clear" w:color="auto" w:fill="FFFFFF"/>
        </w:rPr>
        <w:t>from</w:t>
      </w:r>
      <w:proofErr w:type="spellEnd"/>
      <w:r w:rsidR="00437F2F">
        <w:rPr>
          <w:rFonts w:ascii="Segoe UI" w:hAnsi="Segoe UI" w:cs="Segoe UI"/>
          <w:color w:val="212121"/>
          <w:shd w:val="clear" w:color="auto" w:fill="FFFFFF"/>
        </w:rPr>
        <w:t xml:space="preserve"> </w:t>
      </w:r>
      <w:proofErr w:type="spellStart"/>
      <w:r w:rsidR="00437F2F">
        <w:rPr>
          <w:rFonts w:ascii="Segoe UI" w:hAnsi="Segoe UI" w:cs="Segoe UI"/>
          <w:color w:val="212121"/>
          <w:shd w:val="clear" w:color="auto" w:fill="FFFFFF"/>
        </w:rPr>
        <w:t>dehydrating</w:t>
      </w:r>
      <w:proofErr w:type="spellEnd"/>
      <w:r w:rsidR="00437F2F">
        <w:rPr>
          <w:rFonts w:ascii="Segoe UI" w:hAnsi="Segoe UI" w:cs="Segoe UI"/>
          <w:color w:val="212121"/>
          <w:shd w:val="clear" w:color="auto" w:fill="FFFFFF"/>
        </w:rPr>
        <w:t xml:space="preserve"> </w:t>
      </w:r>
      <w:proofErr w:type="spellStart"/>
      <w:r w:rsidR="00437F2F">
        <w:rPr>
          <w:rFonts w:ascii="Segoe UI" w:hAnsi="Segoe UI" w:cs="Segoe UI"/>
          <w:color w:val="212121"/>
          <w:shd w:val="clear" w:color="auto" w:fill="FFFFFF"/>
        </w:rPr>
        <w:t>branches</w:t>
      </w:r>
      <w:proofErr w:type="spellEnd"/>
      <w:r w:rsidR="00437F2F">
        <w:rPr>
          <w:rFonts w:ascii="Segoe UI" w:hAnsi="Segoe UI" w:cs="Segoe UI"/>
          <w:color w:val="212121"/>
          <w:shd w:val="clear" w:color="auto" w:fill="FFFFFF"/>
        </w:rPr>
        <w:t xml:space="preserve">. </w:t>
      </w:r>
      <w:proofErr w:type="spellStart"/>
      <w:r w:rsidR="00437F2F">
        <w:rPr>
          <w:rFonts w:ascii="Segoe UI" w:hAnsi="Segoe UI" w:cs="Segoe UI"/>
          <w:color w:val="212121"/>
          <w:shd w:val="clear" w:color="auto" w:fill="FFFFFF"/>
        </w:rPr>
        <w:t>Tree</w:t>
      </w:r>
      <w:proofErr w:type="spellEnd"/>
      <w:r w:rsidR="00437F2F">
        <w:rPr>
          <w:rFonts w:ascii="Segoe UI" w:hAnsi="Segoe UI" w:cs="Segoe UI"/>
          <w:color w:val="212121"/>
          <w:shd w:val="clear" w:color="auto" w:fill="FFFFFF"/>
        </w:rPr>
        <w:t xml:space="preserve"> </w:t>
      </w:r>
      <w:proofErr w:type="spellStart"/>
      <w:r w:rsidR="00437F2F">
        <w:rPr>
          <w:rFonts w:ascii="Segoe UI" w:hAnsi="Segoe UI" w:cs="Segoe UI"/>
          <w:color w:val="212121"/>
          <w:shd w:val="clear" w:color="auto" w:fill="FFFFFF"/>
        </w:rPr>
        <w:t>Physiol</w:t>
      </w:r>
      <w:proofErr w:type="spellEnd"/>
      <w:r w:rsidR="00437F2F">
        <w:rPr>
          <w:rFonts w:ascii="Segoe UI" w:hAnsi="Segoe UI" w:cs="Segoe UI"/>
          <w:color w:val="212121"/>
          <w:shd w:val="clear" w:color="auto" w:fill="FFFFFF"/>
        </w:rPr>
        <w:t xml:space="preserve">. 2016 Jun;36(6):786-96. </w:t>
      </w:r>
      <w:proofErr w:type="spellStart"/>
      <w:r w:rsidR="00437F2F">
        <w:rPr>
          <w:rFonts w:ascii="Segoe UI" w:hAnsi="Segoe UI" w:cs="Segoe UI"/>
          <w:color w:val="212121"/>
          <w:shd w:val="clear" w:color="auto" w:fill="FFFFFF"/>
        </w:rPr>
        <w:t>doi</w:t>
      </w:r>
      <w:proofErr w:type="spellEnd"/>
      <w:r w:rsidR="00437F2F">
        <w:rPr>
          <w:rFonts w:ascii="Segoe UI" w:hAnsi="Segoe UI" w:cs="Segoe UI"/>
          <w:color w:val="212121"/>
          <w:shd w:val="clear" w:color="auto" w:fill="FFFFFF"/>
        </w:rPr>
        <w:t>: 10.1093/</w:t>
      </w:r>
      <w:proofErr w:type="spellStart"/>
      <w:r w:rsidR="00437F2F">
        <w:rPr>
          <w:rFonts w:ascii="Segoe UI" w:hAnsi="Segoe UI" w:cs="Segoe UI"/>
          <w:color w:val="212121"/>
          <w:shd w:val="clear" w:color="auto" w:fill="FFFFFF"/>
        </w:rPr>
        <w:t>treephys</w:t>
      </w:r>
      <w:proofErr w:type="spellEnd"/>
      <w:r w:rsidR="00437F2F">
        <w:rPr>
          <w:rFonts w:ascii="Segoe UI" w:hAnsi="Segoe UI" w:cs="Segoe UI"/>
          <w:color w:val="212121"/>
          <w:shd w:val="clear" w:color="auto" w:fill="FFFFFF"/>
        </w:rPr>
        <w:t xml:space="preserve">/tpw023. </w:t>
      </w:r>
      <w:proofErr w:type="spellStart"/>
      <w:r w:rsidR="00437F2F">
        <w:rPr>
          <w:rFonts w:ascii="Segoe UI" w:hAnsi="Segoe UI" w:cs="Segoe UI"/>
          <w:color w:val="212121"/>
          <w:shd w:val="clear" w:color="auto" w:fill="FFFFFF"/>
        </w:rPr>
        <w:t>Epub</w:t>
      </w:r>
      <w:proofErr w:type="spellEnd"/>
      <w:r w:rsidR="00437F2F">
        <w:rPr>
          <w:rFonts w:ascii="Segoe UI" w:hAnsi="Segoe UI" w:cs="Segoe UI"/>
          <w:color w:val="212121"/>
          <w:shd w:val="clear" w:color="auto" w:fill="FFFFFF"/>
        </w:rPr>
        <w:t xml:space="preserve"> 2016 </w:t>
      </w:r>
      <w:proofErr w:type="spellStart"/>
      <w:r w:rsidR="00437F2F">
        <w:rPr>
          <w:rFonts w:ascii="Segoe UI" w:hAnsi="Segoe UI" w:cs="Segoe UI"/>
          <w:color w:val="212121"/>
          <w:shd w:val="clear" w:color="auto" w:fill="FFFFFF"/>
        </w:rPr>
        <w:t>Apr</w:t>
      </w:r>
      <w:proofErr w:type="spellEnd"/>
      <w:r w:rsidR="00437F2F">
        <w:rPr>
          <w:rFonts w:ascii="Segoe UI" w:hAnsi="Segoe UI" w:cs="Segoe UI"/>
          <w:color w:val="212121"/>
          <w:shd w:val="clear" w:color="auto" w:fill="FFFFFF"/>
        </w:rPr>
        <w:t xml:space="preserve"> 19. PMID: 27095256.</w:t>
      </w:r>
    </w:p>
    <w:p w14:paraId="01F82558" w14:textId="4F3EC8C1" w:rsidR="009B2771" w:rsidRPr="003511E4" w:rsidRDefault="009B2771" w:rsidP="0024166F">
      <w:r>
        <w:rPr>
          <w:rFonts w:ascii="Segoe UI" w:hAnsi="Segoe UI" w:cs="Segoe UI"/>
          <w:color w:val="212121"/>
          <w:shd w:val="clear" w:color="auto" w:fill="FFFFFF"/>
        </w:rPr>
        <w:t>[</w:t>
      </w:r>
      <w:proofErr w:type="spellStart"/>
      <w:r>
        <w:rPr>
          <w:rFonts w:ascii="Segoe UI" w:hAnsi="Segoe UI" w:cs="Segoe UI"/>
          <w:color w:val="212121"/>
          <w:shd w:val="clear" w:color="auto" w:fill="FFFFFF"/>
        </w:rPr>
        <w:t>others</w:t>
      </w:r>
      <w:proofErr w:type="spellEnd"/>
      <w:r>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Rosner</w:t>
      </w:r>
      <w:proofErr w:type="spellEnd"/>
      <w:r w:rsidRPr="009B2771">
        <w:rPr>
          <w:rFonts w:ascii="Segoe UI" w:hAnsi="Segoe UI" w:cs="Segoe UI"/>
          <w:color w:val="212121"/>
          <w:shd w:val="clear" w:color="auto" w:fill="FFFFFF"/>
        </w:rPr>
        <w:t xml:space="preserve"> S, Klein A, </w:t>
      </w:r>
      <w:proofErr w:type="spellStart"/>
      <w:r w:rsidRPr="009B2771">
        <w:rPr>
          <w:rFonts w:ascii="Segoe UI" w:hAnsi="Segoe UI" w:cs="Segoe UI"/>
          <w:color w:val="212121"/>
          <w:shd w:val="clear" w:color="auto" w:fill="FFFFFF"/>
        </w:rPr>
        <w:t>Wimmer</w:t>
      </w:r>
      <w:proofErr w:type="spellEnd"/>
      <w:r w:rsidRPr="009B2771">
        <w:rPr>
          <w:rFonts w:ascii="Segoe UI" w:hAnsi="Segoe UI" w:cs="Segoe UI"/>
          <w:color w:val="212121"/>
          <w:shd w:val="clear" w:color="auto" w:fill="FFFFFF"/>
        </w:rPr>
        <w:t xml:space="preserve"> R, </w:t>
      </w:r>
      <w:proofErr w:type="spellStart"/>
      <w:r w:rsidRPr="009B2771">
        <w:rPr>
          <w:rFonts w:ascii="Segoe UI" w:hAnsi="Segoe UI" w:cs="Segoe UI"/>
          <w:color w:val="212121"/>
          <w:shd w:val="clear" w:color="auto" w:fill="FFFFFF"/>
        </w:rPr>
        <w:t>Karlsson</w:t>
      </w:r>
      <w:proofErr w:type="spellEnd"/>
      <w:r w:rsidRPr="009B2771">
        <w:rPr>
          <w:rFonts w:ascii="Segoe UI" w:hAnsi="Segoe UI" w:cs="Segoe UI"/>
          <w:color w:val="212121"/>
          <w:shd w:val="clear" w:color="auto" w:fill="FFFFFF"/>
        </w:rPr>
        <w:t xml:space="preserve"> B. </w:t>
      </w:r>
      <w:proofErr w:type="spellStart"/>
      <w:r w:rsidRPr="009B2771">
        <w:rPr>
          <w:rFonts w:ascii="Segoe UI" w:hAnsi="Segoe UI" w:cs="Segoe UI"/>
          <w:color w:val="212121"/>
          <w:shd w:val="clear" w:color="auto" w:fill="FFFFFF"/>
        </w:rPr>
        <w:t>Extraction</w:t>
      </w:r>
      <w:proofErr w:type="spellEnd"/>
      <w:r w:rsidRPr="009B2771">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of</w:t>
      </w:r>
      <w:proofErr w:type="spellEnd"/>
      <w:r w:rsidRPr="009B2771">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features</w:t>
      </w:r>
      <w:proofErr w:type="spellEnd"/>
      <w:r w:rsidRPr="009B2771">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from</w:t>
      </w:r>
      <w:proofErr w:type="spellEnd"/>
      <w:r w:rsidRPr="009B2771">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ultrasound</w:t>
      </w:r>
      <w:proofErr w:type="spellEnd"/>
      <w:r w:rsidRPr="009B2771">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acoustic</w:t>
      </w:r>
      <w:proofErr w:type="spellEnd"/>
      <w:r w:rsidRPr="009B2771">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emissions</w:t>
      </w:r>
      <w:proofErr w:type="spellEnd"/>
      <w:r w:rsidRPr="009B2771">
        <w:rPr>
          <w:rFonts w:ascii="Segoe UI" w:hAnsi="Segoe UI" w:cs="Segoe UI"/>
          <w:color w:val="212121"/>
          <w:shd w:val="clear" w:color="auto" w:fill="FFFFFF"/>
        </w:rPr>
        <w:t xml:space="preserve">: a </w:t>
      </w:r>
      <w:proofErr w:type="spellStart"/>
      <w:r w:rsidRPr="009B2771">
        <w:rPr>
          <w:rFonts w:ascii="Segoe UI" w:hAnsi="Segoe UI" w:cs="Segoe UI"/>
          <w:color w:val="212121"/>
          <w:shd w:val="clear" w:color="auto" w:fill="FFFFFF"/>
        </w:rPr>
        <w:t>tool</w:t>
      </w:r>
      <w:proofErr w:type="spellEnd"/>
      <w:r w:rsidRPr="009B2771">
        <w:rPr>
          <w:rFonts w:ascii="Segoe UI" w:hAnsi="Segoe UI" w:cs="Segoe UI"/>
          <w:color w:val="212121"/>
          <w:shd w:val="clear" w:color="auto" w:fill="FFFFFF"/>
        </w:rPr>
        <w:t xml:space="preserve"> to </w:t>
      </w:r>
      <w:proofErr w:type="spellStart"/>
      <w:r w:rsidRPr="009B2771">
        <w:rPr>
          <w:rFonts w:ascii="Segoe UI" w:hAnsi="Segoe UI" w:cs="Segoe UI"/>
          <w:color w:val="212121"/>
          <w:shd w:val="clear" w:color="auto" w:fill="FFFFFF"/>
        </w:rPr>
        <w:t>assess</w:t>
      </w:r>
      <w:proofErr w:type="spellEnd"/>
      <w:r w:rsidRPr="009B2771">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the</w:t>
      </w:r>
      <w:proofErr w:type="spellEnd"/>
      <w:r w:rsidRPr="009B2771">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hydraulic</w:t>
      </w:r>
      <w:proofErr w:type="spellEnd"/>
      <w:r w:rsidRPr="009B2771">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vulnerability</w:t>
      </w:r>
      <w:proofErr w:type="spellEnd"/>
      <w:r w:rsidRPr="009B2771">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of</w:t>
      </w:r>
      <w:proofErr w:type="spellEnd"/>
      <w:r w:rsidRPr="009B2771">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Norway</w:t>
      </w:r>
      <w:proofErr w:type="spellEnd"/>
      <w:r w:rsidRPr="009B2771">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spruce</w:t>
      </w:r>
      <w:proofErr w:type="spellEnd"/>
      <w:r w:rsidRPr="009B2771">
        <w:rPr>
          <w:rFonts w:ascii="Segoe UI" w:hAnsi="Segoe UI" w:cs="Segoe UI"/>
          <w:color w:val="212121"/>
          <w:shd w:val="clear" w:color="auto" w:fill="FFFFFF"/>
        </w:rPr>
        <w:t xml:space="preserve"> </w:t>
      </w:r>
      <w:proofErr w:type="spellStart"/>
      <w:r w:rsidRPr="009B2771">
        <w:rPr>
          <w:rFonts w:ascii="Segoe UI" w:hAnsi="Segoe UI" w:cs="Segoe UI"/>
          <w:color w:val="212121"/>
          <w:shd w:val="clear" w:color="auto" w:fill="FFFFFF"/>
        </w:rPr>
        <w:t>trunkwood</w:t>
      </w:r>
      <w:proofErr w:type="spellEnd"/>
      <w:r w:rsidRPr="009B2771">
        <w:rPr>
          <w:rFonts w:ascii="Segoe UI" w:hAnsi="Segoe UI" w:cs="Segoe UI"/>
          <w:color w:val="212121"/>
          <w:shd w:val="clear" w:color="auto" w:fill="FFFFFF"/>
        </w:rPr>
        <w:t xml:space="preserve">? New </w:t>
      </w:r>
      <w:proofErr w:type="spellStart"/>
      <w:r w:rsidRPr="009B2771">
        <w:rPr>
          <w:rFonts w:ascii="Segoe UI" w:hAnsi="Segoe UI" w:cs="Segoe UI"/>
          <w:color w:val="212121"/>
          <w:shd w:val="clear" w:color="auto" w:fill="FFFFFF"/>
        </w:rPr>
        <w:t>Phytol</w:t>
      </w:r>
      <w:proofErr w:type="spellEnd"/>
      <w:r w:rsidRPr="009B2771">
        <w:rPr>
          <w:rFonts w:ascii="Segoe UI" w:hAnsi="Segoe UI" w:cs="Segoe UI"/>
          <w:color w:val="212121"/>
          <w:shd w:val="clear" w:color="auto" w:fill="FFFFFF"/>
        </w:rPr>
        <w:t xml:space="preserve">. 2006;171(1):105-16. </w:t>
      </w:r>
      <w:proofErr w:type="spellStart"/>
      <w:r w:rsidRPr="009B2771">
        <w:rPr>
          <w:rFonts w:ascii="Segoe UI" w:hAnsi="Segoe UI" w:cs="Segoe UI"/>
          <w:color w:val="212121"/>
          <w:shd w:val="clear" w:color="auto" w:fill="FFFFFF"/>
        </w:rPr>
        <w:t>doi</w:t>
      </w:r>
      <w:proofErr w:type="spellEnd"/>
      <w:r w:rsidRPr="009B2771">
        <w:rPr>
          <w:rFonts w:ascii="Segoe UI" w:hAnsi="Segoe UI" w:cs="Segoe UI"/>
          <w:color w:val="212121"/>
          <w:shd w:val="clear" w:color="auto" w:fill="FFFFFF"/>
        </w:rPr>
        <w:t>: 10.1111/j.1469-8137.2006.01736.x. PMID: 16771986; PMCID: PMC3196831.</w:t>
      </w:r>
      <w:r w:rsidR="002F6C7C">
        <w:rPr>
          <w:rFonts w:ascii="Segoe UI" w:hAnsi="Segoe UI" w:cs="Segoe UI"/>
          <w:color w:val="212121"/>
          <w:shd w:val="clear" w:color="auto" w:fill="FFFFFF"/>
        </w:rPr>
        <w:t xml:space="preserve"> </w:t>
      </w:r>
    </w:p>
    <w:sectPr w:rsidR="009B2771" w:rsidRPr="003511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7BD0"/>
    <w:multiLevelType w:val="hybridMultilevel"/>
    <w:tmpl w:val="6ED0B3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1A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70049D"/>
    <w:multiLevelType w:val="hybridMultilevel"/>
    <w:tmpl w:val="9D3817AE"/>
    <w:lvl w:ilvl="0" w:tplc="06B0E86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C8B05C5"/>
    <w:multiLevelType w:val="hybridMultilevel"/>
    <w:tmpl w:val="E5849294"/>
    <w:lvl w:ilvl="0" w:tplc="1EC494D2">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F4B03F1"/>
    <w:multiLevelType w:val="hybridMultilevel"/>
    <w:tmpl w:val="6FD2336C"/>
    <w:lvl w:ilvl="0" w:tplc="11541052">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4DB7728"/>
    <w:multiLevelType w:val="hybridMultilevel"/>
    <w:tmpl w:val="0BBC820C"/>
    <w:lvl w:ilvl="0" w:tplc="81063838">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5891A22"/>
    <w:multiLevelType w:val="hybridMultilevel"/>
    <w:tmpl w:val="7C4011E0"/>
    <w:lvl w:ilvl="0" w:tplc="78C0BDD0">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9D7257D"/>
    <w:multiLevelType w:val="hybridMultilevel"/>
    <w:tmpl w:val="9774DAC0"/>
    <w:lvl w:ilvl="0" w:tplc="4ECEB7E0">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489B35A4"/>
    <w:multiLevelType w:val="hybridMultilevel"/>
    <w:tmpl w:val="20A4A9EA"/>
    <w:lvl w:ilvl="0" w:tplc="F586D5E4">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5705116B"/>
    <w:multiLevelType w:val="hybridMultilevel"/>
    <w:tmpl w:val="242609A0"/>
    <w:lvl w:ilvl="0" w:tplc="2F7E5B1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5E065CA0"/>
    <w:multiLevelType w:val="hybridMultilevel"/>
    <w:tmpl w:val="CE52CE3C"/>
    <w:lvl w:ilvl="0" w:tplc="ED8CB01C">
      <w:start w:val="1"/>
      <w:numFmt w:val="bullet"/>
      <w:lvlText w:val="-"/>
      <w:lvlJc w:val="left"/>
      <w:pPr>
        <w:ind w:left="1980" w:hanging="360"/>
      </w:pPr>
      <w:rPr>
        <w:rFonts w:ascii="Calibri" w:eastAsiaTheme="minorHAnsi" w:hAnsi="Calibri" w:cs="Calibri" w:hint="default"/>
      </w:rPr>
    </w:lvl>
    <w:lvl w:ilvl="1" w:tplc="041A0003" w:tentative="1">
      <w:start w:val="1"/>
      <w:numFmt w:val="bullet"/>
      <w:lvlText w:val="o"/>
      <w:lvlJc w:val="left"/>
      <w:pPr>
        <w:ind w:left="2700" w:hanging="360"/>
      </w:pPr>
      <w:rPr>
        <w:rFonts w:ascii="Courier New" w:hAnsi="Courier New" w:cs="Courier New" w:hint="default"/>
      </w:rPr>
    </w:lvl>
    <w:lvl w:ilvl="2" w:tplc="041A0005" w:tentative="1">
      <w:start w:val="1"/>
      <w:numFmt w:val="bullet"/>
      <w:lvlText w:val=""/>
      <w:lvlJc w:val="left"/>
      <w:pPr>
        <w:ind w:left="3420" w:hanging="360"/>
      </w:pPr>
      <w:rPr>
        <w:rFonts w:ascii="Wingdings" w:hAnsi="Wingdings" w:hint="default"/>
      </w:rPr>
    </w:lvl>
    <w:lvl w:ilvl="3" w:tplc="041A0001" w:tentative="1">
      <w:start w:val="1"/>
      <w:numFmt w:val="bullet"/>
      <w:lvlText w:val=""/>
      <w:lvlJc w:val="left"/>
      <w:pPr>
        <w:ind w:left="4140" w:hanging="360"/>
      </w:pPr>
      <w:rPr>
        <w:rFonts w:ascii="Symbol" w:hAnsi="Symbol" w:hint="default"/>
      </w:rPr>
    </w:lvl>
    <w:lvl w:ilvl="4" w:tplc="041A0003" w:tentative="1">
      <w:start w:val="1"/>
      <w:numFmt w:val="bullet"/>
      <w:lvlText w:val="o"/>
      <w:lvlJc w:val="left"/>
      <w:pPr>
        <w:ind w:left="4860" w:hanging="360"/>
      </w:pPr>
      <w:rPr>
        <w:rFonts w:ascii="Courier New" w:hAnsi="Courier New" w:cs="Courier New" w:hint="default"/>
      </w:rPr>
    </w:lvl>
    <w:lvl w:ilvl="5" w:tplc="041A0005" w:tentative="1">
      <w:start w:val="1"/>
      <w:numFmt w:val="bullet"/>
      <w:lvlText w:val=""/>
      <w:lvlJc w:val="left"/>
      <w:pPr>
        <w:ind w:left="5580" w:hanging="360"/>
      </w:pPr>
      <w:rPr>
        <w:rFonts w:ascii="Wingdings" w:hAnsi="Wingdings" w:hint="default"/>
      </w:rPr>
    </w:lvl>
    <w:lvl w:ilvl="6" w:tplc="041A0001" w:tentative="1">
      <w:start w:val="1"/>
      <w:numFmt w:val="bullet"/>
      <w:lvlText w:val=""/>
      <w:lvlJc w:val="left"/>
      <w:pPr>
        <w:ind w:left="6300" w:hanging="360"/>
      </w:pPr>
      <w:rPr>
        <w:rFonts w:ascii="Symbol" w:hAnsi="Symbol" w:hint="default"/>
      </w:rPr>
    </w:lvl>
    <w:lvl w:ilvl="7" w:tplc="041A0003" w:tentative="1">
      <w:start w:val="1"/>
      <w:numFmt w:val="bullet"/>
      <w:lvlText w:val="o"/>
      <w:lvlJc w:val="left"/>
      <w:pPr>
        <w:ind w:left="7020" w:hanging="360"/>
      </w:pPr>
      <w:rPr>
        <w:rFonts w:ascii="Courier New" w:hAnsi="Courier New" w:cs="Courier New" w:hint="default"/>
      </w:rPr>
    </w:lvl>
    <w:lvl w:ilvl="8" w:tplc="041A0005" w:tentative="1">
      <w:start w:val="1"/>
      <w:numFmt w:val="bullet"/>
      <w:lvlText w:val=""/>
      <w:lvlJc w:val="left"/>
      <w:pPr>
        <w:ind w:left="7740" w:hanging="360"/>
      </w:pPr>
      <w:rPr>
        <w:rFonts w:ascii="Wingdings" w:hAnsi="Wingdings" w:hint="default"/>
      </w:rPr>
    </w:lvl>
  </w:abstractNum>
  <w:abstractNum w:abstractNumId="10" w15:restartNumberingAfterBreak="0">
    <w:nsid w:val="5E9A147C"/>
    <w:multiLevelType w:val="hybridMultilevel"/>
    <w:tmpl w:val="B5EE0B6E"/>
    <w:lvl w:ilvl="0" w:tplc="4CCEEC2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A871B97"/>
    <w:multiLevelType w:val="hybridMultilevel"/>
    <w:tmpl w:val="6BCA7B78"/>
    <w:lvl w:ilvl="0" w:tplc="63867D7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5BA3BAE"/>
    <w:multiLevelType w:val="hybridMultilevel"/>
    <w:tmpl w:val="921A6994"/>
    <w:lvl w:ilvl="0" w:tplc="91C6EF0E">
      <w:start w:val="1"/>
      <w:numFmt w:val="decimal"/>
      <w:lvlText w:val="%1."/>
      <w:lvlJc w:val="left"/>
      <w:pPr>
        <w:ind w:left="720"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AA972F8"/>
    <w:multiLevelType w:val="hybridMultilevel"/>
    <w:tmpl w:val="2A52004E"/>
    <w:lvl w:ilvl="0" w:tplc="B344E866">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CAC25D5"/>
    <w:multiLevelType w:val="hybridMultilevel"/>
    <w:tmpl w:val="7CA2BC38"/>
    <w:lvl w:ilvl="0" w:tplc="0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F1C27C1"/>
    <w:multiLevelType w:val="hybridMultilevel"/>
    <w:tmpl w:val="CFC2DD92"/>
    <w:lvl w:ilvl="0" w:tplc="B214422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984356122">
    <w:abstractNumId w:val="11"/>
  </w:num>
  <w:num w:numId="2" w16cid:durableId="198973888">
    <w:abstractNumId w:val="8"/>
  </w:num>
  <w:num w:numId="3" w16cid:durableId="1102917635">
    <w:abstractNumId w:val="10"/>
  </w:num>
  <w:num w:numId="4" w16cid:durableId="1005398262">
    <w:abstractNumId w:val="2"/>
  </w:num>
  <w:num w:numId="5" w16cid:durableId="1650941420">
    <w:abstractNumId w:val="1"/>
  </w:num>
  <w:num w:numId="6" w16cid:durableId="1349454514">
    <w:abstractNumId w:val="3"/>
  </w:num>
  <w:num w:numId="7" w16cid:durableId="1846899655">
    <w:abstractNumId w:val="9"/>
  </w:num>
  <w:num w:numId="8" w16cid:durableId="1230386123">
    <w:abstractNumId w:val="6"/>
  </w:num>
  <w:num w:numId="9" w16cid:durableId="336230482">
    <w:abstractNumId w:val="5"/>
  </w:num>
  <w:num w:numId="10" w16cid:durableId="1390694100">
    <w:abstractNumId w:val="13"/>
  </w:num>
  <w:num w:numId="11" w16cid:durableId="2118283606">
    <w:abstractNumId w:val="12"/>
  </w:num>
  <w:num w:numId="12" w16cid:durableId="591355788">
    <w:abstractNumId w:val="15"/>
  </w:num>
  <w:num w:numId="13" w16cid:durableId="503203450">
    <w:abstractNumId w:val="7"/>
  </w:num>
  <w:num w:numId="14" w16cid:durableId="2062055044">
    <w:abstractNumId w:val="14"/>
  </w:num>
  <w:num w:numId="15" w16cid:durableId="1052339525">
    <w:abstractNumId w:val="0"/>
  </w:num>
  <w:num w:numId="16" w16cid:durableId="1712681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EF"/>
    <w:rsid w:val="00004A5A"/>
    <w:rsid w:val="0002094F"/>
    <w:rsid w:val="000311FD"/>
    <w:rsid w:val="00045C76"/>
    <w:rsid w:val="00053FB9"/>
    <w:rsid w:val="00054CE5"/>
    <w:rsid w:val="00075020"/>
    <w:rsid w:val="00076B64"/>
    <w:rsid w:val="00080399"/>
    <w:rsid w:val="00081E0B"/>
    <w:rsid w:val="000837FC"/>
    <w:rsid w:val="00086131"/>
    <w:rsid w:val="000A4172"/>
    <w:rsid w:val="000B424C"/>
    <w:rsid w:val="000F0100"/>
    <w:rsid w:val="000F4148"/>
    <w:rsid w:val="000F49D2"/>
    <w:rsid w:val="000F4C25"/>
    <w:rsid w:val="00113369"/>
    <w:rsid w:val="00140408"/>
    <w:rsid w:val="0014598F"/>
    <w:rsid w:val="0015343F"/>
    <w:rsid w:val="00162C3C"/>
    <w:rsid w:val="00175537"/>
    <w:rsid w:val="00183C10"/>
    <w:rsid w:val="00184C48"/>
    <w:rsid w:val="00185488"/>
    <w:rsid w:val="00193C42"/>
    <w:rsid w:val="001A005E"/>
    <w:rsid w:val="001A5903"/>
    <w:rsid w:val="001B452A"/>
    <w:rsid w:val="001C782E"/>
    <w:rsid w:val="001D08B1"/>
    <w:rsid w:val="001D1EAC"/>
    <w:rsid w:val="001F131D"/>
    <w:rsid w:val="001F6E4E"/>
    <w:rsid w:val="00202254"/>
    <w:rsid w:val="00211189"/>
    <w:rsid w:val="002124AA"/>
    <w:rsid w:val="00232649"/>
    <w:rsid w:val="0023621D"/>
    <w:rsid w:val="0024166F"/>
    <w:rsid w:val="00244E89"/>
    <w:rsid w:val="00247755"/>
    <w:rsid w:val="0026789B"/>
    <w:rsid w:val="00274A4E"/>
    <w:rsid w:val="00291B0E"/>
    <w:rsid w:val="002A7842"/>
    <w:rsid w:val="002F0EC5"/>
    <w:rsid w:val="002F1EA7"/>
    <w:rsid w:val="002F6C7C"/>
    <w:rsid w:val="00300876"/>
    <w:rsid w:val="00313554"/>
    <w:rsid w:val="003153FD"/>
    <w:rsid w:val="0032557A"/>
    <w:rsid w:val="00332450"/>
    <w:rsid w:val="003511E4"/>
    <w:rsid w:val="00361ACE"/>
    <w:rsid w:val="00371AF0"/>
    <w:rsid w:val="0037305F"/>
    <w:rsid w:val="00386105"/>
    <w:rsid w:val="003C0154"/>
    <w:rsid w:val="003C27E1"/>
    <w:rsid w:val="003C4068"/>
    <w:rsid w:val="003C5D2F"/>
    <w:rsid w:val="003C761F"/>
    <w:rsid w:val="003D50E6"/>
    <w:rsid w:val="003E6D97"/>
    <w:rsid w:val="004015BC"/>
    <w:rsid w:val="00401C09"/>
    <w:rsid w:val="00404F38"/>
    <w:rsid w:val="004161F8"/>
    <w:rsid w:val="00417451"/>
    <w:rsid w:val="00426CE7"/>
    <w:rsid w:val="00426F9C"/>
    <w:rsid w:val="00433A52"/>
    <w:rsid w:val="00435230"/>
    <w:rsid w:val="00437B37"/>
    <w:rsid w:val="00437F2F"/>
    <w:rsid w:val="004406FA"/>
    <w:rsid w:val="00443188"/>
    <w:rsid w:val="00457344"/>
    <w:rsid w:val="004922E5"/>
    <w:rsid w:val="004C048C"/>
    <w:rsid w:val="004C4E54"/>
    <w:rsid w:val="004C6263"/>
    <w:rsid w:val="004D0E0B"/>
    <w:rsid w:val="004D25AA"/>
    <w:rsid w:val="004D46CA"/>
    <w:rsid w:val="004D4E48"/>
    <w:rsid w:val="004E2F91"/>
    <w:rsid w:val="004E4218"/>
    <w:rsid w:val="004E4FCF"/>
    <w:rsid w:val="004E523B"/>
    <w:rsid w:val="004F25D7"/>
    <w:rsid w:val="005176D9"/>
    <w:rsid w:val="005228B3"/>
    <w:rsid w:val="0052754F"/>
    <w:rsid w:val="005305D4"/>
    <w:rsid w:val="005321FE"/>
    <w:rsid w:val="00532F5B"/>
    <w:rsid w:val="0053592D"/>
    <w:rsid w:val="00540759"/>
    <w:rsid w:val="00540B5C"/>
    <w:rsid w:val="005447D7"/>
    <w:rsid w:val="00563C5C"/>
    <w:rsid w:val="00581D34"/>
    <w:rsid w:val="00582489"/>
    <w:rsid w:val="005A1455"/>
    <w:rsid w:val="005A6442"/>
    <w:rsid w:val="005B197C"/>
    <w:rsid w:val="005C3BA3"/>
    <w:rsid w:val="005C4924"/>
    <w:rsid w:val="005C620C"/>
    <w:rsid w:val="005D633B"/>
    <w:rsid w:val="005F1A34"/>
    <w:rsid w:val="005F27CC"/>
    <w:rsid w:val="005F418C"/>
    <w:rsid w:val="005F4DF4"/>
    <w:rsid w:val="00600111"/>
    <w:rsid w:val="00600116"/>
    <w:rsid w:val="006040EB"/>
    <w:rsid w:val="00607A60"/>
    <w:rsid w:val="00621EC8"/>
    <w:rsid w:val="00622EB2"/>
    <w:rsid w:val="0062677B"/>
    <w:rsid w:val="00647FD7"/>
    <w:rsid w:val="00661F40"/>
    <w:rsid w:val="0066383C"/>
    <w:rsid w:val="00672FF5"/>
    <w:rsid w:val="00680C35"/>
    <w:rsid w:val="00691386"/>
    <w:rsid w:val="006A54D9"/>
    <w:rsid w:val="006B55DE"/>
    <w:rsid w:val="006D08AE"/>
    <w:rsid w:val="006D3BC1"/>
    <w:rsid w:val="006D61C6"/>
    <w:rsid w:val="006E0646"/>
    <w:rsid w:val="006F524C"/>
    <w:rsid w:val="00712D9A"/>
    <w:rsid w:val="00712F40"/>
    <w:rsid w:val="00713238"/>
    <w:rsid w:val="007270BB"/>
    <w:rsid w:val="00732C89"/>
    <w:rsid w:val="00743C0E"/>
    <w:rsid w:val="00751395"/>
    <w:rsid w:val="00752362"/>
    <w:rsid w:val="0075326B"/>
    <w:rsid w:val="0076182B"/>
    <w:rsid w:val="007679DD"/>
    <w:rsid w:val="00795573"/>
    <w:rsid w:val="00797776"/>
    <w:rsid w:val="007A154C"/>
    <w:rsid w:val="007A463E"/>
    <w:rsid w:val="007A776D"/>
    <w:rsid w:val="007B08A9"/>
    <w:rsid w:val="007E2F46"/>
    <w:rsid w:val="007F18A4"/>
    <w:rsid w:val="00805748"/>
    <w:rsid w:val="00830F2B"/>
    <w:rsid w:val="008329BC"/>
    <w:rsid w:val="008358F2"/>
    <w:rsid w:val="00844BC6"/>
    <w:rsid w:val="00854FBC"/>
    <w:rsid w:val="0087341D"/>
    <w:rsid w:val="0088160D"/>
    <w:rsid w:val="008A10FC"/>
    <w:rsid w:val="008C5BF0"/>
    <w:rsid w:val="008E28B7"/>
    <w:rsid w:val="008F0929"/>
    <w:rsid w:val="0091530F"/>
    <w:rsid w:val="00915AF1"/>
    <w:rsid w:val="009174AC"/>
    <w:rsid w:val="00923784"/>
    <w:rsid w:val="00932560"/>
    <w:rsid w:val="009362FA"/>
    <w:rsid w:val="00937F6D"/>
    <w:rsid w:val="0094005B"/>
    <w:rsid w:val="009472F6"/>
    <w:rsid w:val="00971546"/>
    <w:rsid w:val="00990EEA"/>
    <w:rsid w:val="009A1930"/>
    <w:rsid w:val="009A1ADF"/>
    <w:rsid w:val="009A6D7B"/>
    <w:rsid w:val="009B2771"/>
    <w:rsid w:val="009B4E05"/>
    <w:rsid w:val="009C3BA5"/>
    <w:rsid w:val="009C4A14"/>
    <w:rsid w:val="009C59A0"/>
    <w:rsid w:val="009C781E"/>
    <w:rsid w:val="00A37593"/>
    <w:rsid w:val="00A4009D"/>
    <w:rsid w:val="00A62AE7"/>
    <w:rsid w:val="00A64393"/>
    <w:rsid w:val="00A70F5C"/>
    <w:rsid w:val="00A766EE"/>
    <w:rsid w:val="00A817A2"/>
    <w:rsid w:val="00AA18AB"/>
    <w:rsid w:val="00AA2069"/>
    <w:rsid w:val="00AA7539"/>
    <w:rsid w:val="00AD7E3F"/>
    <w:rsid w:val="00AE5A14"/>
    <w:rsid w:val="00AF5E72"/>
    <w:rsid w:val="00B038EF"/>
    <w:rsid w:val="00B07417"/>
    <w:rsid w:val="00B121F6"/>
    <w:rsid w:val="00B12678"/>
    <w:rsid w:val="00B268BF"/>
    <w:rsid w:val="00B32B86"/>
    <w:rsid w:val="00B5224D"/>
    <w:rsid w:val="00B57B6C"/>
    <w:rsid w:val="00B96299"/>
    <w:rsid w:val="00BD1802"/>
    <w:rsid w:val="00C13C10"/>
    <w:rsid w:val="00C2188A"/>
    <w:rsid w:val="00C221B2"/>
    <w:rsid w:val="00C24DC1"/>
    <w:rsid w:val="00C26501"/>
    <w:rsid w:val="00C3212A"/>
    <w:rsid w:val="00C3695D"/>
    <w:rsid w:val="00C41FA9"/>
    <w:rsid w:val="00C57D40"/>
    <w:rsid w:val="00C7656B"/>
    <w:rsid w:val="00C80E42"/>
    <w:rsid w:val="00C9030D"/>
    <w:rsid w:val="00C97BAC"/>
    <w:rsid w:val="00CA2246"/>
    <w:rsid w:val="00CA46BC"/>
    <w:rsid w:val="00CA543F"/>
    <w:rsid w:val="00CB1B3E"/>
    <w:rsid w:val="00CC1E3E"/>
    <w:rsid w:val="00CC29DD"/>
    <w:rsid w:val="00CC3C78"/>
    <w:rsid w:val="00CC4765"/>
    <w:rsid w:val="00CD06A7"/>
    <w:rsid w:val="00CE5572"/>
    <w:rsid w:val="00D0593B"/>
    <w:rsid w:val="00D53A23"/>
    <w:rsid w:val="00D5704C"/>
    <w:rsid w:val="00D63E8C"/>
    <w:rsid w:val="00D77987"/>
    <w:rsid w:val="00D82A56"/>
    <w:rsid w:val="00D90776"/>
    <w:rsid w:val="00DA0348"/>
    <w:rsid w:val="00DA053D"/>
    <w:rsid w:val="00DB1ACF"/>
    <w:rsid w:val="00DB7DA0"/>
    <w:rsid w:val="00DC1725"/>
    <w:rsid w:val="00DD60BF"/>
    <w:rsid w:val="00DE301B"/>
    <w:rsid w:val="00DE40EF"/>
    <w:rsid w:val="00E05493"/>
    <w:rsid w:val="00E119A8"/>
    <w:rsid w:val="00E12FD9"/>
    <w:rsid w:val="00E202C1"/>
    <w:rsid w:val="00E30E4A"/>
    <w:rsid w:val="00E3427D"/>
    <w:rsid w:val="00E44E17"/>
    <w:rsid w:val="00E506E2"/>
    <w:rsid w:val="00E51EBB"/>
    <w:rsid w:val="00E6396E"/>
    <w:rsid w:val="00E7689A"/>
    <w:rsid w:val="00E800A7"/>
    <w:rsid w:val="00E94A75"/>
    <w:rsid w:val="00EA7118"/>
    <w:rsid w:val="00EA78F6"/>
    <w:rsid w:val="00EC7492"/>
    <w:rsid w:val="00EE1199"/>
    <w:rsid w:val="00F41BA6"/>
    <w:rsid w:val="00F549B3"/>
    <w:rsid w:val="00F64D91"/>
    <w:rsid w:val="00F7489D"/>
    <w:rsid w:val="00F75DC6"/>
    <w:rsid w:val="00F77A88"/>
    <w:rsid w:val="00F93F0E"/>
    <w:rsid w:val="00FA1A83"/>
    <w:rsid w:val="00FA6ADD"/>
    <w:rsid w:val="00FB330B"/>
    <w:rsid w:val="00FB3B28"/>
    <w:rsid w:val="00FB5519"/>
    <w:rsid w:val="00FC629D"/>
    <w:rsid w:val="00FC6567"/>
    <w:rsid w:val="00FD018A"/>
    <w:rsid w:val="00FF1649"/>
    <w:rsid w:val="00FF5B2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9AA9"/>
  <w15:chartTrackingRefBased/>
  <w15:docId w15:val="{7556F607-BEE8-4AFE-A4B9-A8EF2589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313554"/>
    <w:pPr>
      <w:ind w:left="720"/>
      <w:contextualSpacing/>
    </w:pPr>
  </w:style>
  <w:style w:type="character" w:styleId="Hiperveza">
    <w:name w:val="Hyperlink"/>
    <w:basedOn w:val="Zadanifontodlomka"/>
    <w:uiPriority w:val="99"/>
    <w:unhideWhenUsed/>
    <w:rsid w:val="00401C09"/>
    <w:rPr>
      <w:color w:val="0563C1" w:themeColor="hyperlink"/>
      <w:u w:val="single"/>
    </w:rPr>
  </w:style>
  <w:style w:type="character" w:styleId="Nerijeenospominjanje">
    <w:name w:val="Unresolved Mention"/>
    <w:basedOn w:val="Zadanifontodlomka"/>
    <w:uiPriority w:val="99"/>
    <w:semiHidden/>
    <w:unhideWhenUsed/>
    <w:rsid w:val="00401C09"/>
    <w:rPr>
      <w:color w:val="605E5C"/>
      <w:shd w:val="clear" w:color="auto" w:fill="E1DFDD"/>
    </w:rPr>
  </w:style>
  <w:style w:type="character" w:styleId="SlijeenaHiperveza">
    <w:name w:val="FollowedHyperlink"/>
    <w:basedOn w:val="Zadanifontodlomka"/>
    <w:uiPriority w:val="99"/>
    <w:semiHidden/>
    <w:unhideWhenUsed/>
    <w:rsid w:val="00401C09"/>
    <w:rPr>
      <w:color w:val="954F72" w:themeColor="followedHyperlink"/>
      <w:u w:val="single"/>
    </w:rPr>
  </w:style>
  <w:style w:type="character" w:styleId="Istaknuto">
    <w:name w:val="Emphasis"/>
    <w:basedOn w:val="Zadanifontodlomka"/>
    <w:uiPriority w:val="20"/>
    <w:qFormat/>
    <w:rsid w:val="003511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2730">
      <w:bodyDiv w:val="1"/>
      <w:marLeft w:val="0"/>
      <w:marRight w:val="0"/>
      <w:marTop w:val="0"/>
      <w:marBottom w:val="0"/>
      <w:divBdr>
        <w:top w:val="none" w:sz="0" w:space="0" w:color="auto"/>
        <w:left w:val="none" w:sz="0" w:space="0" w:color="auto"/>
        <w:bottom w:val="none" w:sz="0" w:space="0" w:color="auto"/>
        <w:right w:val="none" w:sz="0" w:space="0" w:color="auto"/>
      </w:divBdr>
    </w:div>
    <w:div w:id="778069381">
      <w:bodyDiv w:val="1"/>
      <w:marLeft w:val="0"/>
      <w:marRight w:val="0"/>
      <w:marTop w:val="0"/>
      <w:marBottom w:val="0"/>
      <w:divBdr>
        <w:top w:val="none" w:sz="0" w:space="0" w:color="auto"/>
        <w:left w:val="none" w:sz="0" w:space="0" w:color="auto"/>
        <w:bottom w:val="none" w:sz="0" w:space="0" w:color="auto"/>
        <w:right w:val="none" w:sz="0" w:space="0" w:color="auto"/>
      </w:divBdr>
    </w:div>
    <w:div w:id="849488828">
      <w:bodyDiv w:val="1"/>
      <w:marLeft w:val="0"/>
      <w:marRight w:val="0"/>
      <w:marTop w:val="0"/>
      <w:marBottom w:val="0"/>
      <w:divBdr>
        <w:top w:val="none" w:sz="0" w:space="0" w:color="auto"/>
        <w:left w:val="none" w:sz="0" w:space="0" w:color="auto"/>
        <w:bottom w:val="none" w:sz="0" w:space="0" w:color="auto"/>
        <w:right w:val="none" w:sz="0" w:space="0" w:color="auto"/>
      </w:divBdr>
    </w:div>
    <w:div w:id="1139766675">
      <w:bodyDiv w:val="1"/>
      <w:marLeft w:val="0"/>
      <w:marRight w:val="0"/>
      <w:marTop w:val="0"/>
      <w:marBottom w:val="0"/>
      <w:divBdr>
        <w:top w:val="none" w:sz="0" w:space="0" w:color="auto"/>
        <w:left w:val="none" w:sz="0" w:space="0" w:color="auto"/>
        <w:bottom w:val="none" w:sz="0" w:space="0" w:color="auto"/>
        <w:right w:val="none" w:sz="0" w:space="0" w:color="auto"/>
      </w:divBdr>
      <w:divsChild>
        <w:div w:id="501287180">
          <w:marLeft w:val="0"/>
          <w:marRight w:val="0"/>
          <w:marTop w:val="0"/>
          <w:marBottom w:val="0"/>
          <w:divBdr>
            <w:top w:val="none" w:sz="0" w:space="0" w:color="auto"/>
            <w:left w:val="none" w:sz="0" w:space="0" w:color="auto"/>
            <w:bottom w:val="none" w:sz="0" w:space="0" w:color="auto"/>
            <w:right w:val="none" w:sz="0" w:space="0" w:color="auto"/>
          </w:divBdr>
          <w:divsChild>
            <w:div w:id="107161553">
              <w:marLeft w:val="0"/>
              <w:marRight w:val="0"/>
              <w:marTop w:val="0"/>
              <w:marBottom w:val="0"/>
              <w:divBdr>
                <w:top w:val="none" w:sz="0" w:space="0" w:color="auto"/>
                <w:left w:val="none" w:sz="0" w:space="0" w:color="auto"/>
                <w:bottom w:val="none" w:sz="0" w:space="0" w:color="auto"/>
                <w:right w:val="none" w:sz="0" w:space="0" w:color="auto"/>
              </w:divBdr>
              <w:divsChild>
                <w:div w:id="719481737">
                  <w:marLeft w:val="0"/>
                  <w:marRight w:val="0"/>
                  <w:marTop w:val="0"/>
                  <w:marBottom w:val="0"/>
                  <w:divBdr>
                    <w:top w:val="none" w:sz="0" w:space="0" w:color="auto"/>
                    <w:left w:val="none" w:sz="0" w:space="0" w:color="auto"/>
                    <w:bottom w:val="none" w:sz="0" w:space="0" w:color="auto"/>
                    <w:right w:val="none" w:sz="0" w:space="0" w:color="auto"/>
                  </w:divBdr>
                  <w:divsChild>
                    <w:div w:id="350767867">
                      <w:marLeft w:val="0"/>
                      <w:marRight w:val="0"/>
                      <w:marTop w:val="0"/>
                      <w:marBottom w:val="0"/>
                      <w:divBdr>
                        <w:top w:val="none" w:sz="0" w:space="0" w:color="auto"/>
                        <w:left w:val="none" w:sz="0" w:space="0" w:color="auto"/>
                        <w:bottom w:val="none" w:sz="0" w:space="0" w:color="auto"/>
                        <w:right w:val="none" w:sz="0" w:space="0" w:color="auto"/>
                      </w:divBdr>
                      <w:divsChild>
                        <w:div w:id="421875938">
                          <w:marLeft w:val="0"/>
                          <w:marRight w:val="0"/>
                          <w:marTop w:val="0"/>
                          <w:marBottom w:val="0"/>
                          <w:divBdr>
                            <w:top w:val="none" w:sz="0" w:space="0" w:color="auto"/>
                            <w:left w:val="none" w:sz="0" w:space="0" w:color="auto"/>
                            <w:bottom w:val="none" w:sz="0" w:space="0" w:color="auto"/>
                            <w:right w:val="none" w:sz="0" w:space="0" w:color="auto"/>
                          </w:divBdr>
                          <w:divsChild>
                            <w:div w:id="2088383348">
                              <w:marLeft w:val="0"/>
                              <w:marRight w:val="0"/>
                              <w:marTop w:val="0"/>
                              <w:marBottom w:val="0"/>
                              <w:divBdr>
                                <w:top w:val="none" w:sz="0" w:space="0" w:color="auto"/>
                                <w:left w:val="none" w:sz="0" w:space="0" w:color="auto"/>
                                <w:bottom w:val="none" w:sz="0" w:space="0" w:color="auto"/>
                                <w:right w:val="none" w:sz="0" w:space="0" w:color="auto"/>
                              </w:divBdr>
                            </w:div>
                            <w:div w:id="2040036785">
                              <w:marLeft w:val="0"/>
                              <w:marRight w:val="0"/>
                              <w:marTop w:val="0"/>
                              <w:marBottom w:val="0"/>
                              <w:divBdr>
                                <w:top w:val="none" w:sz="0" w:space="0" w:color="auto"/>
                                <w:left w:val="none" w:sz="0" w:space="0" w:color="auto"/>
                                <w:bottom w:val="none" w:sz="0" w:space="0" w:color="auto"/>
                                <w:right w:val="none" w:sz="0" w:space="0" w:color="auto"/>
                              </w:divBdr>
                              <w:divsChild>
                                <w:div w:id="890314356">
                                  <w:marLeft w:val="0"/>
                                  <w:marRight w:val="0"/>
                                  <w:marTop w:val="0"/>
                                  <w:marBottom w:val="0"/>
                                  <w:divBdr>
                                    <w:top w:val="none" w:sz="0" w:space="0" w:color="auto"/>
                                    <w:left w:val="none" w:sz="0" w:space="0" w:color="auto"/>
                                    <w:bottom w:val="none" w:sz="0" w:space="0" w:color="auto"/>
                                    <w:right w:val="none" w:sz="0" w:space="0" w:color="auto"/>
                                  </w:divBdr>
                                  <w:divsChild>
                                    <w:div w:id="544217725">
                                      <w:marLeft w:val="0"/>
                                      <w:marRight w:val="0"/>
                                      <w:marTop w:val="0"/>
                                      <w:marBottom w:val="0"/>
                                      <w:divBdr>
                                        <w:top w:val="none" w:sz="0" w:space="0" w:color="auto"/>
                                        <w:left w:val="none" w:sz="0" w:space="0" w:color="auto"/>
                                        <w:bottom w:val="none" w:sz="0" w:space="0" w:color="auto"/>
                                        <w:right w:val="none" w:sz="0" w:space="0" w:color="auto"/>
                                      </w:divBdr>
                                      <w:divsChild>
                                        <w:div w:id="19574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7844">
                                  <w:marLeft w:val="0"/>
                                  <w:marRight w:val="0"/>
                                  <w:marTop w:val="0"/>
                                  <w:marBottom w:val="0"/>
                                  <w:divBdr>
                                    <w:top w:val="none" w:sz="0" w:space="0" w:color="auto"/>
                                    <w:left w:val="none" w:sz="0" w:space="0" w:color="auto"/>
                                    <w:bottom w:val="none" w:sz="0" w:space="0" w:color="auto"/>
                                    <w:right w:val="none" w:sz="0" w:space="0" w:color="auto"/>
                                  </w:divBdr>
                                  <w:divsChild>
                                    <w:div w:id="1657609479">
                                      <w:marLeft w:val="0"/>
                                      <w:marRight w:val="0"/>
                                      <w:marTop w:val="0"/>
                                      <w:marBottom w:val="0"/>
                                      <w:divBdr>
                                        <w:top w:val="none" w:sz="0" w:space="0" w:color="auto"/>
                                        <w:left w:val="none" w:sz="0" w:space="0" w:color="auto"/>
                                        <w:bottom w:val="none" w:sz="0" w:space="0" w:color="auto"/>
                                        <w:right w:val="none" w:sz="0" w:space="0" w:color="auto"/>
                                      </w:divBdr>
                                    </w:div>
                                  </w:divsChild>
                                </w:div>
                                <w:div w:id="1468938891">
                                  <w:marLeft w:val="0"/>
                                  <w:marRight w:val="0"/>
                                  <w:marTop w:val="0"/>
                                  <w:marBottom w:val="0"/>
                                  <w:divBdr>
                                    <w:top w:val="none" w:sz="0" w:space="0" w:color="auto"/>
                                    <w:left w:val="none" w:sz="0" w:space="0" w:color="auto"/>
                                    <w:bottom w:val="none" w:sz="0" w:space="0" w:color="auto"/>
                                    <w:right w:val="none" w:sz="0" w:space="0" w:color="auto"/>
                                  </w:divBdr>
                                  <w:divsChild>
                                    <w:div w:id="5204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ugent.be/publication/5799025/file/5799026" TargetMode="External"/><Relationship Id="rId13" Type="http://schemas.openxmlformats.org/officeDocument/2006/relationships/hyperlink" Target="https://sci-hub.se/10.1093/jxb/eru543" TargetMode="External"/><Relationship Id="rId18" Type="http://schemas.openxmlformats.org/officeDocument/2006/relationships/hyperlink" Target="https://books.google.hr/books?hl=hr&amp;lr=&amp;id=8q05D0nADC0C&amp;oi=fnd&amp;pg=PA1&amp;ots=fySoYy2fdX&amp;sig=-N-p8mbrqx1XyFhzcOA7g9FAWHg&amp;redir_esc=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esearchgate.net/publication/272292514_Acoustic_Emission_Related_to_Drought_Stress_Response_of_Four_Deciduous_Broad-Leaved_Woody_Species" TargetMode="External"/><Relationship Id="rId7" Type="http://schemas.openxmlformats.org/officeDocument/2006/relationships/hyperlink" Target="https://sci-hub.se/10.1007/BF00380209" TargetMode="External"/><Relationship Id="rId12" Type="http://schemas.openxmlformats.org/officeDocument/2006/relationships/hyperlink" Target="https://sci-hub.se/10.1016/j.jplph.2006.05.004" TargetMode="External"/><Relationship Id="rId17" Type="http://schemas.openxmlformats.org/officeDocument/2006/relationships/hyperlink" Target="https://www.ndt.net/article/jae/papers/25-149.pdf" TargetMode="External"/><Relationship Id="rId25" Type="http://schemas.openxmlformats.org/officeDocument/2006/relationships/hyperlink" Target="https://sci-hub.se/10.1186/s13007-019-0543-4" TargetMode="External"/><Relationship Id="rId2" Type="http://schemas.openxmlformats.org/officeDocument/2006/relationships/styles" Target="styles.xml"/><Relationship Id="rId16" Type="http://schemas.openxmlformats.org/officeDocument/2006/relationships/hyperlink" Target="https://sci-hub.se/10.3390/app6030071" TargetMode="External"/><Relationship Id="rId20" Type="http://schemas.openxmlformats.org/officeDocument/2006/relationships/hyperlink" Target="http://hdl.handle.net/1854/LU-6925217" TargetMode="External"/><Relationship Id="rId1" Type="http://schemas.openxmlformats.org/officeDocument/2006/relationships/numbering" Target="numbering.xml"/><Relationship Id="rId6" Type="http://schemas.openxmlformats.org/officeDocument/2006/relationships/hyperlink" Target="https://ieeexplore.ieee.org/stamp/stamp.jsp?tp=&amp;arnumber=9628579" TargetMode="External"/><Relationship Id="rId11" Type="http://schemas.openxmlformats.org/officeDocument/2006/relationships/hyperlink" Target="https://www.ndt.net/article/jae/papers/22-110.pdf" TargetMode="External"/><Relationship Id="rId24" Type="http://schemas.openxmlformats.org/officeDocument/2006/relationships/image" Target="media/image2.png"/><Relationship Id="rId5" Type="http://schemas.openxmlformats.org/officeDocument/2006/relationships/hyperlink" Target="https://doi.org/10.1016/j.compag.2020.105797" TargetMode="External"/><Relationship Id="rId15" Type="http://schemas.openxmlformats.org/officeDocument/2006/relationships/hyperlink" Target="https://sci-hub.se/10.1186/s13007-019-0543-4" TargetMode="External"/><Relationship Id="rId23" Type="http://schemas.openxmlformats.org/officeDocument/2006/relationships/hyperlink" Target="https://doi.org/10.1093/treephys/tpw023" TargetMode="External"/><Relationship Id="rId10" Type="http://schemas.openxmlformats.org/officeDocument/2006/relationships/hyperlink" Target="https://watermark.silverchair.com/tpw023.pdf?token=AQECAHi208BE49Ooan9kkhW_Ercy7Dm3ZL_9Cf3qfKAc485ysgAAAs0wggLJBgkqhkiG9w0BBwagggK6MIICtgIBADCCAq8GCSqGSIb3DQEHATAeBglghkgBZQMEAS4wEQQMwSGGI_15p2l_A1buAgEQgIICgB96DfXTV7PZfRubQ1aWnvSyz58ViSVUdzUdicPHvRp5w_jkeNVFmtisvIN6meUKpCEz3lYGH29k9v3NyoK64vSAOYahCtBHuYCU_JnL-AyO8YkKaaxXTbdM3Hbd_ZFkpXZjtA_reD0TGqtfGlBvV1HKpntgyF1un-TUqSo31PK65d5SsBlXMLl-L5YkMHa1XDr9cYwduSsH4WYurtjELO-7TEEcDuuq-ruAh7MLdLbEIYAor5gys7h9969IkwcI_7Y21ey-iMGswIdUyRb7x_VcPD8TVg1CN-QhqSjwtsJeTU3DWLrKz7Bumt-DupKyrSW00JZtU0-5EI7tISEMPZdnNo_KLg2q24qFD7fz3CgaYFzS_ykJ7dsPO_v25Od6U7ntdxqbg8kq1rm_lzq0bXd0BnjOVsIXC_PWr13CYxZ_TMD0JGEb5tFmJYteyulOzvGq3iPUCcCn1NjWH8-SLwFrvKHzhiREWsJL3_M7vdLu9WXTPX17nAGE0tGMltehGT2SZi2G_iNZDmNsLJTdAPzVKAZZurysMJEG2DRCuCVno8_A0xgmzO6ltwU2tynL40APBwrKJQDuOHmdsWFHeeC3wpSqcuzQnfte2joyp6x0tPKgtirD4NXeom5Q7_b3onzzfetCyX--GdQjgfF1HUkJ6Xz6xSaDXIv3knhZC3g39LPtJz-XQK8h9TlMehAKCpeAFv0pagwdWtzdj5LGNYAJXRG1i2K1ebOGOmkU5vnUAV5I0xtIwJez4LuxJpsiOBGQtd-RAhWJYlmj1HqNACKm7UKUr68rQi1r3X2fD2mewUINlZRolKaLMGlQU6qdYqT87D2D94RiiOpPQd_4EG0" TargetMode="External"/><Relationship Id="rId19" Type="http://schemas.openxmlformats.org/officeDocument/2006/relationships/hyperlink" Target="https://www.science.org/doi/full/10.1126/sciadv.aao6969" TargetMode="External"/><Relationship Id="rId4" Type="http://schemas.openxmlformats.org/officeDocument/2006/relationships/webSettings" Target="webSettings.xml"/><Relationship Id="rId9" Type="http://schemas.openxmlformats.org/officeDocument/2006/relationships/hyperlink" Target="https://sci-hub.se/10.3389/fpls.2015.00494/full" TargetMode="External"/><Relationship Id="rId14" Type="http://schemas.openxmlformats.org/officeDocument/2006/relationships/hyperlink" Target="https://material.karlov.mff.cuni.cz/people/mathis/Navody/PCI2.pdf"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8895</TotalTime>
  <Pages>12</Pages>
  <Words>4383</Words>
  <Characters>24987</Characters>
  <Application>Microsoft Office Word</Application>
  <DocSecurity>0</DocSecurity>
  <Lines>208</Lines>
  <Paragraphs>58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Gracin</dc:creator>
  <cp:keywords/>
  <dc:description/>
  <cp:lastModifiedBy>Renato Gracin</cp:lastModifiedBy>
  <cp:revision>266</cp:revision>
  <dcterms:created xsi:type="dcterms:W3CDTF">2022-05-26T17:58:00Z</dcterms:created>
  <dcterms:modified xsi:type="dcterms:W3CDTF">2022-06-04T09:58:00Z</dcterms:modified>
</cp:coreProperties>
</file>