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/>
      </w:pPr>
      <w:r>
        <w:rPr>
          <w:b/>
          <w:color w:val="366091"/>
          <w:sz w:val="28"/>
          <w:szCs w:val="28"/>
        </w:rPr>
        <w:t>ATIVIDADE 0</w:t>
      </w:r>
      <w:bookmarkStart w:id="0" w:name="_GoBack"/>
      <w:bookmarkEnd w:id="0"/>
      <w:r>
        <w:rPr>
          <w:b/>
          <w:color w:val="366091"/>
          <w:sz w:val="28"/>
          <w:szCs w:val="28"/>
        </w:rPr>
        <w:t>3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Acadêmico: 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R.A.: 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Lógica para computação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FF0000"/>
              </w:rPr>
              <w:t>0,5</w:t>
            </w:r>
          </w:p>
        </w:tc>
        <w:tc>
          <w:tcPr>
            <w:tcW w:w="421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end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  <w:color w:val="C9211E"/>
              </w:rPr>
              <w:t>28/04/2023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É obrigatória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a-) 8 combinações, 2³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b-) </w:t>
      </w:r>
      <w:r>
        <w:rPr>
          <w:rFonts w:cs="Arial"/>
          <w:b w:val="false"/>
          <w:bCs w:val="false"/>
          <w:spacing w:val="2"/>
          <w:sz w:val="24"/>
          <w:szCs w:val="24"/>
          <w:shd w:fill="FFFFFF" w:val="clear"/>
        </w:rPr>
        <w:t>a ~c + a b + b c ~c</w:t>
      </w:r>
    </w:p>
    <w:p>
      <w:pPr>
        <w:pStyle w:val="ListParagraph"/>
        <w:spacing w:lineRule="auto" w:line="360"/>
        <w:ind w:hanging="0"/>
        <w:jc w:val="both"/>
        <w:rPr>
          <w:sz w:val="24"/>
          <w:szCs w:val="24"/>
        </w:rPr>
      </w:pPr>
      <w:r>
        <w:rPr>
          <w:rFonts w:cs="Arial"/>
          <w:spacing w:val="2"/>
          <w:sz w:val="24"/>
          <w:szCs w:val="24"/>
          <w:shd w:fill="FFFFFF" w:val="clear"/>
        </w:rPr>
        <w:t>(a /\ ~ c ) + (a /\ b) + ((b /\ c ) /\ ~c)</w:t>
      </w:r>
    </w:p>
    <w:p>
      <w:pPr>
        <w:pStyle w:val="ListParagraph"/>
        <w:spacing w:lineRule="auto" w:line="360"/>
        <w:ind w:hanging="0"/>
        <w:jc w:val="both"/>
        <w:rPr>
          <w:rFonts w:ascii="Arial" w:hAnsi="Arial" w:cs="Arial"/>
          <w:spacing w:val="2"/>
          <w:highlight w:val="white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hanging="0"/>
        <w:jc w:val="both"/>
        <w:rPr>
          <w:sz w:val="24"/>
          <w:szCs w:val="24"/>
        </w:rPr>
      </w:pPr>
      <w:r>
        <w:rPr>
          <w:rFonts w:cs="Arial"/>
          <w:spacing w:val="2"/>
          <w:sz w:val="24"/>
          <w:szCs w:val="24"/>
          <w:shd w:fill="FFFFFF" w:val="clear"/>
        </w:rPr>
        <w:t>c-) A, B , C</w:t>
      </w:r>
    </w:p>
    <w:p>
      <w:pPr>
        <w:pStyle w:val="ListParagraph"/>
        <w:spacing w:lineRule="auto" w:line="360" w:before="0" w:after="160"/>
        <w:ind w:hanging="0"/>
        <w:contextualSpacing/>
        <w:jc w:val="both"/>
        <w:rPr>
          <w:sz w:val="24"/>
          <w:szCs w:val="24"/>
        </w:rPr>
      </w:pPr>
      <w:r>
        <w:rPr>
          <w:rFonts w:cs="Arial"/>
          <w:spacing w:val="2"/>
          <w:sz w:val="24"/>
          <w:szCs w:val="24"/>
          <w:shd w:fill="FFFFFF" w:val="clear"/>
        </w:rPr>
        <w:t>COM = {1, 0, 0}, {1, 1, 0}, {1, 1, 1}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5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</Pages>
  <Words>220</Words>
  <Characters>1084</Characters>
  <CharactersWithSpaces>1273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2023-04-09T21:15:59Z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