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s>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INSTITUTO FEDERAL DO NORTE DE MINAS GERAIS CAMPUS ARINOS/MG</w:t>
      </w:r>
    </w:p>
    <w:p w:rsidR="00000000" w:rsidDel="00000000" w:rsidP="00000000" w:rsidRDefault="00000000" w:rsidRPr="00000000" w14:paraId="00000002">
      <w:pPr>
        <w:tabs>
          <w:tab w:val="left" w:leader="none" w:pos="709"/>
        </w:tabs>
        <w:spacing w:after="0" w:before="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tabs>
          <w:tab w:val="left" w:leader="none" w:pos="709"/>
        </w:tabs>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BACHARELADO EM SISTEMAS DE INFORMAÇÃO</w:t>
      </w:r>
    </w:p>
    <w:p w:rsidR="00000000" w:rsidDel="00000000" w:rsidP="00000000" w:rsidRDefault="00000000" w:rsidRPr="00000000" w14:paraId="00000004">
      <w:pPr>
        <w:tabs>
          <w:tab w:val="left" w:leader="none" w:pos="709"/>
        </w:tabs>
        <w:spacing w:after="0" w:before="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tabs>
          <w:tab w:val="left" w:leader="none" w:pos="709"/>
        </w:tabs>
        <w:spacing w:after="0" w:before="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tabs>
          <w:tab w:val="left" w:leader="none" w:pos="709"/>
        </w:tabs>
        <w:spacing w:after="0" w:before="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tabs>
          <w:tab w:val="left" w:leader="none" w:pos="709"/>
        </w:tabs>
        <w:spacing w:after="0" w:before="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Renato de Souza Ribeiro</w:t>
      </w:r>
      <w:r w:rsidDel="00000000" w:rsidR="00000000" w:rsidRPr="00000000">
        <w:rPr>
          <w:rtl w:val="0"/>
        </w:rPr>
      </w:r>
    </w:p>
    <w:p w:rsidR="00000000" w:rsidDel="00000000" w:rsidP="00000000" w:rsidRDefault="00000000" w:rsidRPr="00000000" w14:paraId="00000008">
      <w:pPr>
        <w:tabs>
          <w:tab w:val="left" w:leader="none" w:pos="709"/>
        </w:tabs>
        <w:spacing w:after="0" w:before="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tabs>
          <w:tab w:val="left" w:leader="none" w:pos="709"/>
        </w:tabs>
        <w:spacing w:after="0" w:before="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tabs>
          <w:tab w:val="left" w:leader="none" w:pos="709"/>
        </w:tabs>
        <w:spacing w:after="0" w:before="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tabs>
          <w:tab w:val="left" w:leader="none" w:pos="709"/>
        </w:tabs>
        <w:spacing w:after="0" w:before="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tabs>
          <w:tab w:val="left" w:leader="none" w:pos="709"/>
        </w:tabs>
        <w:spacing w:after="0" w:before="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tabs>
          <w:tab w:val="left" w:leader="none" w:pos="709"/>
        </w:tabs>
        <w:spacing w:after="0" w:before="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pStyle w:val="Title"/>
        <w:tabs>
          <w:tab w:val="left" w:leader="none" w:pos="709"/>
        </w:tabs>
        <w:rPr>
          <w:highlight w:val="white"/>
        </w:rPr>
      </w:pPr>
      <w:r w:rsidDel="00000000" w:rsidR="00000000" w:rsidRPr="00000000">
        <w:rPr>
          <w:highlight w:val="white"/>
          <w:rtl w:val="0"/>
        </w:rPr>
        <w:t xml:space="preserve">Gerenciamento de Projetos Ágeis: um estudo dos métodos, técnicas e ferramentas</w:t>
      </w:r>
    </w:p>
    <w:p w:rsidR="00000000" w:rsidDel="00000000" w:rsidP="00000000" w:rsidRDefault="00000000" w:rsidRPr="00000000" w14:paraId="0000000F">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tabs>
          <w:tab w:val="left" w:leader="none" w:pos="709"/>
        </w:tabs>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Arinos/MG</w:t>
      </w:r>
    </w:p>
    <w:p w:rsidR="00000000" w:rsidDel="00000000" w:rsidP="00000000" w:rsidRDefault="00000000" w:rsidRPr="00000000" w14:paraId="0000001D">
      <w:pPr>
        <w:tabs>
          <w:tab w:val="left" w:leader="none" w:pos="709"/>
        </w:tabs>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E">
      <w:pPr>
        <w:tabs>
          <w:tab w:val="left" w:leader="none" w:pos="709"/>
        </w:tabs>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INSTITUTO FEDERAL DO NORTE DE MINAS GERAIS CAMPUS ARINOS/MG</w:t>
      </w:r>
    </w:p>
    <w:p w:rsidR="00000000" w:rsidDel="00000000" w:rsidP="00000000" w:rsidRDefault="00000000" w:rsidRPr="00000000" w14:paraId="0000001F">
      <w:pPr>
        <w:tabs>
          <w:tab w:val="left" w:leader="none" w:pos="709"/>
        </w:tabs>
        <w:spacing w:after="0" w:before="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tabs>
          <w:tab w:val="left" w:leader="none" w:pos="709"/>
        </w:tabs>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BACHARELADO EM SISTEMAS DE INFORMAÇÃO</w:t>
      </w:r>
    </w:p>
    <w:p w:rsidR="00000000" w:rsidDel="00000000" w:rsidP="00000000" w:rsidRDefault="00000000" w:rsidRPr="00000000" w14:paraId="00000021">
      <w:pPr>
        <w:tabs>
          <w:tab w:val="left" w:leader="none" w:pos="709"/>
        </w:tabs>
        <w:spacing w:after="0" w:before="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tabs>
          <w:tab w:val="left" w:leader="none" w:pos="709"/>
        </w:tabs>
        <w:spacing w:after="0" w:before="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tabs>
          <w:tab w:val="left" w:leader="none" w:pos="709"/>
        </w:tabs>
        <w:spacing w:after="0" w:before="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tabs>
          <w:tab w:val="left" w:leader="none" w:pos="709"/>
        </w:tabs>
        <w:spacing w:after="0" w:before="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Renato de Souza Ribeiro</w:t>
      </w:r>
      <w:r w:rsidDel="00000000" w:rsidR="00000000" w:rsidRPr="00000000">
        <w:rPr>
          <w:rtl w:val="0"/>
        </w:rPr>
      </w:r>
    </w:p>
    <w:p w:rsidR="00000000" w:rsidDel="00000000" w:rsidP="00000000" w:rsidRDefault="00000000" w:rsidRPr="00000000" w14:paraId="00000025">
      <w:pPr>
        <w:tabs>
          <w:tab w:val="left" w:leader="none" w:pos="709"/>
        </w:tabs>
        <w:spacing w:after="0" w:before="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tabs>
          <w:tab w:val="left" w:leader="none" w:pos="709"/>
        </w:tabs>
        <w:spacing w:after="0" w:before="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tabs>
          <w:tab w:val="left" w:leader="none" w:pos="709"/>
        </w:tabs>
        <w:spacing w:after="0" w:before="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pStyle w:val="Title"/>
        <w:tabs>
          <w:tab w:val="left" w:leader="none" w:pos="709"/>
        </w:tabs>
        <w:rPr>
          <w:highlight w:val="white"/>
        </w:rPr>
      </w:pPr>
      <w:r w:rsidDel="00000000" w:rsidR="00000000" w:rsidRPr="00000000">
        <w:rPr>
          <w:highlight w:val="white"/>
          <w:rtl w:val="0"/>
        </w:rPr>
        <w:t xml:space="preserve">Gerenciamento de Projetos Ágeis: um estudo dos métodos, técnicas e ferramentas</w:t>
      </w:r>
    </w:p>
    <w:p w:rsidR="00000000" w:rsidDel="00000000" w:rsidP="00000000" w:rsidRDefault="00000000" w:rsidRPr="00000000" w14:paraId="00000029">
      <w:pPr>
        <w:tabs>
          <w:tab w:val="left" w:leader="none" w:pos="709"/>
        </w:tabs>
        <w:spacing w:after="0" w:before="0" w:line="240" w:lineRule="auto"/>
        <w:ind w:firstLine="709"/>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tabs>
          <w:tab w:val="left" w:leader="none" w:pos="709"/>
        </w:tabs>
        <w:spacing w:after="0" w:before="0" w:line="240" w:lineRule="auto"/>
        <w:ind w:left="4320" w:firstLine="708.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tabs>
          <w:tab w:val="left" w:leader="none" w:pos="709"/>
        </w:tabs>
        <w:spacing w:after="0" w:before="0" w:line="240" w:lineRule="auto"/>
        <w:ind w:left="4320" w:firstLine="708.000000000000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leader="none" w:pos="709"/>
        </w:tabs>
        <w:spacing w:after="0" w:before="0" w:line="240" w:lineRule="auto"/>
        <w:ind w:left="4961"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leader="none" w:pos="709"/>
        </w:tabs>
        <w:spacing w:after="0" w:before="0" w:line="240" w:lineRule="auto"/>
        <w:ind w:left="4961"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leader="none" w:pos="709"/>
        </w:tabs>
        <w:spacing w:after="0" w:before="0" w:line="240" w:lineRule="auto"/>
        <w:ind w:left="496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Projeto de pesquisa apresentado para avaliação final da disciplina Orientação de TCC do Curso de Bacharelado em Sistemas de Informação como requisito parcial de aprovação.</w:t>
      </w:r>
    </w:p>
    <w:p w:rsidR="00000000" w:rsidDel="00000000" w:rsidP="00000000" w:rsidRDefault="00000000" w:rsidRPr="00000000" w14:paraId="0000002F">
      <w:pPr>
        <w:tabs>
          <w:tab w:val="left" w:leader="none" w:pos="709"/>
        </w:tabs>
        <w:spacing w:after="0" w:before="0" w:line="240" w:lineRule="auto"/>
        <w:ind w:left="4252" w:firstLine="709.0000000000003"/>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tabs>
          <w:tab w:val="left" w:leader="none" w:pos="709"/>
        </w:tabs>
        <w:spacing w:after="0" w:before="0" w:line="240" w:lineRule="auto"/>
        <w:ind w:left="4252" w:firstLine="709.0000000000003"/>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Orientador: Wilson Prates de Oliveira</w:t>
      </w:r>
    </w:p>
    <w:p w:rsidR="00000000" w:rsidDel="00000000" w:rsidP="00000000" w:rsidRDefault="00000000" w:rsidRPr="00000000" w14:paraId="00000031">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tabs>
          <w:tab w:val="left" w:leader="none" w:pos="709"/>
        </w:tabs>
        <w:spacing w:after="0" w:before="0" w:lineRule="auto"/>
        <w:ind w:firstLine="709"/>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tabs>
          <w:tab w:val="left" w:leader="none" w:pos="709"/>
        </w:tabs>
        <w:spacing w:after="0"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tabs>
          <w:tab w:val="left" w:leader="none" w:pos="709"/>
        </w:tabs>
        <w:spacing w:after="0"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tabs>
          <w:tab w:val="left" w:leader="none" w:pos="709"/>
        </w:tabs>
        <w:spacing w:after="0"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tabs>
          <w:tab w:val="left" w:leader="none" w:pos="709"/>
        </w:tabs>
        <w:spacing w:after="0"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tabs>
          <w:tab w:val="left" w:leader="none" w:pos="709"/>
        </w:tabs>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Arinos/MG</w:t>
      </w:r>
    </w:p>
    <w:p w:rsidR="00000000" w:rsidDel="00000000" w:rsidP="00000000" w:rsidRDefault="00000000" w:rsidRPr="00000000" w14:paraId="0000003C">
      <w:pPr>
        <w:tabs>
          <w:tab w:val="left" w:leader="none" w:pos="709"/>
        </w:tabs>
        <w:spacing w:after="0" w:before="0" w:lineRule="auto"/>
        <w:jc w:val="center"/>
        <w:rPr>
          <w:rFonts w:ascii="Times New Roman" w:cs="Times New Roman" w:eastAsia="Times New Roman" w:hAnsi="Times New Roman"/>
          <w:b w:val="1"/>
          <w:bCs w:val="1"/>
        </w:rPr>
        <w:sectPr>
          <w:footerReference r:id="rId7" w:type="default"/>
          <w:pgSz w:h="16838" w:w="11906" w:orient="portrait"/>
          <w:pgMar w:bottom="1134" w:top="1701" w:left="1134" w:right="1134" w:header="0" w:footer="0"/>
          <w:pgNumType w:start="1"/>
        </w:sectPr>
      </w:pPr>
      <w:r w:rsidDel="00000000" w:rsidR="00000000" w:rsidRPr="00000000">
        <w:rPr>
          <w:rFonts w:ascii="Times New Roman" w:cs="Times New Roman" w:eastAsia="Times New Roman" w:hAnsi="Times New Roman"/>
          <w:b w:val="1"/>
          <w:bCs w:val="1"/>
          <w:rtl w:val="0"/>
        </w:rPr>
        <w:t xml:space="preserve">2026</w:t>
      </w:r>
    </w:p>
    <w:p w:rsidR="00000000" w:rsidDel="00000000" w:rsidP="00000000" w:rsidRDefault="00000000" w:rsidRPr="00000000" w14:paraId="0000003D">
      <w:pPr>
        <w:tabs>
          <w:tab w:val="left" w:leader="none" w:pos="709"/>
        </w:tabs>
        <w:spacing w:after="0" w:before="0" w:lineRule="auto"/>
        <w:jc w:val="center"/>
        <w:rPr>
          <w:b w:val="1"/>
          <w:bCs w:val="1"/>
        </w:rPr>
      </w:pPr>
      <w:bookmarkStart w:colFirst="0" w:colLast="0" w:name="_heading=h.val2t0aggblv" w:id="0"/>
      <w:bookmarkEnd w:id="0"/>
      <w:r w:rsidDel="00000000" w:rsidR="00000000" w:rsidRPr="00000000">
        <w:rPr>
          <w:b w:val="1"/>
          <w:bCs w:val="1"/>
          <w:rtl w:val="0"/>
        </w:rPr>
        <w:t xml:space="preserve">RESUMO</w:t>
      </w:r>
    </w:p>
    <w:p w:rsidR="00000000" w:rsidDel="00000000" w:rsidP="00000000" w:rsidRDefault="00000000" w:rsidRPr="00000000" w14:paraId="0000003E">
      <w:pPr>
        <w:tabs>
          <w:tab w:val="left" w:leader="none" w:pos="709"/>
        </w:tabs>
        <w:spacing w:after="240" w:before="240" w:line="240" w:lineRule="auto"/>
        <w:rPr/>
      </w:pPr>
      <w:r w:rsidDel="00000000" w:rsidR="00000000" w:rsidRPr="00000000">
        <w:rPr>
          <w:rtl w:val="0"/>
        </w:rPr>
        <w:t xml:space="preserve">O presente projeto de pesquisa tem como objetivo analisar os principais métodos, técnicas e ferramentas utilizados no gerenciamento de projetos ágeis, com foco no desenvolvimento de software. Em um cenário caracterizado por constantes mudanças, alta competitividade e necessidade de inovação, as metodologias ágeis surgem como alternativa aos modelos tradicionais de gestão, proporcionando maior flexibilidade, adaptação e entrega contínua de valor ao cliente. A pesquisa aborda conceitos fundamentais de gerenciamento de projetos, ciclo de vida, modelos de desenvolvimento e o surgimento das abordagens ágeis, com destaque para frameworks como Scrum, Kanban e Extreme Programming (XP). Além disso, discute a aplicabilidade dessas metodologias, seus benefícios, desafios e métricas utilizadas para avaliação de desempenho. Metodologicamente, trata-se de uma pesquisa exploratória, descritiva e qualitativa, desenvolvida por meio de revisão bibliográfica e análise de conteúdo. Como resultado esperado, pretende-se propor um guia prático que auxilie na seleção do método ágil mais adequado, contribuindo para a melhoria da eficiência e da qualidade na gestão de projetos de software.</w:t>
      </w:r>
    </w:p>
    <w:p w:rsidR="00000000" w:rsidDel="00000000" w:rsidP="00000000" w:rsidRDefault="00000000" w:rsidRPr="00000000" w14:paraId="0000003F">
      <w:pPr>
        <w:tabs>
          <w:tab w:val="left" w:leader="none" w:pos="709"/>
        </w:tabs>
        <w:spacing w:after="0" w:before="0" w:line="240" w:lineRule="auto"/>
        <w:rPr/>
      </w:pPr>
      <w:r w:rsidDel="00000000" w:rsidR="00000000" w:rsidRPr="00000000">
        <w:rPr>
          <w:b w:val="1"/>
          <w:bCs w:val="1"/>
          <w:rtl w:val="0"/>
        </w:rPr>
        <w:t xml:space="preserve">Palavras-chaves</w:t>
      </w:r>
      <w:r w:rsidDel="00000000" w:rsidR="00000000" w:rsidRPr="00000000">
        <w:rPr>
          <w:rtl w:val="0"/>
        </w:rPr>
        <w:t xml:space="preserve">: Métodos ágeis; Gerenciamento de projetos; Scrum; Kanban; Engenharia de software.</w:t>
      </w:r>
    </w:p>
    <w:p w:rsidR="00000000" w:rsidDel="00000000" w:rsidP="00000000" w:rsidRDefault="00000000" w:rsidRPr="00000000" w14:paraId="00000040">
      <w:pPr>
        <w:tabs>
          <w:tab w:val="left" w:leader="none" w:pos="709"/>
        </w:tabs>
        <w:spacing w:after="0" w:before="0" w:lineRule="auto"/>
        <w:rPr>
          <w:color w:val="000000"/>
        </w:rPr>
      </w:pPr>
      <w:r w:rsidDel="00000000" w:rsidR="00000000" w:rsidRPr="00000000">
        <w:rPr>
          <w:rtl w:val="0"/>
        </w:rPr>
      </w:r>
    </w:p>
    <w:p w:rsidR="00000000" w:rsidDel="00000000" w:rsidP="00000000" w:rsidRDefault="00000000" w:rsidRPr="00000000" w14:paraId="00000041">
      <w:pPr>
        <w:tabs>
          <w:tab w:val="left" w:leader="none" w:pos="709"/>
        </w:tabs>
        <w:spacing w:after="0" w:before="0" w:line="240" w:lineRule="auto"/>
        <w:jc w:val="left"/>
        <w:rPr>
          <w:b w:val="1"/>
          <w:bCs w:val="1"/>
          <w:color w:val="00000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2">
      <w:pPr>
        <w:tabs>
          <w:tab w:val="left" w:leader="none" w:pos="709"/>
        </w:tabs>
        <w:spacing w:after="0" w:before="0" w:line="240" w:lineRule="auto"/>
        <w:jc w:val="left"/>
        <w:rPr>
          <w:b w:val="1"/>
          <w:bCs w:val="1"/>
          <w:color w:val="000000"/>
          <w:highlight w:val="white"/>
        </w:rPr>
      </w:pPr>
      <w:r w:rsidDel="00000000" w:rsidR="00000000" w:rsidRPr="00000000">
        <w:rPr>
          <w:b w:val="1"/>
          <w:bCs w:val="1"/>
          <w:color w:val="000000"/>
          <w:highlight w:val="white"/>
          <w:rtl w:val="0"/>
        </w:rPr>
        <w:t xml:space="preserve">                                                         </w:t>
      </w: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43">
      <w:pPr>
        <w:tabs>
          <w:tab w:val="left" w:leader="none" w:pos="709"/>
        </w:tabs>
        <w:spacing w:after="240" w:before="240" w:line="240" w:lineRule="auto"/>
        <w:rPr/>
      </w:pPr>
      <w:r w:rsidDel="00000000" w:rsidR="00000000" w:rsidRPr="00000000">
        <w:rPr>
          <w:rtl w:val="0"/>
        </w:rPr>
        <w:t xml:space="preserve">This research project aims to analyze the main methods, techniques, and tools used in agile project management, focusing on software development. In a context characterized by constant changes, high competitiveness, and the need for innovation, agile methodologies emerge as an alternative to traditional management models, providing greater flexibility, adaptability, and continuous delivery of value to the customer. The study addresses fundamental concepts of project management, project life cycle, development models, and the emergence of agile approaches, highlighting frameworks such as Scrum, Kanban, and Extreme Programming (XP). Furthermore, it discusses the applicability of these methodologies, their benefits, challenges, and performance evaluation metrics. Methodologically, this is an exploratory, descriptive, and qualitative research based on a literature review and content analysis. As an expected result, the study aims to propose a practical guide to support the selection of the most appropriate agile method, contributing to improved efficiency and quality in software project management.</w:t>
      </w:r>
    </w:p>
    <w:p w:rsidR="00000000" w:rsidDel="00000000" w:rsidP="00000000" w:rsidRDefault="00000000" w:rsidRPr="00000000" w14:paraId="00000044">
      <w:pPr>
        <w:tabs>
          <w:tab w:val="left" w:leader="none" w:pos="709"/>
        </w:tabs>
        <w:spacing w:after="240" w:before="240" w:line="240" w:lineRule="auto"/>
        <w:rPr>
          <w:b w:val="1"/>
          <w:bCs w:val="1"/>
        </w:rPr>
      </w:pPr>
      <w:r w:rsidDel="00000000" w:rsidR="00000000" w:rsidRPr="00000000">
        <w:rPr>
          <w:b w:val="1"/>
          <w:bCs w:val="1"/>
          <w:rtl w:val="0"/>
        </w:rPr>
        <w:t xml:space="preserve">Keywords:</w:t>
      </w:r>
      <w:r w:rsidDel="00000000" w:rsidR="00000000" w:rsidRPr="00000000">
        <w:rPr>
          <w:rtl w:val="0"/>
        </w:rPr>
        <w:t xml:space="preserve"> Agile methods; Project management; Scrum; Kanban; Software engineerin.</w:t>
      </w:r>
      <w:r w:rsidDel="00000000" w:rsidR="00000000" w:rsidRPr="00000000">
        <w:rPr>
          <w:rtl w:val="0"/>
        </w:rPr>
      </w:r>
    </w:p>
    <w:p w:rsidR="00000000" w:rsidDel="00000000" w:rsidP="00000000" w:rsidRDefault="00000000" w:rsidRPr="00000000" w14:paraId="00000045">
      <w:pPr>
        <w:tabs>
          <w:tab w:val="left" w:leader="none" w:pos="709"/>
        </w:tabs>
        <w:spacing w:after="0" w:before="0" w:lineRule="auto"/>
        <w:rPr/>
      </w:pPr>
      <w:r w:rsidDel="00000000" w:rsidR="00000000" w:rsidRPr="00000000">
        <w:rPr>
          <w:rtl w:val="0"/>
        </w:rPr>
      </w:r>
    </w:p>
    <w:p w:rsidR="00000000" w:rsidDel="00000000" w:rsidP="00000000" w:rsidRDefault="00000000" w:rsidRPr="00000000" w14:paraId="00000046">
      <w:pPr>
        <w:tabs>
          <w:tab w:val="left" w:leader="none" w:pos="709"/>
        </w:tabs>
        <w:spacing w:after="0" w:before="0" w:lineRule="auto"/>
        <w:rPr/>
      </w:pPr>
      <w:r w:rsidDel="00000000" w:rsidR="00000000" w:rsidRPr="00000000">
        <w:rPr>
          <w:rtl w:val="0"/>
        </w:rPr>
      </w:r>
    </w:p>
    <w:p w:rsidR="00000000" w:rsidDel="00000000" w:rsidP="00000000" w:rsidRDefault="00000000" w:rsidRPr="00000000" w14:paraId="00000047">
      <w:pPr>
        <w:tabs>
          <w:tab w:val="left" w:leader="none" w:pos="709"/>
        </w:tabs>
        <w:spacing w:after="0" w:before="0" w:lineRule="auto"/>
        <w:rPr/>
      </w:pPr>
      <w:r w:rsidDel="00000000" w:rsidR="00000000" w:rsidRPr="00000000">
        <w:rPr>
          <w:rtl w:val="0"/>
        </w:rPr>
      </w:r>
    </w:p>
    <w:p w:rsidR="00000000" w:rsidDel="00000000" w:rsidP="00000000" w:rsidRDefault="00000000" w:rsidRPr="00000000" w14:paraId="00000048">
      <w:pPr>
        <w:tabs>
          <w:tab w:val="left" w:leader="none" w:pos="709"/>
        </w:tabs>
        <w:spacing w:after="0" w:before="0" w:lineRule="auto"/>
        <w:rPr/>
      </w:pPr>
      <w:r w:rsidDel="00000000" w:rsidR="00000000" w:rsidRPr="00000000">
        <w:rPr>
          <w:rtl w:val="0"/>
        </w:rPr>
      </w:r>
    </w:p>
    <w:p w:rsidR="00000000" w:rsidDel="00000000" w:rsidP="00000000" w:rsidRDefault="00000000" w:rsidRPr="00000000" w14:paraId="00000049">
      <w:pPr>
        <w:tabs>
          <w:tab w:val="left" w:leader="none" w:pos="709"/>
        </w:tabs>
        <w:spacing w:after="0" w:before="0" w:lineRule="auto"/>
        <w:rPr/>
      </w:pPr>
      <w:r w:rsidDel="00000000" w:rsidR="00000000" w:rsidRPr="00000000">
        <w:rPr>
          <w:rtl w:val="0"/>
        </w:rPr>
      </w:r>
    </w:p>
    <w:p w:rsidR="00000000" w:rsidDel="00000000" w:rsidP="00000000" w:rsidRDefault="00000000" w:rsidRPr="00000000" w14:paraId="0000004A">
      <w:pPr>
        <w:tabs>
          <w:tab w:val="left" w:leader="none" w:pos="709"/>
        </w:tabs>
        <w:spacing w:after="0" w:before="0" w:lineRule="auto"/>
        <w:rPr/>
      </w:pPr>
      <w:r w:rsidDel="00000000" w:rsidR="00000000" w:rsidRPr="00000000">
        <w:rPr>
          <w:rtl w:val="0"/>
        </w:rPr>
      </w:r>
    </w:p>
    <w:p w:rsidR="00000000" w:rsidDel="00000000" w:rsidP="00000000" w:rsidRDefault="00000000" w:rsidRPr="00000000" w14:paraId="0000004B">
      <w:pPr>
        <w:tabs>
          <w:tab w:val="left" w:leader="none" w:pos="709"/>
        </w:tabs>
        <w:spacing w:after="0" w:before="0" w:lineRule="auto"/>
        <w:rPr/>
      </w:pPr>
      <w:r w:rsidDel="00000000" w:rsidR="00000000" w:rsidRPr="00000000">
        <w:rPr>
          <w:rtl w:val="0"/>
        </w:rPr>
      </w:r>
    </w:p>
    <w:p w:rsidR="00000000" w:rsidDel="00000000" w:rsidP="00000000" w:rsidRDefault="00000000" w:rsidRPr="00000000" w14:paraId="0000004C">
      <w:pPr>
        <w:tabs>
          <w:tab w:val="left" w:leader="none" w:pos="709"/>
        </w:tabs>
        <w:spacing w:after="0" w:before="0" w:lineRule="auto"/>
        <w:rPr/>
      </w:pPr>
      <w:r w:rsidDel="00000000" w:rsidR="00000000" w:rsidRPr="00000000">
        <w:rPr>
          <w:rtl w:val="0"/>
        </w:rPr>
      </w:r>
    </w:p>
    <w:p w:rsidR="00000000" w:rsidDel="00000000" w:rsidP="00000000" w:rsidRDefault="00000000" w:rsidRPr="00000000" w14:paraId="0000004D">
      <w:pPr>
        <w:tabs>
          <w:tab w:val="left" w:leader="none" w:pos="709"/>
        </w:tabs>
        <w:spacing w:after="0" w:before="0" w:lineRule="auto"/>
        <w:rPr/>
      </w:pPr>
      <w:r w:rsidDel="00000000" w:rsidR="00000000" w:rsidRPr="00000000">
        <w:rPr>
          <w:rtl w:val="0"/>
        </w:rPr>
      </w:r>
    </w:p>
    <w:p w:rsidR="00000000" w:rsidDel="00000000" w:rsidP="00000000" w:rsidRDefault="00000000" w:rsidRPr="00000000" w14:paraId="0000004E">
      <w:pPr>
        <w:tabs>
          <w:tab w:val="left" w:leader="none" w:pos="709"/>
        </w:tabs>
        <w:spacing w:after="0" w:before="0" w:lineRule="auto"/>
        <w:rPr>
          <w:b w:val="1"/>
          <w:bCs w:val="1"/>
          <w:u w:val="single"/>
        </w:rPr>
      </w:pPr>
      <w:r w:rsidDel="00000000" w:rsidR="00000000" w:rsidRPr="00000000">
        <w:rPr>
          <w:rtl w:val="0"/>
        </w:rPr>
      </w:r>
    </w:p>
    <w:p w:rsidR="00000000" w:rsidDel="00000000" w:rsidP="00000000" w:rsidRDefault="00000000" w:rsidRPr="00000000" w14:paraId="0000004F">
      <w:pPr>
        <w:tabs>
          <w:tab w:val="left" w:leader="none" w:pos="709"/>
        </w:tabs>
        <w:spacing w:after="0" w:before="0" w:line="240" w:lineRule="auto"/>
        <w:jc w:val="left"/>
        <w:rPr>
          <w:b w:val="1"/>
          <w:bCs w:val="1"/>
          <w:color w:val="000000"/>
          <w:highlight w:val="white"/>
        </w:rPr>
      </w:pPr>
      <w:r w:rsidDel="00000000" w:rsidR="00000000" w:rsidRPr="00000000">
        <w:rPr>
          <w:rtl w:val="0"/>
        </w:rPr>
      </w:r>
    </w:p>
    <w:p w:rsidR="00000000" w:rsidDel="00000000" w:rsidP="00000000" w:rsidRDefault="00000000" w:rsidRPr="00000000" w14:paraId="00000050">
      <w:pPr>
        <w:tabs>
          <w:tab w:val="left" w:leader="none" w:pos="709"/>
        </w:tabs>
        <w:spacing w:after="0" w:before="0" w:line="240" w:lineRule="auto"/>
        <w:jc w:val="left"/>
        <w:rPr>
          <w:b w:val="1"/>
          <w:bCs w:val="1"/>
          <w:color w:val="00000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Title"/>
        <w:tabs>
          <w:tab w:val="left" w:leader="none" w:pos="709"/>
        </w:tabs>
        <w:rPr>
          <w:color w:val="000000"/>
          <w:sz w:val="24"/>
          <w:szCs w:val="24"/>
          <w:highlight w:val="white"/>
        </w:rPr>
      </w:pPr>
      <w:r w:rsidDel="00000000" w:rsidR="00000000" w:rsidRPr="00000000">
        <w:rPr>
          <w:color w:val="000000"/>
          <w:sz w:val="24"/>
          <w:szCs w:val="24"/>
          <w:highlight w:val="white"/>
          <w:rtl w:val="0"/>
        </w:rPr>
        <w:t xml:space="preserve">LISTA DE FIGURAS</w:t>
      </w:r>
    </w:p>
    <w:sdt>
      <w:sdtPr>
        <w:id w:val="-783951467"/>
        <w:docPartObj>
          <w:docPartGallery w:val="Table of Contents"/>
          <w:docPartUnique w:val="1"/>
        </w:docPartObj>
      </w:sdtPr>
      <w:sdtContent>
        <w:p w:rsidR="00000000" w:rsidDel="00000000" w:rsidP="00000000" w:rsidRDefault="00000000" w:rsidRPr="00000000" w14:paraId="00000052">
          <w:pPr>
            <w:keepNext w:val="1"/>
            <w:tabs>
              <w:tab w:val="left" w:leader="none" w:pos="709"/>
            </w:tabs>
            <w:spacing w:before="200" w:line="240" w:lineRule="auto"/>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Figura 1. </w:t>
          </w:r>
          <w:r w:rsidDel="00000000" w:rsidR="00000000" w:rsidRPr="00000000">
            <w:rPr>
              <w:rtl w:val="0"/>
            </w:rPr>
            <w:t xml:space="preserve">Ciclo de vida de projeto (PMBOK)                                                             15</w:t>
          </w:r>
        </w:p>
        <w:p w:rsidR="00000000" w:rsidDel="00000000" w:rsidP="00000000" w:rsidRDefault="00000000" w:rsidRPr="00000000" w14:paraId="00000053">
          <w:pPr>
            <w:tabs>
              <w:tab w:val="left" w:leader="none" w:pos="709"/>
            </w:tabs>
            <w:spacing w:after="0" w:before="200" w:line="240" w:lineRule="auto"/>
            <w:jc w:val="left"/>
            <w:rPr/>
          </w:pPr>
          <w:r w:rsidDel="00000000" w:rsidR="00000000" w:rsidRPr="00000000">
            <w:rPr>
              <w:b w:val="1"/>
              <w:bCs w:val="1"/>
              <w:rtl w:val="0"/>
            </w:rPr>
            <w:t xml:space="preserve">Figura 2.</w:t>
          </w:r>
          <w:r w:rsidDel="00000000" w:rsidR="00000000" w:rsidRPr="00000000">
            <w:rPr>
              <w:rtl w:val="0"/>
            </w:rPr>
            <w:t xml:space="preserve"> Abordagem dirigida a planos e ágil.                                                           21</w:t>
          </w:r>
        </w:p>
        <w:p w:rsidR="00000000" w:rsidDel="00000000" w:rsidP="00000000" w:rsidRDefault="00000000" w:rsidRPr="00000000" w14:paraId="00000054">
          <w:pPr>
            <w:tabs>
              <w:tab w:val="left" w:leader="none" w:pos="709"/>
            </w:tabs>
            <w:spacing w:after="0" w:before="200" w:line="240" w:lineRule="auto"/>
            <w:jc w:val="left"/>
            <w:rPr/>
          </w:pPr>
          <w:r w:rsidDel="00000000" w:rsidR="00000000" w:rsidRPr="00000000">
            <w:rPr>
              <w:b w:val="1"/>
              <w:bCs w:val="1"/>
              <w:rtl w:val="0"/>
            </w:rPr>
            <w:t xml:space="preserve">Figura 3. </w:t>
          </w:r>
          <w:r w:rsidDel="00000000" w:rsidR="00000000" w:rsidRPr="00000000">
            <w:rPr>
              <w:rtl w:val="0"/>
            </w:rPr>
            <w:t xml:space="preserve">Ciclo</w:t>
          </w:r>
          <w:r w:rsidDel="00000000" w:rsidR="00000000" w:rsidRPr="00000000">
            <w:rPr>
              <w:b w:val="1"/>
              <w:bCs w:val="1"/>
              <w:rtl w:val="0"/>
            </w:rPr>
            <w:t xml:space="preserve"> </w:t>
          </w:r>
          <w:r w:rsidDel="00000000" w:rsidR="00000000" w:rsidRPr="00000000">
            <w:rPr>
              <w:rtl w:val="0"/>
            </w:rPr>
            <w:t xml:space="preserve">Scrum.                                                                                               25</w:t>
          </w:r>
        </w:p>
        <w:p w:rsidR="00000000" w:rsidDel="00000000" w:rsidP="00000000" w:rsidRDefault="00000000" w:rsidRPr="00000000" w14:paraId="00000055">
          <w:pPr>
            <w:keepNext w:val="1"/>
            <w:keepLines w:val="1"/>
            <w:spacing w:after="0" w:before="200" w:line="240" w:lineRule="auto"/>
            <w:jc w:val="left"/>
            <w:rPr/>
          </w:pPr>
          <w:bookmarkStart w:colFirst="0" w:colLast="0" w:name="_heading=h.owzbs7vb4db4" w:id="1"/>
          <w:bookmarkEnd w:id="1"/>
          <w:r w:rsidDel="00000000" w:rsidR="00000000" w:rsidRPr="00000000">
            <w:rPr>
              <w:b w:val="1"/>
              <w:bCs w:val="1"/>
              <w:rtl w:val="0"/>
            </w:rPr>
            <w:t xml:space="preserve">Figura 4. </w:t>
          </w:r>
          <w:r w:rsidDel="00000000" w:rsidR="00000000" w:rsidRPr="00000000">
            <w:rPr>
              <w:rtl w:val="0"/>
            </w:rPr>
            <w:t xml:space="preserve">Ciclo </w:t>
          </w:r>
          <w:r w:rsidDel="00000000" w:rsidR="00000000" w:rsidRPr="00000000">
            <w:rPr>
              <w:i w:val="1"/>
              <w:iCs w:val="1"/>
              <w:rtl w:val="0"/>
            </w:rPr>
            <w:t xml:space="preserve">Extreme Programming</w:t>
          </w:r>
          <w:r w:rsidDel="00000000" w:rsidR="00000000" w:rsidRPr="00000000">
            <w:rPr>
              <w:rtl w:val="0"/>
            </w:rPr>
            <w:t xml:space="preserve"> (XP).                                                             26</w:t>
          </w:r>
        </w:p>
        <w:p w:rsidR="00000000" w:rsidDel="00000000" w:rsidP="00000000" w:rsidRDefault="00000000" w:rsidRPr="00000000" w14:paraId="00000056">
          <w:pPr>
            <w:tabs>
              <w:tab w:val="left" w:leader="none" w:pos="709"/>
            </w:tabs>
            <w:spacing w:after="0" w:before="200" w:line="240" w:lineRule="auto"/>
            <w:jc w:val="left"/>
            <w:rPr/>
          </w:pPr>
          <w:r w:rsidDel="00000000" w:rsidR="00000000" w:rsidRPr="00000000">
            <w:rPr>
              <w:b w:val="1"/>
              <w:bCs w:val="1"/>
              <w:rtl w:val="0"/>
            </w:rPr>
            <w:t xml:space="preserve">Figura 5.</w:t>
          </w:r>
          <w:r w:rsidDel="00000000" w:rsidR="00000000" w:rsidRPr="00000000">
            <w:rPr>
              <w:rtl w:val="0"/>
            </w:rPr>
            <w:t xml:space="preserve"> Metodologia Kanban.                                                                                 27</w:t>
          </w:r>
        </w:p>
        <w:p w:rsidR="00000000" w:rsidDel="00000000" w:rsidP="00000000" w:rsidRDefault="00000000" w:rsidRPr="00000000" w14:paraId="00000057">
          <w:pPr>
            <w:tabs>
              <w:tab w:val="left" w:leader="none" w:pos="709"/>
            </w:tabs>
            <w:spacing w:after="0" w:before="200" w:line="240" w:lineRule="auto"/>
            <w:jc w:val="left"/>
            <w:rPr/>
          </w:pPr>
          <w:r w:rsidDel="00000000" w:rsidR="00000000" w:rsidRPr="00000000">
            <w:rPr>
              <w:b w:val="1"/>
              <w:bCs w:val="1"/>
              <w:rtl w:val="0"/>
            </w:rPr>
            <w:t xml:space="preserve">Figura 6.</w:t>
          </w:r>
          <w:r w:rsidDel="00000000" w:rsidR="00000000" w:rsidRPr="00000000">
            <w:rPr>
              <w:rtl w:val="0"/>
            </w:rPr>
            <w:t xml:space="preserve"> Ciclo FDD.                                                                                                  27</w:t>
          </w:r>
        </w:p>
        <w:p w:rsidR="00000000" w:rsidDel="00000000" w:rsidP="00000000" w:rsidRDefault="00000000" w:rsidRPr="00000000" w14:paraId="00000058">
          <w:pPr>
            <w:tabs>
              <w:tab w:val="left" w:leader="none" w:pos="709"/>
            </w:tabs>
            <w:spacing w:after="0" w:before="200" w:line="240" w:lineRule="auto"/>
            <w:jc w:val="left"/>
            <w:rPr>
              <w:b w:val="1"/>
              <w:bCs w:val="1"/>
            </w:rPr>
          </w:pPr>
          <w:r w:rsidDel="00000000" w:rsidR="00000000" w:rsidRPr="00000000">
            <w:rPr>
              <w:b w:val="1"/>
              <w:bCs w:val="1"/>
              <w:rtl w:val="0"/>
            </w:rPr>
            <w:t xml:space="preserve">Figura 7. </w:t>
          </w:r>
          <w:r w:rsidDel="00000000" w:rsidR="00000000" w:rsidRPr="00000000">
            <w:rPr>
              <w:rtl w:val="0"/>
            </w:rPr>
            <w:t xml:space="preserve">Ciclo  RAD                                                                                                  28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tabs>
          <w:tab w:val="left" w:leader="none" w:pos="709"/>
        </w:tabs>
        <w:spacing w:after="0" w:before="0" w:line="240" w:lineRule="auto"/>
        <w:jc w:val="left"/>
        <w:rPr>
          <w:b w:val="1"/>
          <w:bCs w:val="1"/>
          <w:smallCaps w:val="1"/>
          <w:color w:val="000000"/>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Title"/>
        <w:tabs>
          <w:tab w:val="left" w:leader="none" w:pos="709"/>
        </w:tabs>
        <w:rPr>
          <w:color w:val="000000"/>
          <w:sz w:val="24"/>
          <w:szCs w:val="24"/>
          <w:highlight w:val="white"/>
        </w:rPr>
      </w:pPr>
      <w:r w:rsidDel="00000000" w:rsidR="00000000" w:rsidRPr="00000000">
        <w:rPr>
          <w:color w:val="000000"/>
          <w:sz w:val="24"/>
          <w:szCs w:val="24"/>
          <w:highlight w:val="white"/>
          <w:rtl w:val="0"/>
        </w:rPr>
        <w:t xml:space="preserve">LISTA DE TABELAS</w:t>
      </w:r>
    </w:p>
    <w:sdt>
      <w:sdtPr>
        <w:id w:val="-2070384302"/>
        <w:docPartObj>
          <w:docPartGallery w:val="Table of Contents"/>
          <w:docPartUnique w:val="1"/>
        </w:docPartObj>
      </w:sdtPr>
      <w:sdtContent>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709"/>
              <w:tab w:val="right" w:leader="none" w:pos="9072"/>
            </w:tabs>
            <w:spacing w:after="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lw0bzde5wgrd">
            <w:r w:rsidDel="00000000" w:rsidR="00000000" w:rsidRPr="00000000">
              <w:rPr>
                <w:b w:val="1"/>
                <w:bCs w:val="1"/>
                <w:color w:val="000000"/>
                <w:rtl w:val="0"/>
              </w:rPr>
              <w:t xml:space="preserve">Tabela 1</w:t>
            </w:r>
          </w:hyperlink>
          <w:hyperlink w:anchor="_heading=h.lw0bzde5wgrd">
            <w:r w:rsidDel="00000000" w:rsidR="00000000" w:rsidRPr="00000000">
              <w:rPr>
                <w:b w:val="1"/>
                <w:bCs w:val="1"/>
                <w:rtl w:val="0"/>
              </w:rPr>
              <w:t xml:space="preserve">.</w:t>
            </w:r>
          </w:hyperlink>
          <w:hyperlink w:anchor="_heading=h.lw0bzde5wgrd">
            <w:r w:rsidDel="00000000" w:rsidR="00000000" w:rsidRPr="00000000">
              <w:rPr>
                <w:color w:val="000000"/>
                <w:rtl w:val="0"/>
              </w:rPr>
              <w:t xml:space="preserve"> </w:t>
            </w:r>
          </w:hyperlink>
          <w:hyperlink w:anchor="_heading=h.lw0bzde5wgrd">
            <w:r w:rsidDel="00000000" w:rsidR="00000000" w:rsidRPr="00000000">
              <w:rPr>
                <w:rtl w:val="0"/>
              </w:rPr>
              <w:t xml:space="preserve">C</w:t>
            </w:r>
          </w:hyperlink>
          <w:hyperlink w:anchor="_heading=h.lw0bzde5wgrd">
            <w:r w:rsidDel="00000000" w:rsidR="00000000" w:rsidRPr="00000000">
              <w:rPr>
                <w:color w:val="000000"/>
                <w:rtl w:val="0"/>
              </w:rPr>
              <w:t xml:space="preserve">ronograma das atividades.</w:t>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5C">
          <w:pPr>
            <w:pStyle w:val="Title"/>
            <w:tabs>
              <w:tab w:val="left" w:leader="none" w:pos="709"/>
            </w:tabs>
            <w:rPr>
              <w:color w:val="000000"/>
              <w:highlight w:val="whit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tabs>
          <w:tab w:val="left" w:leader="none" w:pos="709"/>
        </w:tabs>
        <w:spacing w:after="0" w:before="0" w:line="240" w:lineRule="auto"/>
        <w:jc w:val="left"/>
        <w:rPr>
          <w:color w:val="000000"/>
          <w:highlight w:val="white"/>
        </w:rPr>
        <w:sectPr>
          <w:type w:val="nextPage"/>
          <w:pgSz w:h="16838" w:w="11906" w:orient="portrait"/>
          <w:pgMar w:bottom="1134" w:top="1701" w:left="1701" w:right="1134"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Title"/>
        <w:tabs>
          <w:tab w:val="left" w:leader="none" w:pos="709"/>
        </w:tabs>
        <w:rPr>
          <w:highlight w:val="white"/>
        </w:rPr>
      </w:pPr>
      <w:r w:rsidDel="00000000" w:rsidR="00000000" w:rsidRPr="00000000">
        <w:rPr>
          <w:highlight w:val="white"/>
          <w:rtl w:val="0"/>
        </w:rPr>
        <w:t xml:space="preserve">LISTA DE QUADRO</w:t>
      </w:r>
    </w:p>
    <w:sdt>
      <w:sdtPr>
        <w:id w:val="490433199"/>
        <w:docPartObj>
          <w:docPartGallery w:val="Table of Contents"/>
          <w:docPartUnique w:val="1"/>
        </w:docPartObj>
      </w:sdtPr>
      <w:sdtContent>
        <w:p w:rsidR="00000000" w:rsidDel="00000000" w:rsidP="00000000" w:rsidRDefault="00000000" w:rsidRPr="00000000" w14:paraId="0000005F">
          <w:pPr>
            <w:tabs>
              <w:tab w:val="left" w:leader="none" w:pos="709"/>
            </w:tabs>
            <w:spacing w:after="0" w:before="20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Quadro 1</w:t>
          </w:r>
          <w:r w:rsidDel="00000000" w:rsidR="00000000" w:rsidRPr="00000000">
            <w:rPr>
              <w:rtl w:val="0"/>
            </w:rPr>
            <w:t xml:space="preserve">. Princípios Ágeis                                                                            </w:t>
          </w:r>
          <w:hyperlink w:anchor="_heading=h.lw0bzde5wgrd">
            <w:r w:rsidDel="00000000" w:rsidR="00000000" w:rsidRPr="00000000">
              <w:rPr>
                <w:rtl w:val="0"/>
              </w:rPr>
              <w:tab/>
            </w:r>
          </w:hyperlink>
          <w:r w:rsidDel="00000000" w:rsidR="00000000" w:rsidRPr="00000000">
            <w:rPr>
              <w:rtl w:val="0"/>
            </w:rPr>
            <w:t xml:space="preserve">23</w:t>
          </w:r>
        </w:p>
        <w:p w:rsidR="00000000" w:rsidDel="00000000" w:rsidP="00000000" w:rsidRDefault="00000000" w:rsidRPr="00000000" w14:paraId="00000060">
          <w:pPr>
            <w:pStyle w:val="Title"/>
            <w:tabs>
              <w:tab w:val="left" w:leader="none" w:pos="709"/>
            </w:tabs>
            <w:rPr>
              <w:highlight w:val="white"/>
            </w:rPr>
          </w:pPr>
          <w:bookmarkStart w:colFirst="0" w:colLast="0" w:name="_heading=h.nd360e1wrt4z" w:id="2"/>
          <w:bookmarkEnd w:id="2"/>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tabs>
          <w:tab w:val="left" w:leader="none" w:pos="709"/>
        </w:tabs>
        <w:spacing w:after="0" w:before="0" w:line="240" w:lineRule="auto"/>
        <w:jc w:val="left"/>
        <w:rPr>
          <w:highlight w:val="white"/>
        </w:rPr>
        <w:sectPr>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62">
      <w:pPr>
        <w:pStyle w:val="Title"/>
        <w:tabs>
          <w:tab w:val="left" w:leader="none" w:pos="709"/>
        </w:tabs>
        <w:rPr/>
      </w:pPr>
      <w:r w:rsidDel="00000000" w:rsidR="00000000" w:rsidRPr="00000000">
        <w:rPr>
          <w:rtl w:val="0"/>
        </w:rPr>
        <w:t xml:space="preserve">LISTA DE ABREVIATURAS E SIGLAS</w:t>
      </w:r>
    </w:p>
    <w:p w:rsidR="00000000" w:rsidDel="00000000" w:rsidP="00000000" w:rsidRDefault="00000000" w:rsidRPr="00000000" w14:paraId="00000063">
      <w:pPr>
        <w:tabs>
          <w:tab w:val="left" w:leader="none" w:pos="2394.0000000000005"/>
        </w:tabs>
        <w:spacing w:after="240" w:before="240" w:line="240" w:lineRule="auto"/>
        <w:ind w:left="2409.4488188976375" w:hanging="1700.7874015748027"/>
        <w:rPr/>
      </w:pPr>
      <w:r w:rsidDel="00000000" w:rsidR="00000000" w:rsidRPr="00000000">
        <w:rPr>
          <w:rtl w:val="0"/>
        </w:rPr>
        <w:t xml:space="preserve">FDD               </w:t>
      </w:r>
      <w:r w:rsidDel="00000000" w:rsidR="00000000" w:rsidRPr="00000000">
        <w:rPr>
          <w:i w:val="1"/>
          <w:iCs w:val="1"/>
          <w:rtl w:val="0"/>
        </w:rPr>
        <w:t xml:space="preserve">Feature Driven Development</w:t>
      </w:r>
      <w:r w:rsidDel="00000000" w:rsidR="00000000" w:rsidRPr="00000000">
        <w:rPr>
          <w:rtl w:val="0"/>
        </w:rPr>
      </w:r>
    </w:p>
    <w:p w:rsidR="00000000" w:rsidDel="00000000" w:rsidP="00000000" w:rsidRDefault="00000000" w:rsidRPr="00000000" w14:paraId="00000064">
      <w:pPr>
        <w:tabs>
          <w:tab w:val="left" w:leader="none" w:pos="2394.0000000000005"/>
        </w:tabs>
        <w:spacing w:after="240" w:before="240" w:line="240" w:lineRule="auto"/>
        <w:ind w:left="2409.4488188976375" w:hanging="1700.7874015748027"/>
        <w:rPr>
          <w:i w:val="1"/>
          <w:iCs w:val="1"/>
        </w:rPr>
      </w:pPr>
      <w:r w:rsidDel="00000000" w:rsidR="00000000" w:rsidRPr="00000000">
        <w:rPr>
          <w:rtl w:val="0"/>
        </w:rPr>
        <w:t xml:space="preserve">NCS               </w:t>
      </w:r>
      <w:r w:rsidDel="00000000" w:rsidR="00000000" w:rsidRPr="00000000">
        <w:rPr>
          <w:i w:val="1"/>
          <w:iCs w:val="1"/>
          <w:rtl w:val="0"/>
        </w:rPr>
        <w:t xml:space="preserve">Networked Control Systems</w:t>
      </w:r>
    </w:p>
    <w:p w:rsidR="00000000" w:rsidDel="00000000" w:rsidP="00000000" w:rsidRDefault="00000000" w:rsidRPr="00000000" w14:paraId="00000065">
      <w:pPr>
        <w:tabs>
          <w:tab w:val="left" w:leader="none" w:pos="2394.0000000000005"/>
        </w:tabs>
        <w:spacing w:after="240" w:before="240" w:line="240" w:lineRule="auto"/>
        <w:ind w:left="2409.4488188976375" w:hanging="1700.7874015748027"/>
        <w:rPr>
          <w:i w:val="1"/>
          <w:iCs w:val="1"/>
        </w:rPr>
      </w:pPr>
      <w:r w:rsidDel="00000000" w:rsidR="00000000" w:rsidRPr="00000000">
        <w:rPr>
          <w:rtl w:val="0"/>
        </w:rPr>
        <w:t xml:space="preserve">PMBOK          </w:t>
      </w:r>
      <w:r w:rsidDel="00000000" w:rsidR="00000000" w:rsidRPr="00000000">
        <w:rPr>
          <w:i w:val="1"/>
          <w:iCs w:val="1"/>
          <w:rtl w:val="0"/>
        </w:rPr>
        <w:t xml:space="preserve">Project Management Body of Knowledge</w:t>
      </w:r>
    </w:p>
    <w:p w:rsidR="00000000" w:rsidDel="00000000" w:rsidP="00000000" w:rsidRDefault="00000000" w:rsidRPr="00000000" w14:paraId="00000066">
      <w:pPr>
        <w:tabs>
          <w:tab w:val="left" w:leader="none" w:pos="2394.0000000000005"/>
        </w:tabs>
        <w:spacing w:after="240" w:before="240" w:line="240" w:lineRule="auto"/>
        <w:ind w:left="2409.4488188976375" w:hanging="1700.7874015748027"/>
        <w:rPr>
          <w:i w:val="1"/>
          <w:iCs w:val="1"/>
        </w:rPr>
      </w:pPr>
      <w:r w:rsidDel="00000000" w:rsidR="00000000" w:rsidRPr="00000000">
        <w:rPr>
          <w:rtl w:val="0"/>
        </w:rPr>
        <w:t xml:space="preserve">PMI                 </w:t>
      </w:r>
      <w:r w:rsidDel="00000000" w:rsidR="00000000" w:rsidRPr="00000000">
        <w:rPr>
          <w:i w:val="1"/>
          <w:iCs w:val="1"/>
          <w:rtl w:val="0"/>
        </w:rPr>
        <w:t xml:space="preserve">Project Management Institute</w:t>
      </w:r>
    </w:p>
    <w:p w:rsidR="00000000" w:rsidDel="00000000" w:rsidP="00000000" w:rsidRDefault="00000000" w:rsidRPr="00000000" w14:paraId="00000067">
      <w:pPr>
        <w:tabs>
          <w:tab w:val="left" w:leader="none" w:pos="2394.0000000000005"/>
        </w:tabs>
        <w:spacing w:after="240" w:before="240" w:line="240" w:lineRule="auto"/>
        <w:ind w:left="2409.4488188976375" w:hanging="1700.7874015748027"/>
        <w:rPr>
          <w:i w:val="1"/>
          <w:iCs w:val="1"/>
        </w:rPr>
      </w:pPr>
      <w:r w:rsidDel="00000000" w:rsidR="00000000" w:rsidRPr="00000000">
        <w:rPr>
          <w:rtl w:val="0"/>
        </w:rPr>
        <w:t xml:space="preserve">RAD                </w:t>
      </w:r>
      <w:r w:rsidDel="00000000" w:rsidR="00000000" w:rsidRPr="00000000">
        <w:rPr>
          <w:i w:val="1"/>
          <w:iCs w:val="1"/>
          <w:rtl w:val="0"/>
        </w:rPr>
        <w:t xml:space="preserve">Rapid Application Development</w:t>
      </w:r>
    </w:p>
    <w:p w:rsidR="00000000" w:rsidDel="00000000" w:rsidP="00000000" w:rsidRDefault="00000000" w:rsidRPr="00000000" w14:paraId="00000068">
      <w:pPr>
        <w:tabs>
          <w:tab w:val="left" w:leader="none" w:pos="2394.0000000000005"/>
        </w:tabs>
        <w:spacing w:after="240" w:before="240" w:line="240" w:lineRule="auto"/>
        <w:ind w:left="2409.4488188976375" w:hanging="1700.7874015748027"/>
        <w:rPr>
          <w:i w:val="1"/>
          <w:iCs w:val="1"/>
        </w:rPr>
      </w:pPr>
      <w:r w:rsidDel="00000000" w:rsidR="00000000" w:rsidRPr="00000000">
        <w:rPr>
          <w:rtl w:val="0"/>
        </w:rPr>
        <w:t xml:space="preserve">RCP                 </w:t>
      </w:r>
      <w:r w:rsidDel="00000000" w:rsidR="00000000" w:rsidRPr="00000000">
        <w:rPr>
          <w:i w:val="1"/>
          <w:iCs w:val="1"/>
          <w:rtl w:val="0"/>
        </w:rPr>
        <w:t xml:space="preserve">Rapid Control Prototyping</w:t>
      </w:r>
    </w:p>
    <w:p w:rsidR="00000000" w:rsidDel="00000000" w:rsidP="00000000" w:rsidRDefault="00000000" w:rsidRPr="00000000" w14:paraId="00000069">
      <w:pPr>
        <w:tabs>
          <w:tab w:val="left" w:leader="none" w:pos="2394.0000000000005"/>
        </w:tabs>
        <w:spacing w:after="240" w:before="240" w:line="240" w:lineRule="auto"/>
        <w:ind w:left="2409.4488188976375" w:hanging="1700.7874015748027"/>
        <w:rPr>
          <w:i w:val="1"/>
          <w:iCs w:val="1"/>
        </w:rPr>
      </w:pPr>
      <w:r w:rsidDel="00000000" w:rsidR="00000000" w:rsidRPr="00000000">
        <w:rPr>
          <w:rtl w:val="0"/>
        </w:rPr>
        <w:t xml:space="preserve">TDD                 </w:t>
      </w:r>
      <w:r w:rsidDel="00000000" w:rsidR="00000000" w:rsidRPr="00000000">
        <w:rPr>
          <w:i w:val="1"/>
          <w:iCs w:val="1"/>
          <w:rtl w:val="0"/>
        </w:rPr>
        <w:t xml:space="preserve">Test-Driven Development</w:t>
      </w:r>
    </w:p>
    <w:p w:rsidR="00000000" w:rsidDel="00000000" w:rsidP="00000000" w:rsidRDefault="00000000" w:rsidRPr="00000000" w14:paraId="0000006A">
      <w:pPr>
        <w:tabs>
          <w:tab w:val="left" w:leader="none" w:pos="2394.0000000000005"/>
        </w:tabs>
        <w:spacing w:after="240" w:before="240" w:line="240" w:lineRule="auto"/>
        <w:ind w:left="2409.4488188976375" w:hanging="1700.7874015748027"/>
        <w:rPr>
          <w:i w:val="1"/>
          <w:iCs w:val="1"/>
        </w:rPr>
      </w:pPr>
      <w:r w:rsidDel="00000000" w:rsidR="00000000" w:rsidRPr="00000000">
        <w:rPr>
          <w:rtl w:val="0"/>
        </w:rPr>
        <w:t xml:space="preserve">UML                  </w:t>
      </w:r>
      <w:r w:rsidDel="00000000" w:rsidR="00000000" w:rsidRPr="00000000">
        <w:rPr>
          <w:i w:val="1"/>
          <w:iCs w:val="1"/>
          <w:rtl w:val="0"/>
        </w:rPr>
        <w:t xml:space="preserve">Unified Modeling Language</w:t>
      </w:r>
    </w:p>
    <w:p w:rsidR="00000000" w:rsidDel="00000000" w:rsidP="00000000" w:rsidRDefault="00000000" w:rsidRPr="00000000" w14:paraId="0000006B">
      <w:pPr>
        <w:tabs>
          <w:tab w:val="left" w:leader="none" w:pos="2394.0000000000005"/>
        </w:tabs>
        <w:spacing w:after="240" w:before="240" w:line="240" w:lineRule="auto"/>
        <w:ind w:left="2409.4488188976375" w:hanging="1700.7874015748027"/>
        <w:rPr>
          <w:rFonts w:ascii="SFTI1200" w:cs="SFTI1200" w:eastAsia="SFTI1200" w:hAnsi="SFTI1200"/>
          <w:i w:val="1"/>
          <w:iCs w:val="1"/>
        </w:rPr>
      </w:pPr>
      <w:r w:rsidDel="00000000" w:rsidR="00000000" w:rsidRPr="00000000">
        <w:rPr>
          <w:rtl w:val="0"/>
        </w:rPr>
        <w:t xml:space="preserve">XP                     </w:t>
      </w:r>
      <w:r w:rsidDel="00000000" w:rsidR="00000000" w:rsidRPr="00000000">
        <w:rPr>
          <w:i w:val="1"/>
          <w:iCs w:val="1"/>
          <w:rtl w:val="0"/>
        </w:rPr>
        <w:t xml:space="preserve">Extreme Programming</w:t>
      </w:r>
      <w:r w:rsidDel="00000000" w:rsidR="00000000" w:rsidRPr="00000000">
        <w:rPr>
          <w:rtl w:val="0"/>
        </w:rPr>
      </w:r>
    </w:p>
    <w:p w:rsidR="00000000" w:rsidDel="00000000" w:rsidP="00000000" w:rsidRDefault="00000000" w:rsidRPr="00000000" w14:paraId="0000006C">
      <w:pPr>
        <w:tabs>
          <w:tab w:val="left" w:leader="none" w:pos="709"/>
        </w:tabs>
        <w:spacing w:after="0" w:before="0" w:lineRule="auto"/>
        <w:ind w:left="2410" w:hanging="1701"/>
        <w:rPr>
          <w:rFonts w:ascii="SFTI1200" w:cs="SFTI1200" w:eastAsia="SFTI1200" w:hAnsi="SFTI1200"/>
          <w:i w:val="1"/>
          <w:iCs w:val="1"/>
        </w:rPr>
      </w:pPr>
      <w:r w:rsidDel="00000000" w:rsidR="00000000" w:rsidRPr="00000000">
        <w:rPr>
          <w:rtl w:val="0"/>
        </w:rPr>
      </w:r>
    </w:p>
    <w:p w:rsidR="00000000" w:rsidDel="00000000" w:rsidP="00000000" w:rsidRDefault="00000000" w:rsidRPr="00000000" w14:paraId="0000006D">
      <w:pPr>
        <w:tabs>
          <w:tab w:val="left" w:leader="none" w:pos="709"/>
        </w:tabs>
        <w:spacing w:after="0" w:before="0" w:lineRule="auto"/>
        <w:jc w:val="center"/>
        <w:rPr>
          <w:color w:val="ff0000"/>
        </w:rPr>
      </w:pPr>
      <w:r w:rsidDel="00000000" w:rsidR="00000000" w:rsidRPr="00000000">
        <w:rPr>
          <w:rtl w:val="0"/>
        </w:rPr>
      </w:r>
    </w:p>
    <w:p w:rsidR="00000000" w:rsidDel="00000000" w:rsidP="00000000" w:rsidRDefault="00000000" w:rsidRPr="00000000" w14:paraId="0000006E">
      <w:pPr>
        <w:tabs>
          <w:tab w:val="left" w:leader="none" w:pos="709"/>
        </w:tabs>
        <w:spacing w:after="0" w:before="0" w:line="240" w:lineRule="auto"/>
        <w:jc w:val="left"/>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Title"/>
        <w:tabs>
          <w:tab w:val="left" w:leader="none" w:pos="709"/>
        </w:tabs>
        <w:rPr>
          <w:vertAlign w:val="baseline"/>
        </w:rPr>
      </w:pPr>
      <w:r w:rsidDel="00000000" w:rsidR="00000000" w:rsidRPr="00000000">
        <w:rPr>
          <w:rtl w:val="0"/>
        </w:rPr>
        <w:t xml:space="preserve">Sumário</w:t>
      </w:r>
      <w:r w:rsidDel="00000000" w:rsidR="00000000" w:rsidRPr="00000000">
        <w:rPr>
          <w:rtl w:val="0"/>
        </w:rPr>
      </w:r>
    </w:p>
    <w:sdt>
      <w:sdtPr>
        <w:id w:val="846761033"/>
        <w:docPartObj>
          <w:docPartGallery w:val="Table of Contents"/>
          <w:docPartUnique w:val="1"/>
        </w:docPartObj>
      </w:sdtPr>
      <w:sdtConten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40" w:before="4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1u6w6kcupfb">
            <w:r w:rsidDel="00000000" w:rsidR="00000000" w:rsidRPr="00000000">
              <w:rPr>
                <w:b w:val="1"/>
                <w:bCs w:val="1"/>
                <w:i w:val="0"/>
                <w:iCs w:val="0"/>
                <w:smallCaps w:val="0"/>
                <w:strike w:val="0"/>
                <w:color w:val="000000"/>
                <w:sz w:val="24"/>
                <w:szCs w:val="24"/>
                <w:u w:val="none"/>
                <w:shd w:fill="auto" w:val="clear"/>
                <w:vertAlign w:val="baseline"/>
                <w:rtl w:val="0"/>
              </w:rPr>
              <w:t xml:space="preserve">1</w:t>
              <w:tab/>
              <w:t xml:space="preserve">INTRODUÇÃO </w:t>
            </w:r>
          </w:hyperlink>
          <w:r w:rsidDel="00000000" w:rsidR="00000000" w:rsidRPr="00000000">
            <w:fldChar w:fldCharType="begin"/>
            <w:instrText xml:space="preserve"> PAGEREF _heading=h.n1u6w6kcupfb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0" w:before="40" w:line="360" w:lineRule="auto"/>
            <w:ind w:left="4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uw4zb7txk0v">
            <w:r w:rsidDel="00000000" w:rsidR="00000000" w:rsidRPr="00000000">
              <w:rPr>
                <w:b w:val="1"/>
                <w:bCs w:val="1"/>
                <w:i w:val="0"/>
                <w:iCs w:val="0"/>
                <w:smallCaps w:val="1"/>
                <w:strike w:val="0"/>
                <w:color w:val="000000"/>
                <w:sz w:val="24"/>
                <w:szCs w:val="24"/>
                <w:u w:val="none"/>
                <w:shd w:fill="auto" w:val="clear"/>
                <w:vertAlign w:val="baseline"/>
                <w:rtl w:val="0"/>
              </w:rPr>
              <w:t xml:space="preserve">1.1</w:t>
            </w:r>
          </w:hyperlink>
          <w:hyperlink w:anchor="_heading=h.wuw4zb7txk0v">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_heading=h.wuw4zb7txk0v \h </w:instrText>
            <w:fldChar w:fldCharType="separate"/>
          </w:r>
          <w:r w:rsidDel="00000000" w:rsidR="00000000" w:rsidRPr="00000000">
            <w:rPr>
              <w:b w:val="1"/>
              <w:bCs w:val="1"/>
              <w:i w:val="0"/>
              <w:iCs w:val="0"/>
              <w:smallCaps w:val="1"/>
              <w:strike w:val="0"/>
              <w:color w:val="000000"/>
              <w:sz w:val="24"/>
              <w:szCs w:val="24"/>
              <w:u w:val="none"/>
              <w:shd w:fill="auto" w:val="clear"/>
              <w:vertAlign w:val="baseline"/>
              <w:rtl w:val="0"/>
            </w:rPr>
            <w:t xml:space="preserve">justificativa</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40" w:before="0" w:line="360" w:lineRule="auto"/>
            <w:ind w:left="482" w:right="0" w:firstLine="0"/>
            <w:jc w:val="left"/>
            <w:rPr/>
          </w:pPr>
          <w:hyperlink w:anchor="_heading=h.f78i84s4tmu6">
            <w:r w:rsidDel="00000000" w:rsidR="00000000" w:rsidRPr="00000000">
              <w:rPr>
                <w:b w:val="1"/>
                <w:bCs w:val="1"/>
                <w:i w:val="0"/>
                <w:iCs w:val="0"/>
                <w:smallCaps w:val="1"/>
                <w:strike w:val="0"/>
                <w:color w:val="000000"/>
                <w:sz w:val="24"/>
                <w:szCs w:val="24"/>
                <w:u w:val="none"/>
                <w:shd w:fill="auto" w:val="clear"/>
                <w:vertAlign w:val="baseline"/>
                <w:rtl w:val="0"/>
              </w:rPr>
              <w:t xml:space="preserve">1.2</w:t>
            </w:r>
          </w:hyperlink>
          <w:hyperlink w:anchor="_heading=h.f78i84s4tmu6">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_heading=h.f78i84s4tmu6 \h </w:instrText>
            <w:fldChar w:fldCharType="separate"/>
          </w:r>
          <w:r w:rsidDel="00000000" w:rsidR="00000000" w:rsidRPr="00000000">
            <w:rPr>
              <w:b w:val="1"/>
              <w:bCs w:val="1"/>
              <w:smallCaps w:val="1"/>
              <w:rtl w:val="0"/>
            </w:rPr>
            <w:t xml:space="preserve">objetivos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t xml:space="preserve">1</w:t>
          </w:r>
        </w:p>
        <w:p w:rsidR="00000000" w:rsidDel="00000000" w:rsidP="00000000" w:rsidRDefault="00000000" w:rsidRPr="00000000" w14:paraId="00000073">
          <w:pPr>
            <w:tabs>
              <w:tab w:val="right" w:leader="none" w:pos="9061"/>
              <w:tab w:val="left" w:leader="none" w:pos="1200"/>
            </w:tabs>
            <w:spacing w:before="0" w:lineRule="auto"/>
            <w:ind w:left="482" w:firstLine="0"/>
            <w:jc w:val="left"/>
            <w:rPr/>
          </w:pPr>
          <w:r w:rsidDel="00000000" w:rsidR="00000000" w:rsidRPr="00000000">
            <w:rPr>
              <w:rtl w:val="0"/>
            </w:rPr>
            <w:t xml:space="preserve">  </w:t>
          </w:r>
          <w:hyperlink w:anchor="_heading=h.f78i84s4tmu6">
            <w:r w:rsidDel="00000000" w:rsidR="00000000" w:rsidRPr="00000000">
              <w:rPr>
                <w:smallCaps w:val="1"/>
                <w:rtl w:val="0"/>
              </w:rPr>
              <w:t xml:space="preserve">1.2.1</w:t>
            </w:r>
          </w:hyperlink>
          <w:hyperlink w:anchor="_heading=h.f78i84s4tmu6">
            <w:r w:rsidDel="00000000" w:rsidR="00000000" w:rsidRPr="00000000">
              <w:rPr>
                <w:rtl w:val="0"/>
              </w:rPr>
              <w:tab/>
            </w:r>
          </w:hyperlink>
          <w:r w:rsidDel="00000000" w:rsidR="00000000" w:rsidRPr="00000000">
            <w:fldChar w:fldCharType="begin"/>
            <w:instrText xml:space="preserve"> PAGEREF _heading=h.f78i84s4tmu6 \h </w:instrText>
            <w:fldChar w:fldCharType="separate"/>
          </w:r>
          <w:r w:rsidDel="00000000" w:rsidR="00000000" w:rsidRPr="00000000">
            <w:rPr>
              <w:smallCaps w:val="1"/>
              <w:rtl w:val="0"/>
            </w:rPr>
            <w:t xml:space="preserve">Objetivo geral</w:t>
            <w:tab/>
            <w:t xml:space="preserve">1</w:t>
          </w:r>
          <w:r w:rsidDel="00000000" w:rsidR="00000000" w:rsidRPr="00000000">
            <w:fldChar w:fldCharType="end"/>
          </w:r>
          <w:r w:rsidDel="00000000" w:rsidR="00000000" w:rsidRPr="00000000">
            <w:rPr>
              <w:rtl w:val="0"/>
            </w:rPr>
            <w:t xml:space="preserve">1</w:t>
          </w:r>
        </w:p>
        <w:p w:rsidR="00000000" w:rsidDel="00000000" w:rsidP="00000000" w:rsidRDefault="00000000" w:rsidRPr="00000000" w14:paraId="00000074">
          <w:pPr>
            <w:tabs>
              <w:tab w:val="right" w:leader="none" w:pos="9061"/>
              <w:tab w:val="left" w:leader="none" w:pos="1200"/>
            </w:tabs>
            <w:spacing w:before="0" w:lineRule="auto"/>
            <w:ind w:left="482" w:firstLine="0"/>
            <w:jc w:val="left"/>
            <w:rPr/>
          </w:pPr>
          <w:r w:rsidDel="00000000" w:rsidR="00000000" w:rsidRPr="00000000">
            <w:rPr>
              <w:rtl w:val="0"/>
            </w:rPr>
            <w:t xml:space="preserve">  </w:t>
          </w:r>
          <w:hyperlink w:anchor="_heading=h.f78i84s4tmu6">
            <w:r w:rsidDel="00000000" w:rsidR="00000000" w:rsidRPr="00000000">
              <w:rPr>
                <w:smallCaps w:val="1"/>
                <w:rtl w:val="0"/>
              </w:rPr>
              <w:t xml:space="preserve">1.2.2</w:t>
            </w:r>
          </w:hyperlink>
          <w:hyperlink w:anchor="_heading=h.f78i84s4tmu6">
            <w:r w:rsidDel="00000000" w:rsidR="00000000" w:rsidRPr="00000000">
              <w:rPr>
                <w:rtl w:val="0"/>
              </w:rPr>
              <w:tab/>
            </w:r>
          </w:hyperlink>
          <w:r w:rsidDel="00000000" w:rsidR="00000000" w:rsidRPr="00000000">
            <w:fldChar w:fldCharType="begin"/>
            <w:instrText xml:space="preserve"> PAGEREF _heading=h.f78i84s4tmu6 \h </w:instrText>
            <w:fldChar w:fldCharType="separate"/>
          </w:r>
          <w:r w:rsidDel="00000000" w:rsidR="00000000" w:rsidRPr="00000000">
            <w:rPr>
              <w:smallCaps w:val="1"/>
              <w:rtl w:val="0"/>
            </w:rPr>
            <w:t xml:space="preserve">Objetivos específicos</w:t>
            <w:tab/>
            <w:t xml:space="preserve">1</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40" w:before="4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hyperlink w:anchor="_heading=h.o73pfdcx2t25">
            <w:r w:rsidDel="00000000" w:rsidR="00000000" w:rsidRPr="00000000">
              <w:rPr>
                <w:b w:val="1"/>
                <w:bCs w:val="1"/>
                <w:i w:val="0"/>
                <w:iCs w:val="0"/>
                <w:smallCaps w:val="0"/>
                <w:strike w:val="0"/>
                <w:color w:val="000000"/>
                <w:sz w:val="24"/>
                <w:szCs w:val="24"/>
                <w:u w:val="none"/>
                <w:shd w:fill="auto" w:val="clear"/>
                <w:vertAlign w:val="baseline"/>
                <w:rtl w:val="0"/>
              </w:rPr>
              <w:t xml:space="preserve">2</w:t>
              <w:tab/>
              <w:t xml:space="preserve">REFERENCIAL TEÓRICO</w:t>
            </w:r>
          </w:hyperlink>
          <w:r w:rsidDel="00000000" w:rsidR="00000000" w:rsidRPr="00000000">
            <w:fldChar w:fldCharType="begin"/>
            <w:instrText xml:space="preserve"> PAGEREF _heading=h.o73pfdcx2t25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0" w:before="40" w:line="360" w:lineRule="auto"/>
            <w:ind w:left="4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9ql70ekq1z2">
            <w:r w:rsidDel="00000000" w:rsidR="00000000" w:rsidRPr="00000000">
              <w:rPr>
                <w:b w:val="1"/>
                <w:bCs w:val="1"/>
                <w:i w:val="0"/>
                <w:iCs w:val="0"/>
                <w:smallCaps w:val="1"/>
                <w:strike w:val="0"/>
                <w:color w:val="000000"/>
                <w:sz w:val="24"/>
                <w:szCs w:val="24"/>
                <w:u w:val="none"/>
                <w:shd w:fill="auto" w:val="clear"/>
                <w:vertAlign w:val="baseline"/>
                <w:rtl w:val="0"/>
              </w:rPr>
              <w:t xml:space="preserve">2.1</w:t>
            </w:r>
          </w:hyperlink>
          <w:hyperlink w:anchor="_heading=h.w9ql70ekq1z2">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_heading=h.w9ql70ekq1z2 \h </w:instrText>
            <w:fldChar w:fldCharType="separate"/>
          </w:r>
          <w:r w:rsidDel="00000000" w:rsidR="00000000" w:rsidRPr="00000000">
            <w:rPr>
              <w:b w:val="1"/>
              <w:bCs w:val="1"/>
              <w:i w:val="0"/>
              <w:iCs w:val="0"/>
              <w:smallCaps w:val="1"/>
              <w:strike w:val="0"/>
              <w:color w:val="000000"/>
              <w:sz w:val="24"/>
              <w:szCs w:val="24"/>
              <w:u w:val="none"/>
              <w:shd w:fill="auto" w:val="clear"/>
              <w:vertAlign w:val="baseline"/>
              <w:rtl w:val="0"/>
            </w:rPr>
            <w:t xml:space="preserve">Gerenciamento de Projetos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0" w:before="0" w:line="360" w:lineRule="auto"/>
            <w:ind w:left="482" w:right="0" w:firstLine="0"/>
            <w:jc w:val="left"/>
            <w:rPr/>
          </w:pPr>
          <w:hyperlink w:anchor="_heading=h.tkpf4awkbsqs">
            <w:r w:rsidDel="00000000" w:rsidR="00000000" w:rsidRPr="00000000">
              <w:rPr>
                <w:b w:val="1"/>
                <w:bCs w:val="1"/>
                <w:i w:val="0"/>
                <w:iCs w:val="0"/>
                <w:smallCaps w:val="1"/>
                <w:strike w:val="0"/>
                <w:color w:val="000000"/>
                <w:sz w:val="24"/>
                <w:szCs w:val="24"/>
                <w:highlight w:val="white"/>
                <w:u w:val="none"/>
                <w:vertAlign w:val="baseline"/>
                <w:rtl w:val="0"/>
              </w:rPr>
              <w:t xml:space="preserve">2.2</w:t>
            </w:r>
          </w:hyperlink>
          <w:hyperlink w:anchor="_heading=h.tkpf4awkbsqs">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_heading=h.tkpf4awkbsqs \h </w:instrText>
            <w:fldChar w:fldCharType="separate"/>
          </w:r>
          <w:r w:rsidDel="00000000" w:rsidR="00000000" w:rsidRPr="00000000">
            <w:rPr>
              <w:b w:val="1"/>
              <w:bCs w:val="1"/>
              <w:i w:val="0"/>
              <w:iCs w:val="0"/>
              <w:smallCaps w:val="1"/>
              <w:strike w:val="0"/>
              <w:color w:val="000000"/>
              <w:sz w:val="24"/>
              <w:szCs w:val="24"/>
              <w:highlight w:val="white"/>
              <w:u w:val="none"/>
              <w:vertAlign w:val="baseline"/>
              <w:rtl w:val="0"/>
            </w:rPr>
            <w:t xml:space="preserve">Ciclo de vida de projeto segundo PMbok</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t xml:space="preserve">4</w:t>
          </w:r>
        </w:p>
        <w:p w:rsidR="00000000" w:rsidDel="00000000" w:rsidP="00000000" w:rsidRDefault="00000000" w:rsidRPr="00000000" w14:paraId="00000078">
          <w:pPr>
            <w:tabs>
              <w:tab w:val="right" w:leader="none" w:pos="9061"/>
              <w:tab w:val="left" w:leader="none" w:pos="1200"/>
            </w:tabs>
            <w:spacing w:after="0" w:before="0" w:lineRule="auto"/>
            <w:ind w:left="482" w:firstLine="0"/>
            <w:jc w:val="left"/>
            <w:rPr/>
          </w:pPr>
          <w:r w:rsidDel="00000000" w:rsidR="00000000" w:rsidRPr="00000000">
            <w:rPr>
              <w:rtl w:val="0"/>
            </w:rPr>
            <w:t xml:space="preserve">  </w:t>
          </w:r>
          <w:hyperlink w:anchor="_heading=h.tkpf4awkbsqs">
            <w:r w:rsidDel="00000000" w:rsidR="00000000" w:rsidRPr="00000000">
              <w:rPr>
                <w:smallCaps w:val="1"/>
                <w:highlight w:val="white"/>
                <w:rtl w:val="0"/>
              </w:rPr>
              <w:t xml:space="preserve">2.2.1</w:t>
            </w:r>
          </w:hyperlink>
          <w:hyperlink w:anchor="_heading=h.tkpf4awkbsqs">
            <w:r w:rsidDel="00000000" w:rsidR="00000000" w:rsidRPr="00000000">
              <w:rPr>
                <w:rtl w:val="0"/>
              </w:rPr>
              <w:tab/>
            </w:r>
          </w:hyperlink>
          <w:r w:rsidDel="00000000" w:rsidR="00000000" w:rsidRPr="00000000">
            <w:rPr>
              <w:highlight w:val="white"/>
              <w:rtl w:val="0"/>
            </w:rPr>
            <w:t xml:space="preserve">Fases do ciclo de vida</w:t>
          </w:r>
          <w:r w:rsidDel="00000000" w:rsidR="00000000" w:rsidRPr="00000000">
            <w:fldChar w:fldCharType="begin"/>
            <w:instrText xml:space="preserve"> PAGEREF _heading=h.tkpf4awkbsqs \h </w:instrText>
            <w:fldChar w:fldCharType="separate"/>
          </w:r>
          <w:r w:rsidDel="00000000" w:rsidR="00000000" w:rsidRPr="00000000">
            <w:rPr>
              <w:smallCaps w:val="1"/>
              <w:rtl w:val="0"/>
            </w:rPr>
            <w:tab/>
            <w:t xml:space="preserve">1</w:t>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0" w:before="0" w:line="360" w:lineRule="auto"/>
            <w:ind w:left="4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slnq8zdg5he">
            <w:r w:rsidDel="00000000" w:rsidR="00000000" w:rsidRPr="00000000">
              <w:rPr>
                <w:b w:val="1"/>
                <w:bCs w:val="1"/>
                <w:i w:val="0"/>
                <w:iCs w:val="0"/>
                <w:smallCaps w:val="1"/>
                <w:strike w:val="0"/>
                <w:color w:val="000000"/>
                <w:sz w:val="24"/>
                <w:szCs w:val="24"/>
                <w:highlight w:val="white"/>
                <w:u w:val="none"/>
                <w:vertAlign w:val="baseline"/>
                <w:rtl w:val="0"/>
              </w:rPr>
              <w:t xml:space="preserve">2.3</w:t>
            </w:r>
          </w:hyperlink>
          <w:hyperlink w:anchor="_heading=h.2slnq8zdg5he">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_heading=h.2slnq8zdg5he \h </w:instrText>
            <w:fldChar w:fldCharType="separate"/>
          </w:r>
          <w:r w:rsidDel="00000000" w:rsidR="00000000" w:rsidRPr="00000000">
            <w:rPr>
              <w:b w:val="1"/>
              <w:bCs w:val="1"/>
              <w:i w:val="0"/>
              <w:iCs w:val="0"/>
              <w:smallCaps w:val="1"/>
              <w:strike w:val="0"/>
              <w:color w:val="000000"/>
              <w:sz w:val="24"/>
              <w:szCs w:val="24"/>
              <w:highlight w:val="white"/>
              <w:u w:val="none"/>
              <w:vertAlign w:val="baseline"/>
              <w:rtl w:val="0"/>
            </w:rPr>
            <w:t xml:space="preserve">Modelos de ciclo de vida de projeto</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0" w:before="0" w:line="360" w:lineRule="auto"/>
            <w:ind w:left="4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f8tju5h5itc">
            <w:r w:rsidDel="00000000" w:rsidR="00000000" w:rsidRPr="00000000">
              <w:rPr>
                <w:b w:val="1"/>
                <w:bCs w:val="1"/>
                <w:i w:val="0"/>
                <w:iCs w:val="0"/>
                <w:smallCaps w:val="1"/>
                <w:strike w:val="0"/>
                <w:color w:val="000000"/>
                <w:sz w:val="24"/>
                <w:szCs w:val="24"/>
                <w:u w:val="none"/>
                <w:shd w:fill="auto" w:val="clear"/>
                <w:vertAlign w:val="baseline"/>
                <w:rtl w:val="0"/>
              </w:rPr>
              <w:t xml:space="preserve">2.4</w:t>
            </w:r>
          </w:hyperlink>
          <w:hyperlink w:anchor="_heading=h.gf8tju5h5itc">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_heading=h.gf8tju5h5itc \h </w:instrText>
            <w:fldChar w:fldCharType="separate"/>
          </w:r>
          <w:r w:rsidDel="00000000" w:rsidR="00000000" w:rsidRPr="00000000">
            <w:rPr>
              <w:b w:val="1"/>
              <w:bCs w:val="1"/>
              <w:i w:val="0"/>
              <w:iCs w:val="0"/>
              <w:smallCaps w:val="1"/>
              <w:strike w:val="0"/>
              <w:color w:val="000000"/>
              <w:sz w:val="24"/>
              <w:szCs w:val="24"/>
              <w:u w:val="none"/>
              <w:shd w:fill="auto" w:val="clear"/>
              <w:vertAlign w:val="baseline"/>
              <w:rtl w:val="0"/>
            </w:rPr>
            <w:t xml:space="preserve">Desenvolvimento dirigido a planos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0" w:before="0" w:line="360" w:lineRule="auto"/>
            <w:ind w:left="4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bw430jw5d67">
            <w:r w:rsidDel="00000000" w:rsidR="00000000" w:rsidRPr="00000000">
              <w:rPr>
                <w:b w:val="1"/>
                <w:bCs w:val="1"/>
                <w:i w:val="0"/>
                <w:iCs w:val="0"/>
                <w:smallCaps w:val="1"/>
                <w:strike w:val="0"/>
                <w:color w:val="000000"/>
                <w:sz w:val="24"/>
                <w:szCs w:val="24"/>
                <w:u w:val="none"/>
                <w:shd w:fill="auto" w:val="clear"/>
                <w:vertAlign w:val="baseline"/>
                <w:rtl w:val="0"/>
              </w:rPr>
              <w:t xml:space="preserve">2.5</w:t>
            </w:r>
          </w:hyperlink>
          <w:hyperlink w:anchor="_heading=h.6bw430jw5d67">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_heading=h.6bw430jw5d67 \h </w:instrText>
            <w:fldChar w:fldCharType="separate"/>
          </w:r>
          <w:r w:rsidDel="00000000" w:rsidR="00000000" w:rsidRPr="00000000">
            <w:rPr>
              <w:b w:val="1"/>
              <w:bCs w:val="1"/>
              <w:i w:val="0"/>
              <w:iCs w:val="0"/>
              <w:smallCaps w:val="1"/>
              <w:strike w:val="0"/>
              <w:color w:val="000000"/>
              <w:sz w:val="24"/>
              <w:szCs w:val="24"/>
              <w:u w:val="none"/>
              <w:shd w:fill="auto" w:val="clear"/>
              <w:vertAlign w:val="baseline"/>
              <w:rtl w:val="0"/>
            </w:rPr>
            <w:t xml:space="preserve">Desenvolvimento de projetos ágil</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0" w:before="0" w:line="360" w:lineRule="auto"/>
            <w:ind w:left="4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n2thuo26nkt">
            <w:r w:rsidDel="00000000" w:rsidR="00000000" w:rsidRPr="00000000">
              <w:rPr>
                <w:b w:val="1"/>
                <w:bCs w:val="1"/>
                <w:i w:val="0"/>
                <w:iCs w:val="0"/>
                <w:smallCaps w:val="1"/>
                <w:strike w:val="0"/>
                <w:color w:val="000000"/>
                <w:sz w:val="24"/>
                <w:szCs w:val="24"/>
                <w:u w:val="none"/>
                <w:shd w:fill="auto" w:val="clear"/>
                <w:vertAlign w:val="baseline"/>
                <w:rtl w:val="0"/>
              </w:rPr>
              <w:t xml:space="preserve">2.6</w:t>
            </w:r>
          </w:hyperlink>
          <w:hyperlink w:anchor="_heading=h.sn2thuo26nkt">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_heading=h.sn2thuo26nkt \h </w:instrText>
            <w:fldChar w:fldCharType="separate"/>
          </w:r>
          <w:r w:rsidDel="00000000" w:rsidR="00000000" w:rsidRPr="00000000">
            <w:rPr>
              <w:b w:val="1"/>
              <w:bCs w:val="1"/>
              <w:i w:val="0"/>
              <w:iCs w:val="0"/>
              <w:smallCaps w:val="1"/>
              <w:strike w:val="0"/>
              <w:color w:val="000000"/>
              <w:sz w:val="24"/>
              <w:szCs w:val="24"/>
              <w:u w:val="none"/>
              <w:shd w:fill="auto" w:val="clear"/>
              <w:vertAlign w:val="baseline"/>
              <w:rtl w:val="0"/>
            </w:rPr>
            <w:t xml:space="preserve">Manifesto ágil</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40" w:before="0" w:line="360" w:lineRule="auto"/>
            <w:ind w:left="4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rmz8fru08do">
            <w:r w:rsidDel="00000000" w:rsidR="00000000" w:rsidRPr="00000000">
              <w:rPr>
                <w:b w:val="1"/>
                <w:bCs w:val="1"/>
                <w:i w:val="0"/>
                <w:iCs w:val="0"/>
                <w:smallCaps w:val="1"/>
                <w:strike w:val="0"/>
                <w:color w:val="000000"/>
                <w:sz w:val="24"/>
                <w:szCs w:val="24"/>
                <w:u w:val="none"/>
                <w:shd w:fill="auto" w:val="clear"/>
                <w:vertAlign w:val="baseline"/>
                <w:rtl w:val="0"/>
              </w:rPr>
              <w:t xml:space="preserve">2.7</w:t>
            </w:r>
          </w:hyperlink>
          <w:hyperlink w:anchor="_heading=h.yrmz8fru08do">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_heading=h.yrmz8fru08do \h </w:instrText>
            <w:fldChar w:fldCharType="separate"/>
          </w:r>
          <w:r w:rsidDel="00000000" w:rsidR="00000000" w:rsidRPr="00000000">
            <w:rPr>
              <w:b w:val="1"/>
              <w:bCs w:val="1"/>
              <w:i w:val="0"/>
              <w:iCs w:val="0"/>
              <w:smallCaps w:val="1"/>
              <w:strike w:val="0"/>
              <w:color w:val="000000"/>
              <w:sz w:val="24"/>
              <w:szCs w:val="24"/>
              <w:u w:val="none"/>
              <w:shd w:fill="auto" w:val="clear"/>
              <w:vertAlign w:val="baseline"/>
              <w:rtl w:val="0"/>
            </w:rPr>
            <w:t xml:space="preserve">Métodos ágeis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2"/>
              <w:tab w:val="right" w:leader="none" w:pos="9072"/>
              <w:tab w:val="left" w:leader="none" w:pos="1440"/>
            </w:tabs>
            <w:spacing w:after="40" w:before="40" w:line="360" w:lineRule="auto"/>
            <w:ind w:left="4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hyperlink w:anchor="_heading=h.awmpnznr0cm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2.7.1</w:t>
            </w:r>
          </w:hyperlink>
          <w:hyperlink w:anchor="_heading=h.awmpnznr0cm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_heading=h.awmpnznr0cmp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Principais métodos ágeis</w:t>
            <w:tab/>
            <w:t xml:space="preserve">2</w:t>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0" w:before="40" w:line="360" w:lineRule="auto"/>
            <w:ind w:left="4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5mptwcrjshx">
            <w:r w:rsidDel="00000000" w:rsidR="00000000" w:rsidRPr="00000000">
              <w:rPr>
                <w:b w:val="1"/>
                <w:bCs w:val="1"/>
                <w:i w:val="0"/>
                <w:iCs w:val="0"/>
                <w:smallCaps w:val="1"/>
                <w:strike w:val="0"/>
                <w:color w:val="000000"/>
                <w:sz w:val="24"/>
                <w:szCs w:val="24"/>
                <w:u w:val="none"/>
                <w:shd w:fill="auto" w:val="clear"/>
                <w:vertAlign w:val="baseline"/>
                <w:rtl w:val="0"/>
              </w:rPr>
              <w:t xml:space="preserve">2.8</w:t>
            </w:r>
          </w:hyperlink>
          <w:hyperlink w:anchor="_heading=h.w5mptwcrjshx">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_heading=h.w5mptwcrjshx \h </w:instrText>
            <w:fldChar w:fldCharType="separate"/>
          </w:r>
          <w:r w:rsidDel="00000000" w:rsidR="00000000" w:rsidRPr="00000000">
            <w:rPr>
              <w:b w:val="1"/>
              <w:bCs w:val="1"/>
              <w:i w:val="0"/>
              <w:iCs w:val="0"/>
              <w:smallCaps w:val="1"/>
              <w:strike w:val="0"/>
              <w:color w:val="000000"/>
              <w:sz w:val="24"/>
              <w:szCs w:val="24"/>
              <w:u w:val="none"/>
              <w:shd w:fill="auto" w:val="clear"/>
              <w:vertAlign w:val="baseline"/>
              <w:rtl w:val="0"/>
            </w:rPr>
            <w:t xml:space="preserve">Aplicabilidade dos métodos ágeis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0" w:before="0" w:line="360" w:lineRule="auto"/>
            <w:ind w:left="482" w:right="0" w:firstLine="0"/>
            <w:jc w:val="left"/>
            <w:rPr/>
          </w:pPr>
          <w:hyperlink w:anchor="_heading=h.5ro2666tmouv">
            <w:r w:rsidDel="00000000" w:rsidR="00000000" w:rsidRPr="00000000">
              <w:rPr>
                <w:b w:val="1"/>
                <w:bCs w:val="1"/>
                <w:i w:val="0"/>
                <w:iCs w:val="0"/>
                <w:smallCaps w:val="1"/>
                <w:strike w:val="0"/>
                <w:color w:val="000000"/>
                <w:sz w:val="24"/>
                <w:szCs w:val="24"/>
                <w:u w:val="none"/>
                <w:shd w:fill="auto" w:val="clear"/>
                <w:vertAlign w:val="baseline"/>
                <w:rtl w:val="0"/>
              </w:rPr>
              <w:t xml:space="preserve">2.9</w:t>
            </w:r>
          </w:hyperlink>
          <w:hyperlink w:anchor="_heading=h.5ro2666tmouv">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_heading=h.5ro2666tmouv \h </w:instrText>
            <w:fldChar w:fldCharType="separate"/>
          </w:r>
          <w:r w:rsidDel="00000000" w:rsidR="00000000" w:rsidRPr="00000000">
            <w:rPr>
              <w:b w:val="1"/>
              <w:bCs w:val="1"/>
              <w:i w:val="0"/>
              <w:iCs w:val="0"/>
              <w:smallCaps w:val="1"/>
              <w:strike w:val="0"/>
              <w:color w:val="000000"/>
              <w:sz w:val="24"/>
              <w:szCs w:val="24"/>
              <w:u w:val="none"/>
              <w:shd w:fill="auto" w:val="clear"/>
              <w:vertAlign w:val="baseline"/>
              <w:rtl w:val="0"/>
            </w:rPr>
            <w:t xml:space="preserve">Métricas para avaliação de métodos ágeis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t xml:space="preserve">30</w:t>
          </w:r>
        </w:p>
        <w:p w:rsidR="00000000" w:rsidDel="00000000" w:rsidP="00000000" w:rsidRDefault="00000000" w:rsidRPr="00000000" w14:paraId="00000081">
          <w:pPr>
            <w:tabs>
              <w:tab w:val="right" w:leader="none" w:pos="9061"/>
              <w:tab w:val="left" w:leader="none" w:pos="1200"/>
            </w:tabs>
            <w:spacing w:after="0" w:before="0" w:lineRule="auto"/>
            <w:ind w:left="482" w:firstLine="0"/>
            <w:jc w:val="left"/>
            <w:rPr/>
          </w:pPr>
          <w:r w:rsidDel="00000000" w:rsidR="00000000" w:rsidRPr="00000000">
            <w:rPr>
              <w:rtl w:val="0"/>
            </w:rPr>
            <w:t xml:space="preserve">  </w:t>
          </w:r>
          <w:hyperlink w:anchor="_heading=h.5ro2666tmouv">
            <w:r w:rsidDel="00000000" w:rsidR="00000000" w:rsidRPr="00000000">
              <w:rPr>
                <w:smallCaps w:val="1"/>
                <w:rtl w:val="0"/>
              </w:rPr>
              <w:t xml:space="preserve">2.9.1</w:t>
            </w:r>
          </w:hyperlink>
          <w:hyperlink w:anchor="_heading=h.5ro2666tmouv">
            <w:r w:rsidDel="00000000" w:rsidR="00000000" w:rsidRPr="00000000">
              <w:rPr>
                <w:rtl w:val="0"/>
              </w:rPr>
              <w:tab/>
            </w:r>
          </w:hyperlink>
          <w:r w:rsidDel="00000000" w:rsidR="00000000" w:rsidRPr="00000000">
            <w:fldChar w:fldCharType="begin"/>
            <w:instrText xml:space="preserve"> PAGEREF _heading=h.5ro2666tmouv \h </w:instrText>
            <w:fldChar w:fldCharType="separate"/>
          </w:r>
          <w:r w:rsidDel="00000000" w:rsidR="00000000" w:rsidRPr="00000000">
            <w:rPr>
              <w:smallCaps w:val="1"/>
              <w:rtl w:val="0"/>
            </w:rPr>
            <w:t xml:space="preserve">Métricas de produtividade</w:t>
            <w:tab/>
          </w:r>
          <w:r w:rsidDel="00000000" w:rsidR="00000000" w:rsidRPr="00000000">
            <w:fldChar w:fldCharType="end"/>
          </w:r>
          <w:r w:rsidDel="00000000" w:rsidR="00000000" w:rsidRPr="00000000">
            <w:rPr>
              <w:rtl w:val="0"/>
            </w:rPr>
            <w:t xml:space="preserve">30</w:t>
          </w:r>
        </w:p>
        <w:p w:rsidR="00000000" w:rsidDel="00000000" w:rsidP="00000000" w:rsidRDefault="00000000" w:rsidRPr="00000000" w14:paraId="00000082">
          <w:pPr>
            <w:tabs>
              <w:tab w:val="right" w:leader="none" w:pos="9061"/>
              <w:tab w:val="left" w:leader="none" w:pos="1200"/>
            </w:tabs>
            <w:spacing w:after="0" w:before="0" w:lineRule="auto"/>
            <w:ind w:left="482" w:firstLine="0"/>
            <w:jc w:val="left"/>
            <w:rPr/>
          </w:pPr>
          <w:r w:rsidDel="00000000" w:rsidR="00000000" w:rsidRPr="00000000">
            <w:rPr>
              <w:rtl w:val="0"/>
            </w:rPr>
            <w:t xml:space="preserve">  </w:t>
          </w:r>
          <w:hyperlink w:anchor="_heading=h.5ro2666tmouv">
            <w:r w:rsidDel="00000000" w:rsidR="00000000" w:rsidRPr="00000000">
              <w:rPr>
                <w:smallCaps w:val="1"/>
                <w:rtl w:val="0"/>
              </w:rPr>
              <w:t xml:space="preserve">2.9.2</w:t>
            </w:r>
          </w:hyperlink>
          <w:hyperlink w:anchor="_heading=h.5ro2666tmouv">
            <w:r w:rsidDel="00000000" w:rsidR="00000000" w:rsidRPr="00000000">
              <w:rPr>
                <w:rtl w:val="0"/>
              </w:rPr>
              <w:tab/>
            </w:r>
          </w:hyperlink>
          <w:r w:rsidDel="00000000" w:rsidR="00000000" w:rsidRPr="00000000">
            <w:fldChar w:fldCharType="begin"/>
            <w:instrText xml:space="preserve"> PAGEREF _heading=h.5ro2666tmouv \h </w:instrText>
            <w:fldChar w:fldCharType="separate"/>
          </w:r>
          <w:r w:rsidDel="00000000" w:rsidR="00000000" w:rsidRPr="00000000">
            <w:rPr>
              <w:smallCaps w:val="1"/>
              <w:rtl w:val="0"/>
            </w:rPr>
            <w:t xml:space="preserve">Métricas de qualidade</w:t>
            <w:tab/>
          </w:r>
          <w:r w:rsidDel="00000000" w:rsidR="00000000" w:rsidRPr="00000000">
            <w:fldChar w:fldCharType="end"/>
          </w:r>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00"/>
            </w:tabs>
            <w:spacing w:after="40" w:before="0" w:line="360" w:lineRule="auto"/>
            <w:ind w:left="4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hyperlink w:anchor="_heading=h.p28mopx9sow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2.10</w:t>
            </w:r>
          </w:hyperlink>
          <w:hyperlink w:anchor="_heading=h.p28mopx9sow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_heading=h.p28mopx9sowf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Gerenciamento de projetos ágeis</w:t>
            <w:tab/>
          </w:r>
          <w:r w:rsidDel="00000000" w:rsidR="00000000" w:rsidRPr="00000000">
            <w:fldChar w:fldCharType="end"/>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4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hyperlink w:anchor="_heading=h.6u2u4nj7s6qz">
            <w:r w:rsidDel="00000000" w:rsidR="00000000" w:rsidRPr="00000000">
              <w:rPr>
                <w:b w:val="1"/>
                <w:bCs w:val="1"/>
                <w:i w:val="0"/>
                <w:iCs w:val="0"/>
                <w:smallCaps w:val="0"/>
                <w:strike w:val="0"/>
                <w:color w:val="000000"/>
                <w:sz w:val="24"/>
                <w:szCs w:val="24"/>
                <w:u w:val="none"/>
                <w:shd w:fill="auto" w:val="clear"/>
                <w:vertAlign w:val="baseline"/>
                <w:rtl w:val="0"/>
              </w:rPr>
              <w:t xml:space="preserve">3</w:t>
              <w:tab/>
              <w:t xml:space="preserve">METODOLOGIA</w:t>
            </w:r>
          </w:hyperlink>
          <w:r w:rsidDel="00000000" w:rsidR="00000000" w:rsidRPr="00000000">
            <w:fldChar w:fldCharType="begin"/>
            <w:instrText xml:space="preserve"> PAGEREF _heading=h.6u2u4nj7s6qz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hyperlink w:anchor="_heading=h.anr075oyjvdj">
            <w:r w:rsidDel="00000000" w:rsidR="00000000" w:rsidRPr="00000000">
              <w:rPr>
                <w:b w:val="1"/>
                <w:bCs w:val="1"/>
                <w:i w:val="0"/>
                <w:iCs w:val="0"/>
                <w:smallCaps w:val="0"/>
                <w:strike w:val="0"/>
                <w:color w:val="000000"/>
                <w:sz w:val="24"/>
                <w:szCs w:val="24"/>
                <w:u w:val="none"/>
                <w:shd w:fill="auto" w:val="clear"/>
                <w:vertAlign w:val="baseline"/>
                <w:rtl w:val="0"/>
              </w:rPr>
              <w:t xml:space="preserve">4</w:t>
              <w:tab/>
              <w:t xml:space="preserve">RESULTADOS ESPERADOS</w:t>
            </w:r>
          </w:hyperlink>
          <w:r w:rsidDel="00000000" w:rsidR="00000000" w:rsidRPr="00000000">
            <w:fldChar w:fldCharType="begin"/>
            <w:instrText xml:space="preserve"> PAGEREF _heading=h.anr075oyjvdj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1"/>
            </w:tabs>
            <w:spacing w:after="4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hyperlink w:anchor="_heading=h.9zqhrfm0n2jh">
            <w:r w:rsidDel="00000000" w:rsidR="00000000" w:rsidRPr="00000000">
              <w:rPr>
                <w:b w:val="1"/>
                <w:bCs w:val="1"/>
                <w:i w:val="0"/>
                <w:iCs w:val="0"/>
                <w:smallCaps w:val="0"/>
                <w:strike w:val="0"/>
                <w:color w:val="000000"/>
                <w:sz w:val="24"/>
                <w:szCs w:val="24"/>
                <w:u w:val="none"/>
                <w:shd w:fill="auto" w:val="clear"/>
                <w:vertAlign w:val="baseline"/>
                <w:rtl w:val="0"/>
              </w:rPr>
              <w:t xml:space="preserve">5</w:t>
              <w:tab/>
              <w:t xml:space="preserve">CRONOGRAMA</w:t>
            </w:r>
          </w:hyperlink>
          <w:r w:rsidDel="00000000" w:rsidR="00000000" w:rsidRPr="00000000">
            <w:fldChar w:fldCharType="begin"/>
            <w:instrText xml:space="preserve"> PAGEREF _heading=h.9zqhrfm0n2jh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40" w:before="40" w:line="360" w:lineRule="auto"/>
            <w:ind w:left="482" w:right="0" w:firstLine="0"/>
            <w:jc w:val="left"/>
            <w:rPr/>
          </w:pPr>
          <w:hyperlink w:anchor="_heading=h.mud5secsokj7">
            <w:r w:rsidDel="00000000" w:rsidR="00000000" w:rsidRPr="00000000">
              <w:rPr>
                <w:b w:val="1"/>
                <w:bCs w:val="1"/>
                <w:i w:val="0"/>
                <w:iCs w:val="0"/>
                <w:smallCaps w:val="1"/>
                <w:strike w:val="0"/>
                <w:color w:val="000000"/>
                <w:sz w:val="24"/>
                <w:szCs w:val="24"/>
                <w:u w:val="none"/>
                <w:shd w:fill="auto" w:val="clear"/>
                <w:vertAlign w:val="baseline"/>
                <w:rtl w:val="0"/>
              </w:rPr>
              <w:t xml:space="preserve">REFERÊNCIAS BIBLIOGRÁFICAS</w:t>
            </w:r>
          </w:hyperlink>
          <w:hyperlink w:anchor="_heading=h.mud5secsokj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3</w:t>
            </w:r>
          </w:hyperlink>
          <w:r w:rsidDel="00000000" w:rsidR="00000000" w:rsidRPr="00000000">
            <w:rPr>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Style w:val="Heading1"/>
        <w:tabs>
          <w:tab w:val="left" w:leader="none" w:pos="709"/>
        </w:tabs>
        <w:spacing w:after="0" w:lineRule="auto"/>
        <w:ind w:left="432" w:firstLine="0"/>
        <w:rPr/>
        <w:sectPr>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89">
      <w:pPr>
        <w:numPr>
          <w:ilvl w:val="0"/>
          <w:numId w:val="5"/>
        </w:numPr>
        <w:tabs>
          <w:tab w:val="left" w:leader="none" w:pos="709"/>
        </w:tabs>
        <w:ind w:left="432"/>
        <w:rPr>
          <w:b w:val="1"/>
          <w:bCs w:val="1"/>
        </w:rPr>
      </w:pPr>
      <w:r w:rsidDel="00000000" w:rsidR="00000000" w:rsidRPr="00000000">
        <w:rPr>
          <w:b w:val="1"/>
          <w:bCs w:val="1"/>
          <w:rtl w:val="0"/>
        </w:rPr>
        <w:t xml:space="preserve">INTRODUÇÃO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5425441</wp:posOffset>
                </wp:positionH>
                <wp:positionV relativeFrom="paragraph">
                  <wp:posOffset>-1095372</wp:posOffset>
                </wp:positionV>
                <wp:extent cx="904875" cy="600075"/>
                <wp:effectExtent b="0" l="0" r="0" t="0"/>
                <wp:wrapNone/>
                <wp:docPr id="1334454398" name=""/>
                <a:graphic>
                  <a:graphicData uri="http://schemas.microsoft.com/office/word/2010/wordprocessingShape">
                    <wps:wsp>
                      <wps:cNvSpPr/>
                      <wps:cNvPr id="2" name="Shape 2"/>
                      <wps:spPr>
                        <a:xfrm>
                          <a:off x="4903088" y="3489488"/>
                          <a:ext cx="885825" cy="581025"/>
                        </a:xfrm>
                        <a:prstGeom prst="roundRect">
                          <a:avLst>
                            <a:gd fmla="val 16667"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5425441</wp:posOffset>
                </wp:positionH>
                <wp:positionV relativeFrom="paragraph">
                  <wp:posOffset>-1095372</wp:posOffset>
                </wp:positionV>
                <wp:extent cx="904875" cy="600075"/>
                <wp:effectExtent b="0" l="0" r="0" t="0"/>
                <wp:wrapNone/>
                <wp:docPr id="133445439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904875" cy="600075"/>
                        </a:xfrm>
                        <a:prstGeom prst="rect"/>
                        <a:ln/>
                      </pic:spPr>
                    </pic:pic>
                  </a:graphicData>
                </a:graphic>
              </wp:anchor>
            </w:drawing>
          </mc:Fallback>
        </mc:AlternateContent>
      </w:r>
    </w:p>
    <w:p w:rsidR="00000000" w:rsidDel="00000000" w:rsidP="00000000" w:rsidRDefault="00000000" w:rsidRPr="00000000" w14:paraId="0000008A">
      <w:pPr>
        <w:tabs>
          <w:tab w:val="left" w:leader="none" w:pos="709"/>
        </w:tabs>
        <w:spacing w:after="200" w:before="200" w:lineRule="auto"/>
        <w:rPr/>
      </w:pPr>
      <w:r w:rsidDel="00000000" w:rsidR="00000000" w:rsidRPr="00000000">
        <w:rPr>
          <w:rtl w:val="0"/>
        </w:rPr>
        <w:t xml:space="preserve">Atualmente, os ambientes operacionais e de negócios empresariais são caracterizados por dimensões globais e dinâmicas sujeitas a mudanças rápidas e frequentes. Mudanças, geralmente, se originam de fatores diversos: necessidade de atender novas oportunidades de negócios, competição com novo produtos de empresas concorrentes, alterações na legislação, etc.  Como o suporte às operações e negócios realizados pelas empresas são, quase que majoritariamente, dependentes de software, estes devem ser pensados e desenvolvidos considerando as possibilidades de mudanças durante a especificação, desenvolvimento, implantação e operação. Assim, os principais requisitos a serem atendidos são as mudanças, entrega rápida e software funcionando. Estes requisitos caracterizam o que chamamos de desenvolvimento de software rápido ou ágil.</w:t>
      </w:r>
    </w:p>
    <w:p w:rsidR="00000000" w:rsidDel="00000000" w:rsidP="00000000" w:rsidRDefault="00000000" w:rsidRPr="00000000" w14:paraId="0000008B">
      <w:pPr>
        <w:tabs>
          <w:tab w:val="left" w:leader="none" w:pos="709"/>
        </w:tabs>
        <w:spacing w:after="200" w:before="200" w:lineRule="auto"/>
        <w:rPr/>
      </w:pPr>
      <w:r w:rsidDel="00000000" w:rsidR="00000000" w:rsidRPr="00000000">
        <w:rPr>
          <w:rtl w:val="0"/>
        </w:rPr>
        <w:tab/>
        <w:t xml:space="preserve">De acordo com Sommerville (2011), processos de desenvolvimento de software que planejam especificar completamente os requisitos e, em seguida, projetar, construir e testar o sistema não estão adaptados ao desenvolvimento rápido de software. Nesse contexto, onde é, praticamente, “impossível” produzir um conjunto estável de requisitos de software, processos de desenvolvimento que envolvam muito planejamento e geram muita documentação (processos dirigidos a planos) têm sido preteridos pelos os Engenheiros e Desenvolvedores de software. Por outro lado, processos de desenvolvimento que ajudam a lidar ou tratar problemas como: mudanças nos requisitos, entregas frequentes e desenvolvimento sob demanda. Estes processos são popularmente chamados de métodos ou metodologias ágeis.</w:t>
      </w:r>
    </w:p>
    <w:p w:rsidR="00000000" w:rsidDel="00000000" w:rsidP="00000000" w:rsidRDefault="00000000" w:rsidRPr="00000000" w14:paraId="0000008C">
      <w:pPr>
        <w:tabs>
          <w:tab w:val="left" w:leader="none" w:pos="709"/>
        </w:tabs>
        <w:spacing w:after="200" w:before="200" w:lineRule="auto"/>
        <w:rPr/>
      </w:pPr>
      <w:r w:rsidDel="00000000" w:rsidR="00000000" w:rsidRPr="00000000">
        <w:rPr>
          <w:rtl w:val="0"/>
        </w:rPr>
        <w:tab/>
        <w:t xml:space="preserve">Apesar da popularidade das metodologias ágeis, empresas mais tradicionais ainda enfrentam desafios na escolha, adaptação e implementação daquelas. Segundo Serrador e Pinto (2015), embora os métodos ágeis estejam associados a maiores taxas de sucesso em projetos, sua adoção exige maturidade organizacional e uma cultura ágil que nem sempre existe nas empresas. </w:t>
      </w:r>
    </w:p>
    <w:p w:rsidR="00000000" w:rsidDel="00000000" w:rsidP="00000000" w:rsidRDefault="00000000" w:rsidRPr="00000000" w14:paraId="0000008D">
      <w:pPr>
        <w:tabs>
          <w:tab w:val="left" w:leader="none" w:pos="709"/>
        </w:tabs>
        <w:spacing w:after="200" w:before="200" w:lineRule="auto"/>
        <w:rPr/>
      </w:pPr>
      <w:r w:rsidDel="00000000" w:rsidR="00000000" w:rsidRPr="00000000">
        <w:rPr>
          <w:rtl w:val="0"/>
        </w:rPr>
        <w:tab/>
        <w:t xml:space="preserve">Highsmith (2010) ressalta que o sucesso na implementação de métodos ágeis vai além de seguir processos e usar ferramentas, é preciso uma mudança de mentalidade em toda a equipe, incluindo gestores e </w:t>
      </w:r>
      <w:r w:rsidDel="00000000" w:rsidR="00000000" w:rsidRPr="00000000">
        <w:rPr>
          <w:i w:val="1"/>
          <w:iCs w:val="1"/>
          <w:rtl w:val="0"/>
        </w:rPr>
        <w:t xml:space="preserve">stakeholders </w:t>
      </w:r>
      <w:r w:rsidDel="00000000" w:rsidR="00000000" w:rsidRPr="00000000">
        <w:rPr>
          <w:rtl w:val="0"/>
        </w:rPr>
        <w:t xml:space="preserve">(partes interessadas). Essa resistência cultural pode levar a implementações parciais, reduzindo a eficácia das metodologias. </w:t>
        <w:tab/>
      </w:r>
    </w:p>
    <w:p w:rsidR="00000000" w:rsidDel="00000000" w:rsidP="00000000" w:rsidRDefault="00000000" w:rsidRPr="00000000" w14:paraId="0000008E">
      <w:pPr>
        <w:numPr>
          <w:ilvl w:val="1"/>
          <w:numId w:val="5"/>
        </w:numPr>
        <w:tabs>
          <w:tab w:val="left" w:leader="none" w:pos="709"/>
        </w:tabs>
        <w:spacing w:before="200" w:lineRule="auto"/>
        <w:ind w:left="576" w:hanging="576"/>
        <w:jc w:val="both"/>
        <w:rPr>
          <w:b w:val="1"/>
          <w:bCs w:val="1"/>
        </w:rPr>
      </w:pPr>
      <w:r w:rsidDel="00000000" w:rsidR="00000000" w:rsidRPr="00000000">
        <w:rPr>
          <w:b w:val="1"/>
          <w:bCs w:val="1"/>
          <w:rtl w:val="0"/>
        </w:rPr>
        <w:t xml:space="preserve">JUSTIFICATIVA</w:t>
      </w:r>
    </w:p>
    <w:p w:rsidR="00000000" w:rsidDel="00000000" w:rsidP="00000000" w:rsidRDefault="00000000" w:rsidRPr="00000000" w14:paraId="0000008F">
      <w:pPr>
        <w:tabs>
          <w:tab w:val="left" w:leader="none" w:pos="709"/>
        </w:tabs>
        <w:spacing w:after="200" w:before="200" w:lineRule="auto"/>
        <w:rPr/>
      </w:pPr>
      <w:r w:rsidDel="00000000" w:rsidR="00000000" w:rsidRPr="00000000">
        <w:rPr>
          <w:rtl w:val="0"/>
        </w:rPr>
        <w:t xml:space="preserve">O mercado de tecnologia atual vive em constante transformação, exigindo das empresas agilidade, inovação e adaptação rápida. Nesse cenário, os métodos tradicionais de gerenciamento de projetos, muitas vezes se mostram inadequados. Não obstante, as abordagens ágeis como </w:t>
      </w:r>
      <w:r w:rsidDel="00000000" w:rsidR="00000000" w:rsidRPr="00000000">
        <w:rPr>
          <w:i w:val="1"/>
          <w:iCs w:val="1"/>
          <w:rtl w:val="0"/>
        </w:rPr>
        <w:t xml:space="preserve">Scrum, Kanban </w:t>
      </w:r>
      <w:r w:rsidDel="00000000" w:rsidR="00000000" w:rsidRPr="00000000">
        <w:rPr>
          <w:rtl w:val="0"/>
        </w:rPr>
        <w:t xml:space="preserve">e</w:t>
      </w:r>
      <w:r w:rsidDel="00000000" w:rsidR="00000000" w:rsidRPr="00000000">
        <w:rPr>
          <w:i w:val="1"/>
          <w:iCs w:val="1"/>
          <w:rtl w:val="0"/>
        </w:rPr>
        <w:t xml:space="preserve"> Extreme Programming (XP) </w:t>
      </w:r>
      <w:r w:rsidDel="00000000" w:rsidR="00000000" w:rsidRPr="00000000">
        <w:rPr>
          <w:rtl w:val="0"/>
        </w:rPr>
        <w:t xml:space="preserve">ganharam força por atenderem as necessidades de entregas contínuas, maior colaboração e adaptação a mudanças.</w:t>
      </w:r>
    </w:p>
    <w:p w:rsidR="00000000" w:rsidDel="00000000" w:rsidP="00000000" w:rsidRDefault="00000000" w:rsidRPr="00000000" w14:paraId="00000090">
      <w:pPr>
        <w:tabs>
          <w:tab w:val="left" w:leader="none" w:pos="709"/>
        </w:tabs>
        <w:spacing w:after="200" w:before="200" w:lineRule="auto"/>
        <w:rPr/>
      </w:pPr>
      <w:r w:rsidDel="00000000" w:rsidR="00000000" w:rsidRPr="00000000">
        <w:rPr>
          <w:rtl w:val="0"/>
        </w:rPr>
        <w:tab/>
        <w:t xml:space="preserve">Mesmo com a crescente adoção das metodologias ágeis (agile) pela indústria de software, ainda há, relativamente, poucos trabalhos práticos que sistematizam e comparem os métodos, técnicas e ferramentas empregadas na indústria. Além de avaliar os impactos reais na produtividade e qualidade dos projetos e produtos. Isso tem contribuído para que muitas empresas resistem à adoção de metodologias ágeis, por enxergarem benefícios limitados na implementação efetiva destas.</w:t>
      </w:r>
    </w:p>
    <w:p w:rsidR="00000000" w:rsidDel="00000000" w:rsidP="00000000" w:rsidRDefault="00000000" w:rsidRPr="00000000" w14:paraId="00000091">
      <w:pPr>
        <w:tabs>
          <w:tab w:val="left" w:leader="none" w:pos="709"/>
        </w:tabs>
        <w:spacing w:after="200" w:before="200" w:lineRule="auto"/>
        <w:rPr/>
      </w:pPr>
      <w:r w:rsidDel="00000000" w:rsidR="00000000" w:rsidRPr="00000000">
        <w:rPr>
          <w:rtl w:val="0"/>
        </w:rPr>
        <w:tab/>
        <w:t xml:space="preserve">Um relatório da VersionOne (2020) aponta que os principais obstáculos na adoção de métodos ágeis nas empresas se referem a </w:t>
      </w:r>
      <w:r w:rsidDel="00000000" w:rsidR="00000000" w:rsidRPr="00000000">
        <w:rPr>
          <w:color w:val="000000"/>
          <w:rtl w:val="0"/>
        </w:rPr>
        <w:t xml:space="preserve">incompatibilidade com a cultura organizacional, falta de apoio da liderança e </w:t>
      </w:r>
      <w:r w:rsidDel="00000000" w:rsidR="00000000" w:rsidRPr="00000000">
        <w:rPr>
          <w:rtl w:val="0"/>
        </w:rPr>
        <w:t xml:space="preserve">dificuldade de escalar as práticas ágeis.</w:t>
      </w:r>
    </w:p>
    <w:p w:rsidR="00000000" w:rsidDel="00000000" w:rsidP="00000000" w:rsidRDefault="00000000" w:rsidRPr="00000000" w14:paraId="00000092">
      <w:pPr>
        <w:tabs>
          <w:tab w:val="left" w:leader="none" w:pos="709"/>
        </w:tabs>
        <w:spacing w:after="200" w:before="200" w:lineRule="auto"/>
        <w:rPr/>
      </w:pPr>
      <w:r w:rsidDel="00000000" w:rsidR="00000000" w:rsidRPr="00000000">
        <w:rPr>
          <w:rtl w:val="0"/>
        </w:rPr>
        <w:t xml:space="preserve">Diante dos desses desafios, as perguntas que guiam esta pesquisa são: "</w:t>
      </w:r>
      <w:r w:rsidDel="00000000" w:rsidR="00000000" w:rsidRPr="00000000">
        <w:rPr>
          <w:i w:val="1"/>
          <w:iCs w:val="1"/>
          <w:rtl w:val="0"/>
        </w:rPr>
        <w:t xml:space="preserve">Quais são os principais métodos, técnicas e ferramentas do Gerenciamento Ágil de Projetos e como a adoção destes têm impactado na eficácia e gestão do desenvolvimento de software</w:t>
      </w:r>
      <w:r w:rsidDel="00000000" w:rsidR="00000000" w:rsidRPr="00000000">
        <w:rPr>
          <w:rtl w:val="0"/>
        </w:rPr>
        <w:t xml:space="preserve">?". Ao responder essas perguntas pretendemos explicar de maneira objetiva o funcionamento das abordagens ágeis na prática, bem como, apresentar que critérios devem ser considerados na escolha do método e ferramentas mais adequados à organização.</w:t>
      </w:r>
    </w:p>
    <w:p w:rsidR="00000000" w:rsidDel="00000000" w:rsidP="00000000" w:rsidRDefault="00000000" w:rsidRPr="00000000" w14:paraId="00000093">
      <w:pPr>
        <w:tabs>
          <w:tab w:val="left" w:leader="none" w:pos="709"/>
        </w:tabs>
        <w:spacing w:after="200" w:before="200" w:lineRule="auto"/>
        <w:rPr/>
      </w:pPr>
      <w:r w:rsidDel="00000000" w:rsidR="00000000" w:rsidRPr="00000000">
        <w:rPr>
          <w:rtl w:val="0"/>
        </w:rPr>
        <w:tab/>
        <w:t xml:space="preserve">Para atender o desafio de responder as perguntas acima, este trabalho buscará aprofundar o conhecimento sobre o Gerenciamento Ágil de Projetos, principais frameworks e métricas utilizadas para garantir a eficiência da gestão, e fornecer insights práticos para auxiliar as organizações a tomarem decisões mais embasadas. Em relação a contribuição, essa pesquisa contribuirá tanto para o meio acadêmico, quanto para o profissional, auxiliando empresas na seleção dos métodos, ferramentas e técnicas mais aptos a aumentarem sua eficiência e competitividade. </w:t>
      </w:r>
    </w:p>
    <w:p w:rsidR="00000000" w:rsidDel="00000000" w:rsidP="00000000" w:rsidRDefault="00000000" w:rsidRPr="00000000" w14:paraId="00000094">
      <w:pPr>
        <w:numPr>
          <w:ilvl w:val="1"/>
          <w:numId w:val="5"/>
        </w:numPr>
        <w:tabs>
          <w:tab w:val="left" w:leader="none" w:pos="709"/>
        </w:tabs>
        <w:spacing w:before="200" w:lineRule="auto"/>
        <w:ind w:left="578"/>
        <w:rPr>
          <w:b w:val="1"/>
          <w:bCs w:val="1"/>
        </w:rPr>
      </w:pPr>
      <w:r w:rsidDel="00000000" w:rsidR="00000000" w:rsidRPr="00000000">
        <w:rPr>
          <w:b w:val="1"/>
          <w:bCs w:val="1"/>
          <w:rtl w:val="0"/>
        </w:rPr>
        <w:t xml:space="preserve">OBJETIVOS</w:t>
      </w:r>
    </w:p>
    <w:p w:rsidR="00000000" w:rsidDel="00000000" w:rsidP="00000000" w:rsidRDefault="00000000" w:rsidRPr="00000000" w14:paraId="00000095">
      <w:pPr>
        <w:numPr>
          <w:ilvl w:val="2"/>
          <w:numId w:val="5"/>
        </w:numPr>
        <w:tabs>
          <w:tab w:val="left" w:leader="none" w:pos="709"/>
        </w:tabs>
        <w:spacing w:after="200" w:before="200" w:lineRule="auto"/>
        <w:ind w:left="1133.858267716535" w:hanging="720"/>
        <w:rPr>
          <w:b w:val="0"/>
          <w:bCs w:val="0"/>
        </w:rPr>
      </w:pPr>
      <w:r w:rsidDel="00000000" w:rsidR="00000000" w:rsidRPr="00000000">
        <w:rPr>
          <w:rtl w:val="0"/>
        </w:rPr>
        <w:t xml:space="preserve">Objetivo geral</w:t>
      </w:r>
    </w:p>
    <w:p w:rsidR="00000000" w:rsidDel="00000000" w:rsidP="00000000" w:rsidRDefault="00000000" w:rsidRPr="00000000" w14:paraId="00000096">
      <w:pPr>
        <w:tabs>
          <w:tab w:val="left" w:leader="none" w:pos="709"/>
        </w:tabs>
        <w:spacing w:after="200" w:before="200" w:lineRule="auto"/>
        <w:ind w:left="720" w:firstLine="0"/>
        <w:rPr>
          <w:b w:val="1"/>
          <w:bCs w:val="1"/>
        </w:rPr>
      </w:pPr>
      <w:r w:rsidDel="00000000" w:rsidR="00000000" w:rsidRPr="00000000">
        <w:rPr>
          <w:rtl w:val="0"/>
        </w:rPr>
        <w:t xml:space="preserve">Analisar os principais métodos, técnicas e ferramentas de Gerenciamento de Projetos Ágil.</w:t>
      </w:r>
      <w:r w:rsidDel="00000000" w:rsidR="00000000" w:rsidRPr="00000000">
        <w:rPr>
          <w:rtl w:val="0"/>
        </w:rPr>
      </w:r>
    </w:p>
    <w:p w:rsidR="00000000" w:rsidDel="00000000" w:rsidP="00000000" w:rsidRDefault="00000000" w:rsidRPr="00000000" w14:paraId="00000097">
      <w:pPr>
        <w:numPr>
          <w:ilvl w:val="2"/>
          <w:numId w:val="5"/>
        </w:numPr>
        <w:tabs>
          <w:tab w:val="left" w:leader="none" w:pos="709"/>
        </w:tabs>
        <w:spacing w:after="200" w:before="200" w:lineRule="auto"/>
        <w:ind w:left="1133.858267716535" w:hanging="720"/>
        <w:rPr>
          <w:b w:val="0"/>
          <w:bCs w:val="0"/>
        </w:rPr>
      </w:pPr>
      <w:r w:rsidDel="00000000" w:rsidR="00000000" w:rsidRPr="00000000">
        <w:rPr>
          <w:rtl w:val="0"/>
        </w:rPr>
        <w:t xml:space="preserve">Objetivos específicos</w:t>
      </w:r>
    </w:p>
    <w:p w:rsidR="00000000" w:rsidDel="00000000" w:rsidP="00000000" w:rsidRDefault="00000000" w:rsidRPr="00000000" w14:paraId="00000098">
      <w:pPr>
        <w:numPr>
          <w:ilvl w:val="0"/>
          <w:numId w:val="6"/>
        </w:numPr>
        <w:tabs>
          <w:tab w:val="left" w:leader="none" w:pos="709"/>
        </w:tabs>
        <w:spacing w:after="200" w:before="200" w:lineRule="auto"/>
        <w:ind w:left="720" w:hanging="360"/>
        <w:rPr/>
      </w:pPr>
      <w:r w:rsidDel="00000000" w:rsidR="00000000" w:rsidRPr="00000000">
        <w:rPr>
          <w:rtl w:val="0"/>
        </w:rPr>
        <w:t xml:space="preserve">Descrever os principais frameworks ágeis (</w:t>
      </w:r>
      <w:r w:rsidDel="00000000" w:rsidR="00000000" w:rsidRPr="00000000">
        <w:rPr>
          <w:i w:val="1"/>
          <w:iCs w:val="1"/>
          <w:rtl w:val="0"/>
        </w:rPr>
        <w:t xml:space="preserve">Scrum, Kanban e Extreme Programming (XP)</w:t>
      </w:r>
      <w:r w:rsidDel="00000000" w:rsidR="00000000" w:rsidRPr="00000000">
        <w:rPr>
          <w:rtl w:val="0"/>
        </w:rPr>
        <w:t xml:space="preserve">, destacando seus fundamentos, práticas e contextos de aplicação.</w:t>
      </w:r>
    </w:p>
    <w:p w:rsidR="00000000" w:rsidDel="00000000" w:rsidP="00000000" w:rsidRDefault="00000000" w:rsidRPr="00000000" w14:paraId="00000099">
      <w:pPr>
        <w:numPr>
          <w:ilvl w:val="0"/>
          <w:numId w:val="6"/>
        </w:numPr>
        <w:tabs>
          <w:tab w:val="left" w:leader="none" w:pos="709"/>
        </w:tabs>
        <w:spacing w:after="200" w:before="200" w:lineRule="auto"/>
        <w:ind w:left="720" w:hanging="360"/>
        <w:rPr/>
      </w:pPr>
      <w:r w:rsidDel="00000000" w:rsidR="00000000" w:rsidRPr="00000000">
        <w:rPr>
          <w:rtl w:val="0"/>
        </w:rPr>
        <w:t xml:space="preserve">Identificar e analisar os benefícios e desafios da implementação de métodos ágeis no setor de tecnologia da informação (desenvolvimento, evolução e manutenção de sistemas de software).</w:t>
      </w:r>
    </w:p>
    <w:p w:rsidR="00000000" w:rsidDel="00000000" w:rsidP="00000000" w:rsidRDefault="00000000" w:rsidRPr="00000000" w14:paraId="0000009A">
      <w:pPr>
        <w:numPr>
          <w:ilvl w:val="0"/>
          <w:numId w:val="6"/>
        </w:numPr>
        <w:tabs>
          <w:tab w:val="left" w:leader="none" w:pos="709"/>
        </w:tabs>
        <w:spacing w:after="200" w:before="200" w:lineRule="auto"/>
        <w:ind w:left="720" w:hanging="360"/>
        <w:rPr/>
      </w:pPr>
      <w:r w:rsidDel="00000000" w:rsidR="00000000" w:rsidRPr="00000000">
        <w:rPr>
          <w:rtl w:val="0"/>
        </w:rPr>
        <w:t xml:space="preserve">Pesquisar quais critérios são utilizados, atualmente, para selecionar um método ágil para guiar o desenvolvimento de um produto de software.</w:t>
      </w:r>
    </w:p>
    <w:p w:rsidR="00000000" w:rsidDel="00000000" w:rsidP="00000000" w:rsidRDefault="00000000" w:rsidRPr="00000000" w14:paraId="0000009B">
      <w:pPr>
        <w:numPr>
          <w:ilvl w:val="0"/>
          <w:numId w:val="6"/>
        </w:numPr>
        <w:tabs>
          <w:tab w:val="left" w:leader="none" w:pos="709"/>
        </w:tabs>
        <w:spacing w:after="200" w:before="200" w:lineRule="auto"/>
        <w:ind w:left="720" w:hanging="360"/>
        <w:rPr/>
      </w:pPr>
      <w:r w:rsidDel="00000000" w:rsidR="00000000" w:rsidRPr="00000000">
        <w:rPr>
          <w:rtl w:val="0"/>
        </w:rPr>
        <w:t xml:space="preserve">Propor um guia prático que oriente à seleção de métodos ágeis, considerando diferentes o tipo de trabalho a ser desenvolvido. </w:t>
      </w:r>
      <w:r w:rsidDel="00000000" w:rsidR="00000000" w:rsidRPr="00000000">
        <w:br w:type="page"/>
      </w:r>
      <w:r w:rsidDel="00000000" w:rsidR="00000000" w:rsidRPr="00000000">
        <w:rPr>
          <w:rtl w:val="0"/>
        </w:rPr>
      </w:r>
    </w:p>
    <w:p w:rsidR="00000000" w:rsidDel="00000000" w:rsidP="00000000" w:rsidRDefault="00000000" w:rsidRPr="00000000" w14:paraId="0000009C">
      <w:pPr>
        <w:numPr>
          <w:ilvl w:val="0"/>
          <w:numId w:val="5"/>
        </w:numPr>
        <w:tabs>
          <w:tab w:val="left" w:leader="none" w:pos="709"/>
        </w:tabs>
        <w:spacing w:before="200" w:lineRule="auto"/>
        <w:ind w:left="432"/>
        <w:rPr>
          <w:b w:val="1"/>
          <w:bCs w:val="1"/>
        </w:rPr>
      </w:pPr>
      <w:r w:rsidDel="00000000" w:rsidR="00000000" w:rsidRPr="00000000">
        <w:rPr>
          <w:b w:val="1"/>
          <w:bCs w:val="1"/>
          <w:rtl w:val="0"/>
        </w:rPr>
        <w:t xml:space="preserve">REFERENCIAL TEÓRICO</w:t>
      </w:r>
    </w:p>
    <w:p w:rsidR="00000000" w:rsidDel="00000000" w:rsidP="00000000" w:rsidRDefault="00000000" w:rsidRPr="00000000" w14:paraId="0000009D">
      <w:pPr>
        <w:tabs>
          <w:tab w:val="left" w:leader="none" w:pos="709"/>
        </w:tabs>
        <w:spacing w:after="240" w:before="240" w:lineRule="auto"/>
        <w:rPr/>
      </w:pPr>
      <w:r w:rsidDel="00000000" w:rsidR="00000000" w:rsidRPr="00000000">
        <w:rPr>
          <w:rtl w:val="0"/>
        </w:rPr>
        <w:t xml:space="preserve">O referencial teórico constitui a base conceitual que sustenta o desenvolvimento desta pesquisa, permitindo a compreensão dos principais conceitos, abordagens e práticas relacionadas ao gerenciamento de projetos, com ênfase nos métodos ágeis. A partir da análise de autores consagrados na área, busca-se contextualizar a evolução das metodologias de desenvolvimento de software, desde os modelos tradicionais até as abordagens ágeis, que se destacam pela flexibilidade, adaptabilidade e foco na entrega contínua de valor.</w:t>
      </w:r>
    </w:p>
    <w:p w:rsidR="00000000" w:rsidDel="00000000" w:rsidP="00000000" w:rsidRDefault="00000000" w:rsidRPr="00000000" w14:paraId="0000009E">
      <w:pPr>
        <w:tabs>
          <w:tab w:val="left" w:leader="none" w:pos="709"/>
        </w:tabs>
        <w:spacing w:after="240" w:before="240" w:lineRule="auto"/>
        <w:rPr/>
      </w:pPr>
      <w:r w:rsidDel="00000000" w:rsidR="00000000" w:rsidRPr="00000000">
        <w:rPr>
          <w:rtl w:val="0"/>
        </w:rPr>
        <w:tab/>
        <w:t xml:space="preserve">Nesse sentido, este capítulo apresenta uma revisão da literatura acerca do gerenciamento de projetos, abordando inicialmente seus fundamentos, características e ciclo de vida. Em seguida, discute-se o surgimento e a consolidação do gerenciamento de projetos ágeis, destacando seus princípios, valores e principais </w:t>
      </w:r>
      <w:r w:rsidDel="00000000" w:rsidR="00000000" w:rsidRPr="00000000">
        <w:rPr>
          <w:i w:val="1"/>
          <w:iCs w:val="1"/>
          <w:rtl w:val="0"/>
        </w:rPr>
        <w:t xml:space="preserve">frameworks</w:t>
      </w:r>
      <w:r w:rsidDel="00000000" w:rsidR="00000000" w:rsidRPr="00000000">
        <w:rPr>
          <w:rtl w:val="0"/>
        </w:rPr>
        <w:t xml:space="preserve">, como </w:t>
      </w:r>
      <w:r w:rsidDel="00000000" w:rsidR="00000000" w:rsidRPr="00000000">
        <w:rPr>
          <w:i w:val="1"/>
          <w:iCs w:val="1"/>
          <w:rtl w:val="0"/>
        </w:rPr>
        <w:t xml:space="preserve">Scrum</w:t>
      </w:r>
      <w:r w:rsidDel="00000000" w:rsidR="00000000" w:rsidRPr="00000000">
        <w:rPr>
          <w:rtl w:val="0"/>
        </w:rPr>
        <w:t xml:space="preserve">, </w:t>
      </w:r>
      <w:r w:rsidDel="00000000" w:rsidR="00000000" w:rsidRPr="00000000">
        <w:rPr>
          <w:i w:val="1"/>
          <w:iCs w:val="1"/>
          <w:rtl w:val="0"/>
        </w:rPr>
        <w:t xml:space="preserve">Kanban</w:t>
      </w:r>
      <w:r w:rsidDel="00000000" w:rsidR="00000000" w:rsidRPr="00000000">
        <w:rPr>
          <w:rtl w:val="0"/>
        </w:rPr>
        <w:t xml:space="preserve"> e Extreme Programming (XP). Além disso, são analisadas as métricas utilizadas na avaliação de desempenho em ambientes ágeis, evidenciando sua importância para a melhoria contínua dos processos.</w:t>
      </w:r>
    </w:p>
    <w:p w:rsidR="00000000" w:rsidDel="00000000" w:rsidP="00000000" w:rsidRDefault="00000000" w:rsidRPr="00000000" w14:paraId="0000009F">
      <w:pPr>
        <w:tabs>
          <w:tab w:val="left" w:leader="none" w:pos="709"/>
        </w:tabs>
        <w:spacing w:after="240" w:before="240" w:lineRule="auto"/>
        <w:rPr/>
      </w:pPr>
      <w:r w:rsidDel="00000000" w:rsidR="00000000" w:rsidRPr="00000000">
        <w:rPr>
          <w:rtl w:val="0"/>
        </w:rPr>
        <w:tab/>
        <w:t xml:space="preserve">Dessa forma, o referencial teórico busca fornecer embasamento científico para a análise proposta neste estudo, contribuindo para a compreensão crítica das metodologias ágeis e sua aplicação no contexto do desenvolvimento de software.</w:t>
      </w:r>
    </w:p>
    <w:p w:rsidR="00000000" w:rsidDel="00000000" w:rsidP="00000000" w:rsidRDefault="00000000" w:rsidRPr="00000000" w14:paraId="000000A0">
      <w:pPr>
        <w:pStyle w:val="Heading2"/>
        <w:numPr>
          <w:ilvl w:val="1"/>
          <w:numId w:val="5"/>
        </w:numPr>
        <w:tabs>
          <w:tab w:val="left" w:leader="none" w:pos="709"/>
        </w:tabs>
        <w:spacing w:before="200" w:lineRule="auto"/>
        <w:ind w:left="578" w:hanging="578"/>
        <w:rPr>
          <w:sz w:val="24"/>
          <w:szCs w:val="24"/>
        </w:rPr>
      </w:pPr>
      <w:bookmarkStart w:colFirst="0" w:colLast="0" w:name="_heading=h.w9ql70ekq1z2" w:id="3"/>
      <w:bookmarkEnd w:id="3"/>
      <w:r w:rsidDel="00000000" w:rsidR="00000000" w:rsidRPr="00000000">
        <w:rPr>
          <w:sz w:val="24"/>
          <w:szCs w:val="24"/>
          <w:rtl w:val="0"/>
        </w:rPr>
        <w:t xml:space="preserve">GERENCIAMENTO DE PROJETOS</w:t>
      </w:r>
    </w:p>
    <w:p w:rsidR="00000000" w:rsidDel="00000000" w:rsidP="00000000" w:rsidRDefault="00000000" w:rsidRPr="00000000" w14:paraId="000000A1">
      <w:pPr>
        <w:tabs>
          <w:tab w:val="left" w:leader="none" w:pos="709"/>
        </w:tabs>
        <w:spacing w:after="200" w:lineRule="auto"/>
        <w:rPr/>
      </w:pPr>
      <w:bookmarkStart w:colFirst="0" w:colLast="0" w:name="_heading=h.28ujq9iwtgtt" w:id="4"/>
      <w:bookmarkEnd w:id="4"/>
      <w:r w:rsidDel="00000000" w:rsidR="00000000" w:rsidRPr="00000000">
        <w:rPr>
          <w:rtl w:val="0"/>
        </w:rPr>
        <w:t xml:space="preserve">O termo </w:t>
      </w:r>
      <w:r w:rsidDel="00000000" w:rsidR="00000000" w:rsidRPr="00000000">
        <w:rPr>
          <w:i w:val="1"/>
          <w:iCs w:val="1"/>
          <w:rtl w:val="0"/>
        </w:rPr>
        <w:t xml:space="preserve">projeto</w:t>
      </w:r>
      <w:r w:rsidDel="00000000" w:rsidR="00000000" w:rsidRPr="00000000">
        <w:rPr>
          <w:rtl w:val="0"/>
        </w:rPr>
        <w:t xml:space="preserve"> pode ser entendido como um esforço temporário empreendido para criar um produto, serviço ou resultado único. Essa definição, apresentada pelo </w:t>
      </w:r>
      <w:r w:rsidDel="00000000" w:rsidR="00000000" w:rsidRPr="00000000">
        <w:rPr>
          <w:i w:val="1"/>
          <w:iCs w:val="1"/>
          <w:rtl w:val="0"/>
        </w:rPr>
        <w:t xml:space="preserve">Project Management Institute</w:t>
      </w:r>
      <w:r w:rsidDel="00000000" w:rsidR="00000000" w:rsidRPr="00000000">
        <w:rPr>
          <w:rtl w:val="0"/>
        </w:rPr>
        <w:t xml:space="preserve"> (PMI), ressalta duas características centrais: temporalidade (início e fim determinados) e unicidade (resultados específicos que diferem de operações rotineiras) (PMI, 2021). Nesse sentido, o gerenciamento de projetos surge como a aplicação estruturada de conhecimentos, habilidades, ferramentas e técnicas às atividades do projeto, visando atender aos requisitos previamente definidos.</w:t>
        <w:tab/>
      </w:r>
    </w:p>
    <w:p w:rsidR="00000000" w:rsidDel="00000000" w:rsidP="00000000" w:rsidRDefault="00000000" w:rsidRPr="00000000" w14:paraId="000000A2">
      <w:pPr>
        <w:tabs>
          <w:tab w:val="left" w:leader="none" w:pos="709"/>
        </w:tabs>
        <w:spacing w:after="200" w:before="200" w:lineRule="auto"/>
        <w:rPr/>
      </w:pPr>
      <w:r w:rsidDel="00000000" w:rsidR="00000000" w:rsidRPr="00000000">
        <w:rPr>
          <w:rtl w:val="0"/>
        </w:rPr>
        <w:tab/>
        <w:t xml:space="preserve">Segundo Kerzner (2017), o gerenciamento de projetos representa “o planejamento, a organização, a direção e o controle dos recursos da empresa por um período relativamente curto de tempo, para estabelecer objetivos previamente definidos em termos de escopo, custo e tempo”. Essa visão evidencia o caráter multidisciplinar da área, já que envolve tanto aspectos técnicos quanto humanos e gerenciais.</w:t>
      </w:r>
    </w:p>
    <w:p w:rsidR="00000000" w:rsidDel="00000000" w:rsidP="00000000" w:rsidRDefault="00000000" w:rsidRPr="00000000" w14:paraId="000000A3">
      <w:pPr>
        <w:tabs>
          <w:tab w:val="left" w:leader="none" w:pos="709"/>
        </w:tabs>
        <w:spacing w:after="200" w:before="200" w:lineRule="auto"/>
        <w:rPr>
          <w:highlight w:val="white"/>
        </w:rPr>
      </w:pPr>
      <w:r w:rsidDel="00000000" w:rsidR="00000000" w:rsidRPr="00000000">
        <w:rPr>
          <w:rtl w:val="0"/>
        </w:rPr>
        <w:tab/>
      </w:r>
      <w:r w:rsidDel="00000000" w:rsidR="00000000" w:rsidRPr="00000000">
        <w:rPr>
          <w:highlight w:val="white"/>
          <w:rtl w:val="0"/>
        </w:rPr>
        <w:t xml:space="preserve">Candido et al. (2012) afirmam que em um mercado globalizado e altamente competitivo, as empresas são impelidas a adotar uma nova postura estratégica perante seus clientes, tornando a aplicação de metodologias de Gerenciamento de Projetos não apenas vantajosa, mas essencial para garantir relevância e sobrevivência nos âmbitos local e internacional.  Nessa mesma direção, Candido et al. (2012) ressaltam que: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360" w:lineRule="auto"/>
        <w:ind w:left="22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aplicação dos conceitos de Gerenciamento de Projetos deve ser precedida do entendimento completo do que é um projeto. Inúmeras definições podem ser encontradas na bibliografia especializada, mas a definição mais simples e aceita mundialmente foi proposta pelo Project management body of knowledge (PMBOK); em português, Guia do conjunto de conhecimentos em Gerenciamento de Projetos (Guia PMBOK): “esforço temporário empreendido para criar um produto, serviço ou resultado exclusivo” (PMI, 2008). Assim, um projeto é qualquer atividade com início, meio e fim e cujo resultado deve ser único.</w:t>
      </w:r>
      <w:r w:rsidDel="00000000" w:rsidR="00000000" w:rsidRPr="00000000">
        <w:rPr>
          <w:rtl w:val="0"/>
        </w:rPr>
      </w:r>
    </w:p>
    <w:p w:rsidR="00000000" w:rsidDel="00000000" w:rsidP="00000000" w:rsidRDefault="00000000" w:rsidRPr="00000000" w14:paraId="000000A5">
      <w:pPr>
        <w:tabs>
          <w:tab w:val="left" w:leader="none" w:pos="709"/>
        </w:tabs>
        <w:spacing w:after="200" w:before="200" w:lineRule="auto"/>
        <w:rPr>
          <w:highlight w:val="white"/>
        </w:rPr>
      </w:pPr>
      <w:r w:rsidDel="00000000" w:rsidR="00000000" w:rsidRPr="00000000">
        <w:rPr>
          <w:rtl w:val="0"/>
        </w:rPr>
        <w:tab/>
        <w:t xml:space="preserve">De acordo com Dinsmore e Cabanis-Brewin (2009), projetos são atividades que estão relacionadas entre si e produzem entregas por meio da aplicação de técnicas, ferramentas e recursos qualificados. Nesse sentido, um projeto não deve ser entendido apenas como um conjunto de tarefas isoladas, mas como um esforço temporário, estruturado e planejado, que busca alcançar objetivos específicos dentro de prazos, custos e qualidade previamente estabelecidos. Nesta perspectiva, a definição de projeto transcende a mera execução de atividades operacionais, pois abrange também aspectos estratégicos, como inovação, alinhamento com metas institucionais e capacidade de adaptação a contextos dinâmicos e competitivos.</w:t>
      </w:r>
      <w:r w:rsidDel="00000000" w:rsidR="00000000" w:rsidRPr="00000000">
        <w:rPr>
          <w:rtl w:val="0"/>
        </w:rPr>
      </w:r>
    </w:p>
    <w:p w:rsidR="00000000" w:rsidDel="00000000" w:rsidP="00000000" w:rsidRDefault="00000000" w:rsidRPr="00000000" w14:paraId="000000A6">
      <w:pPr>
        <w:tabs>
          <w:tab w:val="left" w:leader="none" w:pos="709"/>
        </w:tabs>
        <w:spacing w:after="200" w:before="200" w:lineRule="auto"/>
        <w:rPr>
          <w:highlight w:val="white"/>
        </w:rPr>
      </w:pPr>
      <w:r w:rsidDel="00000000" w:rsidR="00000000" w:rsidRPr="00000000">
        <w:rPr>
          <w:highlight w:val="white"/>
          <w:rtl w:val="0"/>
        </w:rPr>
        <w:tab/>
        <w:t xml:space="preserve">Kerzner (2017) afirma que projetos são empreendimentos complexos que exigem integração entre diferentes áreas do conhecimento, sendo fundamentais para a inovação e a competitividade das organizações. Para o autor, o gerenciamento de projetos deve ser visto como uma disciplina que, além de buscar eficiência nos processos, promove eficácia estratégica ao alinhar os resultados obtidos às metas organizacionais. </w:t>
      </w:r>
    </w:p>
    <w:p w:rsidR="00000000" w:rsidDel="00000000" w:rsidP="00000000" w:rsidRDefault="00000000" w:rsidRPr="00000000" w14:paraId="000000A7">
      <w:pPr>
        <w:tabs>
          <w:tab w:val="left" w:leader="none" w:pos="709"/>
        </w:tabs>
        <w:spacing w:after="200" w:before="200" w:lineRule="auto"/>
        <w:rPr>
          <w:highlight w:val="white"/>
        </w:rPr>
      </w:pPr>
      <w:r w:rsidDel="00000000" w:rsidR="00000000" w:rsidRPr="00000000">
        <w:rPr>
          <w:highlight w:val="white"/>
          <w:rtl w:val="0"/>
        </w:rPr>
        <w:tab/>
        <w:t xml:space="preserve">Para Maximiano (2014), projetos são instrumentos de mudança, pois permitem que organizações implementem transformações planejadas e obtenham resultados que não seriam alcançados apenas por meio de atividades rotineiras. Já Vargas (2018) reforça que a definição de projeto deve considerar não apenas seu caráter temporário e único, mas também sua relevância como ferramenta de planejamento e execução de iniciativas que viabilizam o desenvolvimento organizacional e social.</w:t>
      </w:r>
    </w:p>
    <w:p w:rsidR="00000000" w:rsidDel="00000000" w:rsidP="00000000" w:rsidRDefault="00000000" w:rsidRPr="00000000" w14:paraId="000000A8">
      <w:pPr>
        <w:tabs>
          <w:tab w:val="left" w:leader="none" w:pos="709"/>
        </w:tabs>
        <w:spacing w:after="200" w:before="200" w:lineRule="auto"/>
        <w:rPr>
          <w:color w:val="0f1115"/>
          <w:highlight w:val="white"/>
        </w:rPr>
      </w:pPr>
      <w:r w:rsidDel="00000000" w:rsidR="00000000" w:rsidRPr="00000000">
        <w:rPr>
          <w:highlight w:val="white"/>
          <w:rtl w:val="0"/>
        </w:rPr>
        <w:tab/>
        <w:t xml:space="preserve">Por conseguinte</w:t>
      </w:r>
      <w:r w:rsidDel="00000000" w:rsidR="00000000" w:rsidRPr="00000000">
        <w:rPr>
          <w:color w:val="0f1115"/>
          <w:highlight w:val="white"/>
          <w:rtl w:val="0"/>
        </w:rPr>
        <w:t xml:space="preserve">, pode-se perceber que a noção de projeto, segundo diferentes autores, converge para a ideia de um empreendimento temporário, único e estratégico, que demanda o uso coordenado de recursos, metodologias e práticas de gestão. Mais do que um simples conjunto de atividades, os projetos representam um meio estruturado para promover inovação, alcançar objetivos específicos e gerar valor, constituindo-se em um dos pilares fundamentais da administração contemporânea.</w:t>
      </w:r>
    </w:p>
    <w:p w:rsidR="00000000" w:rsidDel="00000000" w:rsidP="00000000" w:rsidRDefault="00000000" w:rsidRPr="00000000" w14:paraId="000000A9">
      <w:pPr>
        <w:pStyle w:val="Heading2"/>
        <w:numPr>
          <w:ilvl w:val="1"/>
          <w:numId w:val="5"/>
        </w:numPr>
        <w:tabs>
          <w:tab w:val="left" w:leader="none" w:pos="709"/>
        </w:tabs>
        <w:spacing w:before="200" w:lineRule="auto"/>
        <w:ind w:left="578" w:hanging="578"/>
        <w:rPr>
          <w:sz w:val="24"/>
          <w:szCs w:val="24"/>
          <w:highlight w:val="white"/>
        </w:rPr>
      </w:pPr>
      <w:bookmarkStart w:colFirst="0" w:colLast="0" w:name="_heading=h.tkpf4awkbsqs" w:id="5"/>
      <w:bookmarkEnd w:id="5"/>
      <w:r w:rsidDel="00000000" w:rsidR="00000000" w:rsidRPr="00000000">
        <w:rPr>
          <w:sz w:val="24"/>
          <w:szCs w:val="24"/>
          <w:highlight w:val="white"/>
          <w:rtl w:val="0"/>
        </w:rPr>
        <w:t xml:space="preserve">CICLO DE VIDA DE PROJETO SEGUNDO PMBOK</w:t>
      </w:r>
    </w:p>
    <w:p w:rsidR="00000000" w:rsidDel="00000000" w:rsidP="00000000" w:rsidRDefault="00000000" w:rsidRPr="00000000" w14:paraId="000000AA">
      <w:pPr>
        <w:tabs>
          <w:tab w:val="left" w:leader="none" w:pos="709"/>
        </w:tabs>
        <w:spacing w:after="200" w:before="200" w:lineRule="auto"/>
        <w:rPr/>
      </w:pPr>
      <w:r w:rsidDel="00000000" w:rsidR="00000000" w:rsidRPr="00000000">
        <w:rPr>
          <w:color w:val="0f1115"/>
          <w:highlight w:val="white"/>
          <w:rtl w:val="0"/>
        </w:rPr>
        <w:t xml:space="preserve">Projetos médios e grandes são empreendimentos complexos que precisam ser gerenciados por meio de um conjunto de atividades organizadas e estruturadas que possibilitem planejar, executar, monitorar e encerra</w:t>
      </w:r>
      <w:r w:rsidDel="00000000" w:rsidR="00000000" w:rsidRPr="00000000">
        <w:rPr>
          <w:color w:val="0f1115"/>
          <w:rtl w:val="0"/>
        </w:rPr>
        <w:t xml:space="preserve">r o empreendimento de maneira eficiente. Na Engenharia de Software, organização é alcançada definindo o</w:t>
      </w:r>
      <w:r w:rsidDel="00000000" w:rsidR="00000000" w:rsidRPr="00000000">
        <w:rPr>
          <w:rtl w:val="0"/>
        </w:rPr>
        <w:t xml:space="preserve"> ciclo de vida do projeto ou modelo de processo de software.</w:t>
      </w:r>
    </w:p>
    <w:p w:rsidR="00000000" w:rsidDel="00000000" w:rsidP="00000000" w:rsidRDefault="00000000" w:rsidRPr="00000000" w14:paraId="000000AB">
      <w:pPr>
        <w:tabs>
          <w:tab w:val="left" w:leader="none" w:pos="709"/>
        </w:tabs>
        <w:spacing w:after="200" w:before="200" w:lineRule="auto"/>
        <w:rPr>
          <w:color w:val="0f1115"/>
          <w:highlight w:val="white"/>
        </w:rPr>
      </w:pPr>
      <w:r w:rsidDel="00000000" w:rsidR="00000000" w:rsidRPr="00000000">
        <w:rPr>
          <w:rtl w:val="0"/>
        </w:rPr>
        <w:tab/>
        <w:t xml:space="preserve">De acordo com o guia </w:t>
      </w:r>
      <w:r w:rsidDel="00000000" w:rsidR="00000000" w:rsidRPr="00000000">
        <w:rPr>
          <w:color w:val="0f1115"/>
          <w:highlight w:val="white"/>
          <w:rtl w:val="0"/>
        </w:rPr>
        <w:t xml:space="preserve">PMBOK (2021)</w:t>
      </w:r>
      <w:r w:rsidDel="00000000" w:rsidR="00000000" w:rsidRPr="00000000">
        <w:rPr>
          <w:color w:val="0f1115"/>
          <w:rtl w:val="0"/>
        </w:rPr>
        <w:t xml:space="preserve">, ciclo de vida de projeto </w:t>
      </w:r>
      <w:r w:rsidDel="00000000" w:rsidR="00000000" w:rsidRPr="00000000">
        <w:rPr>
          <w:rtl w:val="0"/>
        </w:rPr>
        <w:t xml:space="preserve">é um conjunto de fases que um projeto passa desde seu início até sua conclusão. A Figura 1 ilustra uma proposta de </w:t>
      </w:r>
      <w:r w:rsidDel="00000000" w:rsidR="00000000" w:rsidRPr="00000000">
        <w:rPr>
          <w:color w:val="0f1115"/>
          <w:highlight w:val="white"/>
          <w:rtl w:val="0"/>
        </w:rPr>
        <w:t xml:space="preserve">divisão, muito comum, para o ciclo de vida de projetos, onde podemos identificar as cinco fases presentes em praticamente todos os projetos: iniciação, planejamento, execução, monitoramento e controle, e encerramento. As fases possuem tempo variável e compreendem um conjunto de atividades do projeto logicamente relacionadas que resultam em uma ou mais entregas.</w:t>
      </w:r>
    </w:p>
    <w:p w:rsidR="00000000" w:rsidDel="00000000" w:rsidP="00000000" w:rsidRDefault="00000000" w:rsidRPr="00000000" w14:paraId="000000AC">
      <w:pPr>
        <w:tabs>
          <w:tab w:val="left" w:leader="none" w:pos="709"/>
        </w:tabs>
        <w:spacing w:after="200" w:before="200" w:lineRule="auto"/>
        <w:rPr>
          <w:color w:val="0f1115"/>
          <w:highlight w:val="white"/>
        </w:rPr>
      </w:pPr>
      <w:r w:rsidDel="00000000" w:rsidR="00000000" w:rsidRPr="00000000">
        <w:rPr>
          <w:color w:val="0f1115"/>
          <w:highlight w:val="white"/>
          <w:rtl w:val="0"/>
        </w:rPr>
        <w:tab/>
        <w:t xml:space="preserve">Como apresentado na Figura 1, dentro de cada fase, os processos são estruturados em áreas de conhecimento e mantêm entre si relações de interdependência. Cada processo é composto por entradas, ferramentas, técnicas e saídas específicas que, de forma integrada, possibilitam a conversão dos requisitos e das expectativas das partes interessadas em resultados concretos e mensuráveis para o projeto.</w:t>
      </w:r>
    </w:p>
    <w:p w:rsidR="00000000" w:rsidDel="00000000" w:rsidP="00000000" w:rsidRDefault="00000000" w:rsidRPr="00000000" w14:paraId="000000AD">
      <w:pPr>
        <w:keepNext w:val="1"/>
        <w:tabs>
          <w:tab w:val="left" w:leader="none" w:pos="709"/>
        </w:tabs>
        <w:spacing w:line="240" w:lineRule="auto"/>
        <w:rPr/>
      </w:pPr>
      <w:r w:rsidDel="00000000" w:rsidR="00000000" w:rsidRPr="00000000">
        <w:rPr>
          <w:rFonts w:ascii="Times New Roman" w:cs="Times New Roman" w:eastAsia="Times New Roman" w:hAnsi="Times New Roman"/>
          <w:rtl w:val="0"/>
        </w:rPr>
        <w:tab/>
      </w:r>
      <w:r w:rsidDel="00000000" w:rsidR="00000000" w:rsidRPr="00000000">
        <w:rPr>
          <w:b w:val="1"/>
          <w:bCs w:val="1"/>
          <w:rtl w:val="0"/>
        </w:rPr>
        <w:t xml:space="preserve">Figura 1. </w:t>
      </w:r>
      <w:r w:rsidDel="00000000" w:rsidR="00000000" w:rsidRPr="00000000">
        <w:rPr>
          <w:rtl w:val="0"/>
        </w:rPr>
        <w:t xml:space="preserve">Ciclo de vida de projeto (PMBOK)</w:t>
      </w:r>
    </w:p>
    <w:p w:rsidR="00000000" w:rsidDel="00000000" w:rsidP="00000000" w:rsidRDefault="00000000" w:rsidRPr="00000000" w14:paraId="000000AE">
      <w:pPr>
        <w:tabs>
          <w:tab w:val="left" w:leader="none" w:pos="709"/>
        </w:tabs>
        <w:spacing w:after="0" w:lineRule="auto"/>
        <w:jc w:val="center"/>
        <w:rPr>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85725</wp:posOffset>
            </wp:positionV>
            <wp:extent cx="4556760" cy="2724150"/>
            <wp:effectExtent b="0" l="0" r="0" t="0"/>
            <wp:wrapNone/>
            <wp:docPr id="1334454400" name="image2.png"/>
            <a:graphic>
              <a:graphicData uri="http://schemas.openxmlformats.org/drawingml/2006/picture">
                <pic:pic>
                  <pic:nvPicPr>
                    <pic:cNvPr id="0" name="image2.png"/>
                    <pic:cNvPicPr preferRelativeResize="0"/>
                  </pic:nvPicPr>
                  <pic:blipFill>
                    <a:blip r:embed="rId9"/>
                    <a:srcRect b="40894" l="5827" r="0" t="0"/>
                    <a:stretch>
                      <a:fillRect/>
                    </a:stretch>
                  </pic:blipFill>
                  <pic:spPr>
                    <a:xfrm>
                      <a:off x="0" y="0"/>
                      <a:ext cx="4556760" cy="2724150"/>
                    </a:xfrm>
                    <a:prstGeom prst="rect"/>
                    <a:ln/>
                  </pic:spPr>
                </pic:pic>
              </a:graphicData>
            </a:graphic>
          </wp:anchor>
        </w:drawing>
      </w:r>
    </w:p>
    <w:p w:rsidR="00000000" w:rsidDel="00000000" w:rsidP="00000000" w:rsidRDefault="00000000" w:rsidRPr="00000000" w14:paraId="000000AF">
      <w:pPr>
        <w:tabs>
          <w:tab w:val="left" w:leader="none" w:pos="709"/>
        </w:tabs>
        <w:spacing w:before="0" w:lineRule="auto"/>
        <w:rPr>
          <w:b w:val="1"/>
          <w:bCs w:val="1"/>
          <w:sz w:val="20"/>
          <w:szCs w:val="20"/>
          <w:highlight w:val="white"/>
        </w:rPr>
      </w:pPr>
      <w:r w:rsidDel="00000000" w:rsidR="00000000" w:rsidRPr="00000000">
        <w:rPr>
          <w:b w:val="1"/>
          <w:bCs w:val="1"/>
          <w:sz w:val="20"/>
          <w:szCs w:val="20"/>
          <w:highlight w:val="white"/>
          <w:rtl w:val="0"/>
        </w:rPr>
        <w:tab/>
      </w:r>
    </w:p>
    <w:p w:rsidR="00000000" w:rsidDel="00000000" w:rsidP="00000000" w:rsidRDefault="00000000" w:rsidRPr="00000000" w14:paraId="000000B0">
      <w:pPr>
        <w:tabs>
          <w:tab w:val="left" w:leader="none" w:pos="709"/>
        </w:tabs>
        <w:ind w:left="0" w:firstLine="0"/>
        <w:rPr/>
      </w:pPr>
      <w:r w:rsidDel="00000000" w:rsidR="00000000" w:rsidRPr="00000000">
        <w:rPr>
          <w:rtl w:val="0"/>
        </w:rPr>
      </w:r>
    </w:p>
    <w:p w:rsidR="00000000" w:rsidDel="00000000" w:rsidP="00000000" w:rsidRDefault="00000000" w:rsidRPr="00000000" w14:paraId="000000B1">
      <w:pPr>
        <w:tabs>
          <w:tab w:val="left" w:leader="none" w:pos="709"/>
        </w:tabs>
        <w:ind w:left="0" w:firstLine="0"/>
        <w:rPr/>
      </w:pPr>
      <w:r w:rsidDel="00000000" w:rsidR="00000000" w:rsidRPr="00000000">
        <w:rPr>
          <w:rtl w:val="0"/>
        </w:rPr>
      </w:r>
    </w:p>
    <w:p w:rsidR="00000000" w:rsidDel="00000000" w:rsidP="00000000" w:rsidRDefault="00000000" w:rsidRPr="00000000" w14:paraId="000000B2">
      <w:pPr>
        <w:tabs>
          <w:tab w:val="left" w:leader="none" w:pos="709"/>
        </w:tabs>
        <w:ind w:left="0" w:firstLine="0"/>
        <w:rPr/>
      </w:pPr>
      <w:r w:rsidDel="00000000" w:rsidR="00000000" w:rsidRPr="00000000">
        <w:rPr>
          <w:rtl w:val="0"/>
        </w:rPr>
      </w:r>
    </w:p>
    <w:p w:rsidR="00000000" w:rsidDel="00000000" w:rsidP="00000000" w:rsidRDefault="00000000" w:rsidRPr="00000000" w14:paraId="000000B3">
      <w:pPr>
        <w:tabs>
          <w:tab w:val="left" w:leader="none" w:pos="709"/>
        </w:tabs>
        <w:ind w:left="0" w:firstLine="0"/>
        <w:rPr/>
      </w:pPr>
      <w:r w:rsidDel="00000000" w:rsidR="00000000" w:rsidRPr="00000000">
        <w:rPr>
          <w:rtl w:val="0"/>
        </w:rPr>
      </w:r>
    </w:p>
    <w:p w:rsidR="00000000" w:rsidDel="00000000" w:rsidP="00000000" w:rsidRDefault="00000000" w:rsidRPr="00000000" w14:paraId="000000B4">
      <w:pPr>
        <w:tabs>
          <w:tab w:val="left" w:leader="none" w:pos="709"/>
        </w:tabs>
        <w:ind w:left="0" w:firstLine="0"/>
        <w:rPr/>
      </w:pPr>
      <w:r w:rsidDel="00000000" w:rsidR="00000000" w:rsidRPr="00000000">
        <w:rPr>
          <w:rtl w:val="0"/>
        </w:rPr>
      </w:r>
    </w:p>
    <w:p w:rsidR="00000000" w:rsidDel="00000000" w:rsidP="00000000" w:rsidRDefault="00000000" w:rsidRPr="00000000" w14:paraId="000000B5">
      <w:pPr>
        <w:tabs>
          <w:tab w:val="left" w:leader="none" w:pos="709"/>
        </w:tabs>
        <w:ind w:left="0" w:firstLine="0"/>
        <w:rPr/>
      </w:pPr>
      <w:r w:rsidDel="00000000" w:rsidR="00000000" w:rsidRPr="00000000">
        <w:rPr>
          <w:rtl w:val="0"/>
        </w:rPr>
      </w:r>
    </w:p>
    <w:p w:rsidR="00000000" w:rsidDel="00000000" w:rsidP="00000000" w:rsidRDefault="00000000" w:rsidRPr="00000000" w14:paraId="000000B6">
      <w:pPr>
        <w:tabs>
          <w:tab w:val="left" w:leader="none" w:pos="709"/>
        </w:tabs>
        <w:ind w:left="0" w:firstLine="0"/>
        <w:rPr/>
      </w:pPr>
      <w:r w:rsidDel="00000000" w:rsidR="00000000" w:rsidRPr="00000000">
        <w:rPr>
          <w:rtl w:val="0"/>
        </w:rPr>
      </w:r>
    </w:p>
    <w:p w:rsidR="00000000" w:rsidDel="00000000" w:rsidP="00000000" w:rsidRDefault="00000000" w:rsidRPr="00000000" w14:paraId="000000B7">
      <w:pPr>
        <w:tabs>
          <w:tab w:val="left" w:leader="none" w:pos="709"/>
        </w:tabs>
        <w:ind w:left="0" w:firstLine="0"/>
        <w:rPr/>
      </w:pPr>
      <w:r w:rsidDel="00000000" w:rsidR="00000000" w:rsidRPr="00000000">
        <w:rPr>
          <w:rtl w:val="0"/>
        </w:rPr>
      </w:r>
    </w:p>
    <w:p w:rsidR="00000000" w:rsidDel="00000000" w:rsidP="00000000" w:rsidRDefault="00000000" w:rsidRPr="00000000" w14:paraId="000000B8">
      <w:pPr>
        <w:tabs>
          <w:tab w:val="left" w:leader="none" w:pos="709"/>
        </w:tabs>
        <w:spacing w:before="200" w:lineRule="auto"/>
        <w:rPr/>
      </w:pPr>
      <w:r w:rsidDel="00000000" w:rsidR="00000000" w:rsidRPr="00000000">
        <w:rPr>
          <w:b w:val="1"/>
          <w:bCs w:val="1"/>
          <w:sz w:val="20"/>
          <w:szCs w:val="20"/>
          <w:highlight w:val="white"/>
          <w:rtl w:val="0"/>
        </w:rPr>
        <w:tab/>
        <w:t xml:space="preserve">Fonte: </w:t>
      </w:r>
      <w:hyperlink r:id="rId10">
        <w:r w:rsidDel="00000000" w:rsidR="00000000" w:rsidRPr="00000000">
          <w:rPr>
            <w:sz w:val="20"/>
            <w:szCs w:val="20"/>
            <w:highlight w:val="white"/>
            <w:rtl w:val="0"/>
          </w:rPr>
          <w:t xml:space="preserve">Artia</w:t>
        </w:r>
      </w:hyperlink>
      <w:r w:rsidDel="00000000" w:rsidR="00000000" w:rsidRPr="00000000">
        <w:rPr>
          <w:rtl w:val="0"/>
        </w:rPr>
      </w:r>
    </w:p>
    <w:p w:rsidR="00000000" w:rsidDel="00000000" w:rsidP="00000000" w:rsidRDefault="00000000" w:rsidRPr="00000000" w14:paraId="000000B9">
      <w:pPr>
        <w:numPr>
          <w:ilvl w:val="2"/>
          <w:numId w:val="5"/>
        </w:numPr>
        <w:tabs>
          <w:tab w:val="left" w:leader="none" w:pos="709"/>
        </w:tabs>
        <w:ind w:left="1133.858267716535" w:right="270" w:hanging="720"/>
        <w:rPr/>
      </w:pPr>
      <w:r w:rsidDel="00000000" w:rsidR="00000000" w:rsidRPr="00000000">
        <w:rPr>
          <w:highlight w:val="white"/>
          <w:rtl w:val="0"/>
        </w:rPr>
        <w:t xml:space="preserve">Fases do ciclo de vida</w:t>
      </w:r>
      <w:r w:rsidDel="00000000" w:rsidR="00000000" w:rsidRPr="00000000">
        <w:rPr>
          <w:b w:val="1"/>
          <w:bCs w:val="1"/>
          <w:highlight w:val="white"/>
          <w:rtl w:val="0"/>
        </w:rPr>
        <w:tab/>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200" w:before="200" w:line="360" w:lineRule="auto"/>
        <w:ind w:left="720" w:right="0" w:hanging="36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Iniciação</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essa fase é responsável por autorizar formalmente o projeto e definir sua justificativa, objetivos e partes interessadas. Segundo Kerzner (2017), é nessa etapa que ocorre a identificação da viabilidade técnica e econômica, estabelecendo-se a primeira linha de base para o empreendimento. Já o planejamento constitui uma das fases mais críticas, pois envolve a definição do escopo, a decomposição das entregas em atividades, a estimativa de recursos, custos e prazos, além da identificação de riscos. De acordo com Vargas (2018), o planejamento é fundamental para reduzir incertezas e alinhar expectativas entre os stakeholders, servindo como guia para toda a execução;</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200" w:before="200" w:line="360" w:lineRule="auto"/>
        <w:ind w:left="720" w:right="0" w:hanging="36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Execução</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nessa fase ocorre à implementação das atividades planejadas, mobilizando equipes, recursos materiais e tecnológicos. Maximiano (2014) destaca que essa etapa demanda intensa coordenação e liderança do gerente de projetos, uma vez que envolve a integração de esforços multidisciplinares. Paralelamente, ocorre o monitoramento e controle, processo que acompanha o desempenho do projeto em relação ao plano previamente estabelecido. Essa etapa permite identificar desvios, aplicar ações corretivas e garantir a conformidade dos resultados com as metas definidas;</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200" w:before="200" w:line="360" w:lineRule="auto"/>
        <w:ind w:left="720" w:right="0" w:hanging="36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f1115"/>
          <w:sz w:val="24"/>
          <w:szCs w:val="24"/>
          <w:highlight w:val="white"/>
          <w:u w:val="none"/>
          <w:vertAlign w:val="baseline"/>
          <w:rtl w:val="0"/>
        </w:rPr>
        <w:t xml:space="preserve">Monitoramento</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highlight w:val="white"/>
          <w:rtl w:val="0"/>
        </w:rPr>
        <w:t xml:space="preserve">refere-se ao acompanhamento sistemático do progresso do projeto, com o objetivo de verificar se as atividades estão sendo executadas conforme o planejamento estabelecido. Essa fase envolve a coleta, análise e reporte de informações relacionadas ao desempenho, como prazo, custo, escopo e qualidade. De acordo com o Guia PMBOK (2017), o monitoramento e controle permitem identificar variações em relação à linha de base do projeto, possibilitando a implementação de ações corretivas e preventivas de forma oportuna. Além disso, essa etapa contribui para a tomada de decisões gerenciais mais assertivas, garantindo que os objetivos do projeto sejam alcançados dentro dos parâmetros definidos. Para Harold Kerzner (2017), o controle eficaz do projeto depende de indicadores de desempenho bem definidos e de uma comunicação contínua entre os stakeholders, assegurando transparência e alinhamento ao longo de todo o ciclo de vida.</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200" w:before="200" w:line="360" w:lineRule="auto"/>
        <w:ind w:left="720" w:right="0" w:hanging="36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Encerramento</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consiste na formalização da conclusão do projeto ou de uma de suas fases. Essa etapa compreende a aceitação das entregas pelo cliente, a liberação de recursos e a documentação das lições aprendidas. Conforme Dinsmore e Cabanis-Brewin (2009), o encerramento é essencial para a consolidação do conhecimento organizacional e para o aprimoramento contínuo das práticas de gerenciamento de projetos.</w:t>
      </w:r>
      <w:r w:rsidDel="00000000" w:rsidR="00000000" w:rsidRPr="00000000">
        <w:rPr>
          <w:rtl w:val="0"/>
        </w:rPr>
      </w:r>
    </w:p>
    <w:p w:rsidR="00000000" w:rsidDel="00000000" w:rsidP="00000000" w:rsidRDefault="00000000" w:rsidRPr="00000000" w14:paraId="000000BE">
      <w:pPr>
        <w:pStyle w:val="Heading2"/>
        <w:numPr>
          <w:ilvl w:val="1"/>
          <w:numId w:val="5"/>
        </w:numPr>
        <w:tabs>
          <w:tab w:val="left" w:leader="none" w:pos="709"/>
        </w:tabs>
        <w:spacing w:after="200" w:before="200" w:lineRule="auto"/>
        <w:ind w:left="578" w:hanging="578"/>
        <w:rPr>
          <w:sz w:val="24"/>
          <w:szCs w:val="24"/>
          <w:highlight w:val="white"/>
        </w:rPr>
      </w:pPr>
      <w:bookmarkStart w:colFirst="0" w:colLast="0" w:name="_heading=h.2slnq8zdg5he" w:id="6"/>
      <w:bookmarkEnd w:id="6"/>
      <w:r w:rsidDel="00000000" w:rsidR="00000000" w:rsidRPr="00000000">
        <w:rPr>
          <w:sz w:val="24"/>
          <w:szCs w:val="24"/>
          <w:highlight w:val="white"/>
          <w:rtl w:val="0"/>
        </w:rPr>
        <w:t xml:space="preserve">MODELOS DE CICLO DE VIDA DE PROJETO</w:t>
      </w:r>
    </w:p>
    <w:p w:rsidR="00000000" w:rsidDel="00000000" w:rsidP="00000000" w:rsidRDefault="00000000" w:rsidRPr="00000000" w14:paraId="000000BF">
      <w:pPr>
        <w:tabs>
          <w:tab w:val="left" w:leader="none" w:pos="709"/>
        </w:tabs>
        <w:spacing w:after="200" w:before="200" w:lineRule="auto"/>
        <w:rPr>
          <w:highlight w:val="white"/>
        </w:rPr>
      </w:pPr>
      <w:r w:rsidDel="00000000" w:rsidR="00000000" w:rsidRPr="00000000">
        <w:rPr>
          <w:highlight w:val="white"/>
          <w:rtl w:val="0"/>
        </w:rPr>
        <w:t xml:space="preserve">O ciclo de vida de um projeto estabelece as fases pelas quais o projeto passará desde seu início até o encerramento. A definição dessas fases é diretamente influenciada pelo controle que se deseja ter sobre o processo de desenvolvimento e pelo produto, serviço ou resultado esperado. Por isso, é importante analisar modelos de ciclo de vida existentes e sua aplicabilidade. A escolha do modelo de ciclo de vida influencia diretamente a forma como o trabalho é planejado, executado e controlado, devendo considerar o grau de previsibilidade, complexidade e mudança envolvido no projeto (PMI, 2017; PMI, 2021).</w:t>
      </w:r>
    </w:p>
    <w:p w:rsidR="00000000" w:rsidDel="00000000" w:rsidP="00000000" w:rsidRDefault="00000000" w:rsidRPr="00000000" w14:paraId="000000C0">
      <w:pPr>
        <w:tabs>
          <w:tab w:val="left" w:leader="none" w:pos="709"/>
        </w:tabs>
        <w:spacing w:after="200" w:before="200" w:lineRule="auto"/>
        <w:rPr>
          <w:highlight w:val="white"/>
        </w:rPr>
      </w:pPr>
      <w:r w:rsidDel="00000000" w:rsidR="00000000" w:rsidRPr="00000000">
        <w:rPr>
          <w:highlight w:val="white"/>
          <w:rtl w:val="0"/>
        </w:rPr>
        <w:tab/>
        <w:t xml:space="preserve">Os ciclos de vida podem ser classificados como preditivos ou clássicos, iterativos e incrementais, adaptativos ou híbridos, variando conforme a necessidade de controle e flexibilidade. </w:t>
      </w:r>
    </w:p>
    <w:p w:rsidR="00000000" w:rsidDel="00000000" w:rsidP="00000000" w:rsidRDefault="00000000" w:rsidRPr="00000000" w14:paraId="000000C1">
      <w:pPr>
        <w:tabs>
          <w:tab w:val="left" w:leader="none" w:pos="709"/>
        </w:tabs>
        <w:spacing w:after="200" w:before="200" w:lineRule="auto"/>
        <w:rPr>
          <w:highlight w:val="white"/>
        </w:rPr>
      </w:pPr>
      <w:r w:rsidDel="00000000" w:rsidR="00000000" w:rsidRPr="00000000">
        <w:rPr>
          <w:highlight w:val="white"/>
          <w:rtl w:val="0"/>
        </w:rPr>
        <w:tab/>
        <w:t xml:space="preserve">Júnior (2019) destaca que nos </w:t>
      </w:r>
      <w:r w:rsidDel="00000000" w:rsidR="00000000" w:rsidRPr="00000000">
        <w:rPr>
          <w:b w:val="1"/>
          <w:bCs w:val="1"/>
          <w:highlight w:val="white"/>
          <w:rtl w:val="0"/>
        </w:rPr>
        <w:t xml:space="preserve">modelos preditivos ou clássicos</w:t>
      </w:r>
      <w:r w:rsidDel="00000000" w:rsidR="00000000" w:rsidRPr="00000000">
        <w:rPr>
          <w:highlight w:val="white"/>
          <w:rtl w:val="0"/>
        </w:rPr>
        <w:t xml:space="preserve"> como o modelo em cascata, todas as etapas do projeto são definidas e planejadas antecipadamente. Cada fase é iniciada apenas após a conclusão da anterior, com mínima ou nenhuma sobreposição, o que garante um controle rígido e uma clara sequência de execução. Esse modelo mostra-se adequado quando os requisitos são estáveis e bem compreendidos, e o ambiente apresenta baixo nível de incerteza. Nessa perspectiva, Sommerville (2011) explica que o modelo em cascata segue uma sequência linear de fases — requisitos, projeto, implementação, verificação e manutenção — o que facilita o monitoramento e a documentação, embora torne o processo menos adaptável a mudanças inesperadas.</w:t>
      </w:r>
    </w:p>
    <w:p w:rsidR="00000000" w:rsidDel="00000000" w:rsidP="00000000" w:rsidRDefault="00000000" w:rsidRPr="00000000" w14:paraId="000000C2">
      <w:pPr>
        <w:tabs>
          <w:tab w:val="left" w:leader="none" w:pos="709"/>
        </w:tabs>
        <w:spacing w:after="200" w:before="200" w:lineRule="auto"/>
        <w:rPr>
          <w:highlight w:val="white"/>
        </w:rPr>
      </w:pPr>
      <w:r w:rsidDel="00000000" w:rsidR="00000000" w:rsidRPr="00000000">
        <w:rPr>
          <w:highlight w:val="white"/>
          <w:rtl w:val="0"/>
        </w:rPr>
        <w:tab/>
        <w:t xml:space="preserve">Por outro lado, os </w:t>
      </w:r>
      <w:r w:rsidDel="00000000" w:rsidR="00000000" w:rsidRPr="00000000">
        <w:rPr>
          <w:b w:val="1"/>
          <w:bCs w:val="1"/>
          <w:highlight w:val="white"/>
          <w:rtl w:val="0"/>
        </w:rPr>
        <w:t xml:space="preserve">modelos iterativos e incrementais</w:t>
      </w:r>
      <w:r w:rsidDel="00000000" w:rsidR="00000000" w:rsidRPr="00000000">
        <w:rPr>
          <w:highlight w:val="white"/>
          <w:rtl w:val="0"/>
        </w:rPr>
        <w:t xml:space="preserve"> surgem como alternativas mais flexíveis. Fernandes (2011) apresenta que no modelo iterativo, o desenvolvimento ocorre por meio de repetições (iterações), em que o produto é revisado e aprimorado continuamente a cada ciclo, incorporando o aprendizado e o feedback obtido. O autor ainda apresenta que o modelo incremental divide o produto em partes (incrementos), que propõe uma entrega progressiva de funcionalidades, permitindo que partes funcionais do sistema sejam disponibilizadas antes da conclusão total do projeto, contribuindo para a otimização do desenvolvimento e a uniformidade de sistemas complexos.</w:t>
      </w:r>
    </w:p>
    <w:p w:rsidR="00000000" w:rsidDel="00000000" w:rsidP="00000000" w:rsidRDefault="00000000" w:rsidRPr="00000000" w14:paraId="000000C3">
      <w:pPr>
        <w:tabs>
          <w:tab w:val="left" w:leader="none" w:pos="709"/>
        </w:tabs>
        <w:spacing w:after="200" w:before="200" w:lineRule="auto"/>
        <w:rPr>
          <w:highlight w:val="white"/>
        </w:rPr>
      </w:pPr>
      <w:r w:rsidDel="00000000" w:rsidR="00000000" w:rsidRPr="00000000">
        <w:rPr>
          <w:highlight w:val="white"/>
          <w:rtl w:val="0"/>
        </w:rPr>
        <w:tab/>
        <w:t xml:space="preserve">Júnior (2019) apresenta que os </w:t>
      </w:r>
      <w:r w:rsidDel="00000000" w:rsidR="00000000" w:rsidRPr="00000000">
        <w:rPr>
          <w:b w:val="1"/>
          <w:bCs w:val="1"/>
          <w:highlight w:val="white"/>
          <w:rtl w:val="0"/>
        </w:rPr>
        <w:t xml:space="preserve">modelos adaptativos</w:t>
      </w:r>
      <w:r w:rsidDel="00000000" w:rsidR="00000000" w:rsidRPr="00000000">
        <w:rPr>
          <w:highlight w:val="white"/>
          <w:rtl w:val="0"/>
        </w:rPr>
        <w:t xml:space="preserve">, também chamados de ágeis, enfatizam a flexibilidade e a resposta rápida às mudanças. Neles, o escopo do projeto é ajustado conforme o progresso e as necessidades do cliente, com entregas frequentes e colaborativas. O </w:t>
      </w:r>
      <w:r w:rsidDel="00000000" w:rsidR="00000000" w:rsidRPr="00000000">
        <w:rPr>
          <w:i w:val="1"/>
          <w:iCs w:val="1"/>
          <w:highlight w:val="white"/>
          <w:rtl w:val="0"/>
        </w:rPr>
        <w:t xml:space="preserve">PMBOK 7</w:t>
      </w:r>
      <w:r w:rsidDel="00000000" w:rsidR="00000000" w:rsidRPr="00000000">
        <w:rPr>
          <w:highlight w:val="white"/>
          <w:rtl w:val="0"/>
        </w:rPr>
        <w:t xml:space="preserve"> (2021) destaca que, nesses casos, o valor é entregue de forma contínua, e o foco está na adaptação constante às condições do ambiente e às expectativas das partes interessadas. Para Pressman (2006), metodologias ágeis é um esforço para curar fraquezas reais da Engenharia de Software. </w:t>
      </w:r>
    </w:p>
    <w:p w:rsidR="00000000" w:rsidDel="00000000" w:rsidP="00000000" w:rsidRDefault="00000000" w:rsidRPr="00000000" w14:paraId="000000C4">
      <w:pPr>
        <w:tabs>
          <w:tab w:val="left" w:leader="none" w:pos="709"/>
        </w:tabs>
        <w:spacing w:after="200" w:before="200" w:lineRule="auto"/>
        <w:rPr>
          <w:highlight w:val="white"/>
        </w:rPr>
      </w:pPr>
      <w:r w:rsidDel="00000000" w:rsidR="00000000" w:rsidRPr="00000000">
        <w:rPr>
          <w:highlight w:val="white"/>
          <w:rtl w:val="0"/>
        </w:rPr>
        <w:tab/>
        <w:t xml:space="preserve">Por fim, os </w:t>
      </w:r>
      <w:r w:rsidDel="00000000" w:rsidR="00000000" w:rsidRPr="00000000">
        <w:rPr>
          <w:b w:val="1"/>
          <w:bCs w:val="1"/>
          <w:highlight w:val="white"/>
          <w:rtl w:val="0"/>
        </w:rPr>
        <w:t xml:space="preserve">modelos híbridos</w:t>
      </w:r>
      <w:r w:rsidDel="00000000" w:rsidR="00000000" w:rsidRPr="00000000">
        <w:rPr>
          <w:highlight w:val="white"/>
          <w:rtl w:val="0"/>
        </w:rPr>
        <w:t xml:space="preserve"> combinam elementos das abordagens preditiva e adaptativa, buscando equilibrar o planejamento estruturado com a flexibilidade necessária para lidar com as transformações do contexto do projeto. Bianchi (2015) explica que essa abordagem híbrida é especialmente útil em projetos de alta complexidade, nos quais determinadas fases requerem controle e documentação detalhada, enquanto outras demandam adaptação rápida e interação constante com o cliente.</w:t>
      </w:r>
    </w:p>
    <w:p w:rsidR="00000000" w:rsidDel="00000000" w:rsidP="00000000" w:rsidRDefault="00000000" w:rsidRPr="00000000" w14:paraId="000000C5">
      <w:pPr>
        <w:tabs>
          <w:tab w:val="left" w:leader="none" w:pos="709"/>
        </w:tabs>
        <w:spacing w:after="200" w:before="200" w:lineRule="auto"/>
        <w:rPr>
          <w:highlight w:val="white"/>
        </w:rPr>
      </w:pPr>
      <w:r w:rsidDel="00000000" w:rsidR="00000000" w:rsidRPr="00000000">
        <w:rPr>
          <w:highlight w:val="white"/>
          <w:rtl w:val="0"/>
        </w:rPr>
        <w:tab/>
        <w:t xml:space="preserve">Compreender os modelos de ciclo de vida é fundamental para a aplicação de práticas mais estruturadas de planejamento e controle, que constituem o alicerce do desenvolvimento dirigido a planos. Esse tipo de abordagem enfatiza a antecipação de requisitos, a definição de cronogramas e o monitoramento contínuo do progresso, aspectos que serão aprofundados a seguir.</w:t>
      </w:r>
    </w:p>
    <w:p w:rsidR="00000000" w:rsidDel="00000000" w:rsidP="00000000" w:rsidRDefault="00000000" w:rsidRPr="00000000" w14:paraId="000000C6">
      <w:pPr>
        <w:pStyle w:val="Heading2"/>
        <w:numPr>
          <w:ilvl w:val="1"/>
          <w:numId w:val="5"/>
        </w:numPr>
        <w:tabs>
          <w:tab w:val="left" w:leader="none" w:pos="709"/>
        </w:tabs>
        <w:spacing w:after="200" w:before="200" w:lineRule="auto"/>
        <w:ind w:left="578" w:hanging="578"/>
        <w:rPr>
          <w:sz w:val="24"/>
          <w:szCs w:val="24"/>
        </w:rPr>
      </w:pPr>
      <w:bookmarkStart w:colFirst="0" w:colLast="0" w:name="_heading=h.gf8tju5h5itc" w:id="7"/>
      <w:bookmarkEnd w:id="7"/>
      <w:r w:rsidDel="00000000" w:rsidR="00000000" w:rsidRPr="00000000">
        <w:rPr>
          <w:sz w:val="24"/>
          <w:szCs w:val="24"/>
          <w:rtl w:val="0"/>
        </w:rPr>
        <w:t xml:space="preserve">DESENVOLVIMENTO DIRIGIDO A PLANOS</w:t>
      </w:r>
    </w:p>
    <w:p w:rsidR="00000000" w:rsidDel="00000000" w:rsidP="00000000" w:rsidRDefault="00000000" w:rsidRPr="00000000" w14:paraId="000000C7">
      <w:pPr>
        <w:tabs>
          <w:tab w:val="left" w:leader="none" w:pos="709"/>
        </w:tabs>
        <w:spacing w:after="200" w:before="200" w:lineRule="auto"/>
        <w:rPr>
          <w:color w:val="0f1115"/>
          <w:highlight w:val="white"/>
        </w:rPr>
      </w:pPr>
      <w:r w:rsidDel="00000000" w:rsidR="00000000" w:rsidRPr="00000000">
        <w:rPr>
          <w:color w:val="0f1115"/>
          <w:highlight w:val="white"/>
          <w:rtl w:val="0"/>
        </w:rPr>
        <w:t xml:space="preserve">O desenvolvimento dirigido a planos, também conhecido como planejado ou preditivo, caracteriza-se por uma abordagem estruturada e sequencial, em que as atividades do projeto são definidas, documentadas e controladas de acordo com um plano previamente estabelecido. </w:t>
      </w:r>
    </w:p>
    <w:p w:rsidR="00000000" w:rsidDel="00000000" w:rsidP="00000000" w:rsidRDefault="00000000" w:rsidRPr="00000000" w14:paraId="000000C8">
      <w:pPr>
        <w:tabs>
          <w:tab w:val="left" w:leader="none" w:pos="709"/>
        </w:tabs>
        <w:spacing w:after="200" w:before="200" w:lineRule="auto"/>
        <w:rPr>
          <w:color w:val="0f1115"/>
          <w:highlight w:val="white"/>
        </w:rPr>
      </w:pPr>
      <w:r w:rsidDel="00000000" w:rsidR="00000000" w:rsidRPr="00000000">
        <w:rPr>
          <w:color w:val="0f1115"/>
          <w:highlight w:val="white"/>
          <w:rtl w:val="0"/>
        </w:rPr>
        <w:tab/>
        <w:t xml:space="preserve">Segundo o PMI (2017), o modelo preditivo enfatiza o planejamento detalhado de todas as etapas do projeto, desde a definição de requisitos até a entrega final, garantindo que cada fase seja concluída antes do início da próxima. Essa característica confere ao modelo alto grau de previsibilidade e controle, sendo amplamente utilizada em contextos nos quais as necessidades e os requisitos são bem compreendidos desde o início.</w:t>
      </w:r>
    </w:p>
    <w:p w:rsidR="00000000" w:rsidDel="00000000" w:rsidP="00000000" w:rsidRDefault="00000000" w:rsidRPr="00000000" w14:paraId="000000C9">
      <w:pPr>
        <w:tabs>
          <w:tab w:val="left" w:leader="none" w:pos="709"/>
        </w:tabs>
        <w:spacing w:after="200" w:before="200" w:lineRule="auto"/>
        <w:rPr>
          <w:color w:val="0f1115"/>
          <w:highlight w:val="white"/>
        </w:rPr>
      </w:pPr>
      <w:r w:rsidDel="00000000" w:rsidR="00000000" w:rsidRPr="00000000">
        <w:rPr>
          <w:color w:val="0f1115"/>
          <w:highlight w:val="white"/>
          <w:rtl w:val="0"/>
        </w:rPr>
        <w:tab/>
        <w:t xml:space="preserve">De acordo com Sommerville (2011), o desenvolvimento dirigido a planos é adequado para ambientes de baixo dinamismo, onde as mudanças são mínimas e o custo de modificações é elevado. O autor destaca que, nesse tipo de processo, o foco está na documentação formal, na rastreabilidade das decisões e na verificação rigorosa da conformidade com os requisitos definidos. Essa abordagem favorece a padronização e o controle da qualidade, além de facilitar a gestão de grandes equipes e a manutenção de contratos com escopo fixo.</w:t>
      </w:r>
    </w:p>
    <w:p w:rsidR="00000000" w:rsidDel="00000000" w:rsidP="00000000" w:rsidRDefault="00000000" w:rsidRPr="00000000" w14:paraId="000000CA">
      <w:pPr>
        <w:tabs>
          <w:tab w:val="left" w:leader="none" w:pos="709"/>
        </w:tabs>
        <w:spacing w:after="200" w:before="200" w:lineRule="auto"/>
        <w:rPr>
          <w:color w:val="0f1115"/>
          <w:highlight w:val="white"/>
        </w:rPr>
      </w:pPr>
      <w:r w:rsidDel="00000000" w:rsidR="00000000" w:rsidRPr="00000000">
        <w:rPr>
          <w:color w:val="0f1115"/>
          <w:highlight w:val="white"/>
          <w:rtl w:val="0"/>
        </w:rPr>
        <w:tab/>
        <w:t xml:space="preserve">Conforme Pressman (2006), o desenvolvimento baseado em planos é dirigido por documentação, o que implica que cada fase produz artefatos específicos — como planos de projeto, especificações de requisitos, diagramas de design e relatórios de testes — que servem como base para as etapas subsequentes. Ainda segundo Boehm (1988), o modelo dirigido a planos se apoia fortemente em processos de engenharia de </w:t>
      </w:r>
      <w:r w:rsidDel="00000000" w:rsidR="00000000" w:rsidRPr="00000000">
        <w:rPr>
          <w:i w:val="1"/>
          <w:iCs w:val="1"/>
          <w:color w:val="0f1115"/>
          <w:highlight w:val="white"/>
          <w:rtl w:val="0"/>
        </w:rPr>
        <w:t xml:space="preserve">software</w:t>
      </w:r>
      <w:r w:rsidDel="00000000" w:rsidR="00000000" w:rsidRPr="00000000">
        <w:rPr>
          <w:color w:val="0f1115"/>
          <w:highlight w:val="white"/>
          <w:rtl w:val="0"/>
        </w:rPr>
        <w:t xml:space="preserve"> bem definidos, priorizando a análise de riscos e a validação antecipada de requisitos. </w:t>
      </w:r>
    </w:p>
    <w:p w:rsidR="00000000" w:rsidDel="00000000" w:rsidP="00000000" w:rsidRDefault="00000000" w:rsidRPr="00000000" w14:paraId="000000CB">
      <w:pPr>
        <w:tabs>
          <w:tab w:val="left" w:leader="none" w:pos="709"/>
        </w:tabs>
        <w:spacing w:after="200" w:before="200" w:lineRule="auto"/>
        <w:rPr>
          <w:color w:val="0f1115"/>
          <w:highlight w:val="white"/>
        </w:rPr>
      </w:pPr>
      <w:r w:rsidDel="00000000" w:rsidR="00000000" w:rsidRPr="00000000">
        <w:rPr>
          <w:color w:val="0f1115"/>
          <w:highlight w:val="white"/>
          <w:rtl w:val="0"/>
        </w:rPr>
        <w:tab/>
        <w:t xml:space="preserve">Em contrapartida, Fernandes (2011) argumenta que, em cenários de alta complexidade e volatilidade tecnológica, a rigidez do desenvolvimento dirigido a planos pode se tornar um obstáculo para a inovação. Nessas situações, é recomendada a adoção de abordagens híbridas ou adaptativas, que combinam o planejamento estruturado com ciclos iterativos de validação e entrega. Essa integração possibilita melhor equilíbrio entre controle e flexibilidade, assegurando que o projeto mantenha coerência com seus objetivos estratégicos sem comprometer a capacidade de adaptação.</w:t>
      </w:r>
    </w:p>
    <w:p w:rsidR="00000000" w:rsidDel="00000000" w:rsidP="00000000" w:rsidRDefault="00000000" w:rsidRPr="00000000" w14:paraId="000000CC">
      <w:pPr>
        <w:tabs>
          <w:tab w:val="left" w:leader="none" w:pos="709"/>
        </w:tabs>
        <w:spacing w:after="200" w:before="200" w:lineRule="auto"/>
        <w:rPr>
          <w:sz w:val="22"/>
          <w:szCs w:val="22"/>
        </w:rPr>
      </w:pPr>
      <w:r w:rsidDel="00000000" w:rsidR="00000000" w:rsidRPr="00000000">
        <w:rPr>
          <w:color w:val="0f1115"/>
          <w:highlight w:val="white"/>
          <w:rtl w:val="0"/>
        </w:rPr>
        <w:tab/>
      </w:r>
      <w:r w:rsidDel="00000000" w:rsidR="00000000" w:rsidRPr="00000000">
        <w:rPr>
          <w:highlight w:val="white"/>
          <w:rtl w:val="0"/>
        </w:rPr>
        <w:t xml:space="preserve">Bianchi (2015) argumenta que </w:t>
      </w:r>
      <w:r w:rsidDel="00000000" w:rsidR="00000000" w:rsidRPr="00000000">
        <w:rPr>
          <w:color w:val="0f1115"/>
          <w:highlight w:val="white"/>
          <w:rtl w:val="0"/>
        </w:rPr>
        <w:t xml:space="preserve">o desenvolvimento dirigido a planos continua sendo uma estratégia relevante em contextos organizacionais que demandam confiabilidade, previsibilidade e documentação robusta, como em sistemas corporativos, aplicações críticas e ambientes regulados. Contudo, à medida que as organizações buscam responder mais rapidamente às mudanças de mercado, cresce o interesse por abordagens ágil e incremental, que priorizam entregas contínuas e adaptação dinâmica às necessidades dos usuários — tema abordado no próximo tópico.</w:t>
      </w:r>
      <w:r w:rsidDel="00000000" w:rsidR="00000000" w:rsidRPr="00000000">
        <w:rPr>
          <w:rtl w:val="0"/>
        </w:rPr>
      </w:r>
    </w:p>
    <w:p w:rsidR="00000000" w:rsidDel="00000000" w:rsidP="00000000" w:rsidRDefault="00000000" w:rsidRPr="00000000" w14:paraId="000000CD">
      <w:pPr>
        <w:pStyle w:val="Heading2"/>
        <w:numPr>
          <w:ilvl w:val="1"/>
          <w:numId w:val="5"/>
        </w:numPr>
        <w:tabs>
          <w:tab w:val="left" w:leader="none" w:pos="709"/>
        </w:tabs>
        <w:spacing w:after="200" w:before="200" w:lineRule="auto"/>
        <w:ind w:left="578" w:hanging="578"/>
        <w:rPr>
          <w:sz w:val="24"/>
          <w:szCs w:val="24"/>
        </w:rPr>
      </w:pPr>
      <w:bookmarkStart w:colFirst="0" w:colLast="0" w:name="_heading=h.6bw430jw5d67" w:id="8"/>
      <w:bookmarkEnd w:id="8"/>
      <w:r w:rsidDel="00000000" w:rsidR="00000000" w:rsidRPr="00000000">
        <w:rPr>
          <w:sz w:val="24"/>
          <w:szCs w:val="24"/>
          <w:rtl w:val="0"/>
        </w:rPr>
        <w:t xml:space="preserve">DESENVOLVIMENTO DE PROJETOS ÁGIL</w:t>
      </w:r>
    </w:p>
    <w:p w:rsidR="00000000" w:rsidDel="00000000" w:rsidP="00000000" w:rsidRDefault="00000000" w:rsidRPr="00000000" w14:paraId="000000CE">
      <w:pPr>
        <w:tabs>
          <w:tab w:val="left" w:leader="none" w:pos="709"/>
        </w:tabs>
        <w:spacing w:after="200" w:before="200" w:lineRule="auto"/>
        <w:rPr/>
      </w:pPr>
      <w:r w:rsidDel="00000000" w:rsidR="00000000" w:rsidRPr="00000000">
        <w:rPr>
          <w:rtl w:val="0"/>
        </w:rPr>
        <w:t xml:space="preserve">O desenvolvimento ágil de projetos surgiu como uma resposta às limitações das abordagens tradicionais e dirigidas a planos. De acordo com Pressman (2006), a agilidade está relacionada à capacidade de responder rapidamente a alterações nos requisitos, tecnologias e nas expectativas do cliente. Essa abordagem valoriza a entrega contínua de valor, a colaboração entre equipes e clientes e a adaptação constante ao longo do ciclo de vida do projeto.</w:t>
      </w:r>
    </w:p>
    <w:p w:rsidR="00000000" w:rsidDel="00000000" w:rsidP="00000000" w:rsidRDefault="00000000" w:rsidRPr="00000000" w14:paraId="000000CF">
      <w:pPr>
        <w:tabs>
          <w:tab w:val="left" w:leader="none" w:pos="709"/>
        </w:tabs>
        <w:spacing w:after="200" w:before="200" w:lineRule="auto"/>
        <w:rPr/>
      </w:pPr>
      <w:r w:rsidDel="00000000" w:rsidR="00000000" w:rsidRPr="00000000">
        <w:rPr>
          <w:rtl w:val="0"/>
        </w:rPr>
        <w:tab/>
        <w:t xml:space="preserve">O marco conceitual desse paradigma é o Manifesto Ágil, publicado em 2001, que estabelece quatro valores fundamentais: indivíduos e interações acima de processos e ferramentas; software em funcionamento acima de documentação abrangente; colaboração com o cliente acima de negociação de contratos; e resposta a mudanças acima do seguimento de um plano (Beck et al., 2001). </w:t>
      </w:r>
    </w:p>
    <w:p w:rsidR="00000000" w:rsidDel="00000000" w:rsidP="00000000" w:rsidRDefault="00000000" w:rsidRPr="00000000" w14:paraId="000000D0">
      <w:pPr>
        <w:tabs>
          <w:tab w:val="left" w:leader="none" w:pos="709"/>
        </w:tabs>
        <w:spacing w:after="200" w:before="200" w:lineRule="auto"/>
        <w:rPr/>
      </w:pPr>
      <w:r w:rsidDel="00000000" w:rsidR="00000000" w:rsidRPr="00000000">
        <w:rPr>
          <w:rtl w:val="0"/>
        </w:rPr>
        <w:tab/>
        <w:t xml:space="preserve">Segundo o PMBOK 7ª edição (PMI, 2021), os projetos que adotam metodologias ágeis são caracterizados por iterações curtas e adaptativas, com ciclos contínuos de planejamento, execução e revisão. Essa abordagem permite entregas frequentes de produtos funcionais, que são avaliadas e ajustadas conforme o </w:t>
      </w:r>
      <w:r w:rsidDel="00000000" w:rsidR="00000000" w:rsidRPr="00000000">
        <w:rPr>
          <w:i w:val="1"/>
          <w:iCs w:val="1"/>
          <w:rtl w:val="0"/>
        </w:rPr>
        <w:t xml:space="preserve">feedback</w:t>
      </w:r>
      <w:r w:rsidDel="00000000" w:rsidR="00000000" w:rsidRPr="00000000">
        <w:rPr>
          <w:rtl w:val="0"/>
        </w:rPr>
        <w:t xml:space="preserve"> das partes interessadas. Essa característica reduz riscos e garante maior alinhamento entre o produto final e as necessidades reais do cliente.</w:t>
      </w:r>
    </w:p>
    <w:p w:rsidR="00000000" w:rsidDel="00000000" w:rsidP="00000000" w:rsidRDefault="00000000" w:rsidRPr="00000000" w14:paraId="000000D1">
      <w:pPr>
        <w:tabs>
          <w:tab w:val="left" w:leader="none" w:pos="709"/>
        </w:tabs>
        <w:spacing w:after="200" w:before="200" w:lineRule="auto"/>
        <w:rPr/>
      </w:pPr>
      <w:r w:rsidDel="00000000" w:rsidR="00000000" w:rsidRPr="00000000">
        <w:rPr>
          <w:rtl w:val="0"/>
        </w:rPr>
        <w:tab/>
        <w:t xml:space="preserve">Para Sommerville (2011), a principal vantagem do desenvolvimento ágil é a sua capacidade de lidar com mudanças de forma eficiente, sem comprometer a qualidade do produto. O autor ressalta que a iteração contínua e a entrega incremental de versões permitem que as equipes incorporem aprendizado e adaptação de maneira sistemática. Além disso, a comunicação frequente entre os membros da equipe e o cliente favorece o entendimento compartilhado dos objetivos do projeto, reduzindo falhas de interpretação e retrabalho.</w:t>
      </w:r>
    </w:p>
    <w:p w:rsidR="00000000" w:rsidDel="00000000" w:rsidP="00000000" w:rsidRDefault="00000000" w:rsidRPr="00000000" w14:paraId="000000D2">
      <w:pPr>
        <w:tabs>
          <w:tab w:val="left" w:leader="none" w:pos="709"/>
        </w:tabs>
        <w:spacing w:after="200" w:before="200" w:lineRule="auto"/>
        <w:rPr/>
      </w:pPr>
      <w:r w:rsidDel="00000000" w:rsidR="00000000" w:rsidRPr="00000000">
        <w:rPr>
          <w:rtl w:val="0"/>
        </w:rPr>
        <w:tab/>
        <w:t xml:space="preserve">Entre as metodologias mais utilizadas no contexto ágil destacam-se o </w:t>
      </w:r>
      <w:r w:rsidDel="00000000" w:rsidR="00000000" w:rsidRPr="00000000">
        <w:rPr>
          <w:i w:val="1"/>
          <w:iCs w:val="1"/>
          <w:rtl w:val="0"/>
        </w:rPr>
        <w:t xml:space="preserve">Scrum</w:t>
      </w:r>
      <w:r w:rsidDel="00000000" w:rsidR="00000000" w:rsidRPr="00000000">
        <w:rPr>
          <w:rtl w:val="0"/>
        </w:rPr>
        <w:t xml:space="preserve">, o </w:t>
      </w:r>
      <w:r w:rsidDel="00000000" w:rsidR="00000000" w:rsidRPr="00000000">
        <w:rPr>
          <w:i w:val="1"/>
          <w:iCs w:val="1"/>
          <w:rtl w:val="0"/>
        </w:rPr>
        <w:t xml:space="preserve">Extreme Programming</w:t>
      </w:r>
      <w:r w:rsidDel="00000000" w:rsidR="00000000" w:rsidRPr="00000000">
        <w:rPr>
          <w:rtl w:val="0"/>
        </w:rPr>
        <w:t xml:space="preserve"> (XP) e o </w:t>
      </w:r>
      <w:r w:rsidDel="00000000" w:rsidR="00000000" w:rsidRPr="00000000">
        <w:rPr>
          <w:i w:val="1"/>
          <w:iCs w:val="1"/>
          <w:rtl w:val="0"/>
        </w:rPr>
        <w:t xml:space="preserve">Kanban</w:t>
      </w:r>
      <w:r w:rsidDel="00000000" w:rsidR="00000000" w:rsidRPr="00000000">
        <w:rPr>
          <w:rtl w:val="0"/>
        </w:rPr>
        <w:t xml:space="preserve">. O </w:t>
      </w:r>
      <w:r w:rsidDel="00000000" w:rsidR="00000000" w:rsidRPr="00000000">
        <w:rPr>
          <w:i w:val="1"/>
          <w:iCs w:val="1"/>
          <w:rtl w:val="0"/>
        </w:rPr>
        <w:t xml:space="preserve">Scrum</w:t>
      </w:r>
      <w:r w:rsidDel="00000000" w:rsidR="00000000" w:rsidRPr="00000000">
        <w:rPr>
          <w:rtl w:val="0"/>
        </w:rPr>
        <w:t xml:space="preserve">, segundo Schwaber e Sutherland (2020), é um </w:t>
      </w:r>
      <w:r w:rsidDel="00000000" w:rsidR="00000000" w:rsidRPr="00000000">
        <w:rPr>
          <w:i w:val="1"/>
          <w:iCs w:val="1"/>
          <w:rtl w:val="0"/>
        </w:rPr>
        <w:t xml:space="preserve">framework</w:t>
      </w:r>
      <w:r w:rsidDel="00000000" w:rsidR="00000000" w:rsidRPr="00000000">
        <w:rPr>
          <w:rtl w:val="0"/>
        </w:rPr>
        <w:t xml:space="preserve"> empírico baseado em papéis, eventos e artefatos que promovem transparência, inspeção e adaptação. O XP, por sua vez, foca na qualidade do código e nas boas práticas de desenvolvimento, como integração contínua, refatoração e programação em par. Já o </w:t>
      </w:r>
      <w:r w:rsidDel="00000000" w:rsidR="00000000" w:rsidRPr="00000000">
        <w:rPr>
          <w:i w:val="1"/>
          <w:iCs w:val="1"/>
          <w:rtl w:val="0"/>
        </w:rPr>
        <w:t xml:space="preserve">Kanban</w:t>
      </w:r>
      <w:r w:rsidDel="00000000" w:rsidR="00000000" w:rsidRPr="00000000">
        <w:rPr>
          <w:rtl w:val="0"/>
        </w:rPr>
        <w:t xml:space="preserve"> enfatiza o controle visual do fluxo de trabalho, permitindo otimizar a eficiência do processo e identificar gargalos operacionais.</w:t>
      </w:r>
    </w:p>
    <w:p w:rsidR="00000000" w:rsidDel="00000000" w:rsidP="00000000" w:rsidRDefault="00000000" w:rsidRPr="00000000" w14:paraId="000000D3">
      <w:pPr>
        <w:tabs>
          <w:tab w:val="left" w:leader="none" w:pos="709"/>
        </w:tabs>
        <w:spacing w:after="200" w:before="200" w:lineRule="auto"/>
        <w:rPr/>
      </w:pPr>
      <w:r w:rsidDel="00000000" w:rsidR="00000000" w:rsidRPr="00000000">
        <w:rPr>
          <w:rtl w:val="0"/>
        </w:rPr>
        <w:tab/>
        <w:t xml:space="preserve">De acordo com Boehm e Turner (2003), embora os métodos ágeis promovam flexibilidade e inovação, sua adoção requer maturidade da equipe, comunicação constante e comprometimento organizacional. Quando bem implementadas, essas práticas resultam em maior satisfação do cliente, redução de retrabalho e aumento da produtividade.</w:t>
      </w:r>
    </w:p>
    <w:p w:rsidR="00000000" w:rsidDel="00000000" w:rsidP="00000000" w:rsidRDefault="00000000" w:rsidRPr="00000000" w14:paraId="000000D4">
      <w:pPr>
        <w:tabs>
          <w:tab w:val="left" w:leader="none" w:pos="709"/>
        </w:tabs>
        <w:spacing w:after="200" w:before="200" w:lineRule="auto"/>
        <w:rPr/>
      </w:pPr>
      <w:r w:rsidDel="00000000" w:rsidR="00000000" w:rsidRPr="00000000">
        <w:rPr>
          <w:rtl w:val="0"/>
        </w:rPr>
        <w:tab/>
        <w:t xml:space="preserve">A Figura 2 mostra de maneira bem resumida a diferença entre as abordagens de desenvolvimento dirigido a planos (parte superior da figura) e desenvolvimento ágil (parte inferior figura).</w:t>
      </w:r>
    </w:p>
    <w:p w:rsidR="00000000" w:rsidDel="00000000" w:rsidP="00000000" w:rsidRDefault="00000000" w:rsidRPr="00000000" w14:paraId="000000D5">
      <w:pPr>
        <w:tabs>
          <w:tab w:val="left" w:leader="none" w:pos="709"/>
        </w:tabs>
        <w:spacing w:after="200" w:before="200" w:lineRule="auto"/>
        <w:rPr/>
      </w:pPr>
      <w:r w:rsidDel="00000000" w:rsidR="00000000" w:rsidRPr="00000000">
        <w:rPr>
          <w:rFonts w:ascii="Times New Roman" w:cs="Times New Roman" w:eastAsia="Times New Roman" w:hAnsi="Times New Roman"/>
          <w:rtl w:val="0"/>
        </w:rPr>
        <w:tab/>
      </w:r>
      <w:r w:rsidDel="00000000" w:rsidR="00000000" w:rsidRPr="00000000">
        <w:rPr>
          <w:b w:val="1"/>
          <w:bCs w:val="1"/>
          <w:rtl w:val="0"/>
        </w:rPr>
        <w:t xml:space="preserve">Figura 2.</w:t>
      </w:r>
      <w:r w:rsidDel="00000000" w:rsidR="00000000" w:rsidRPr="00000000">
        <w:rPr>
          <w:rtl w:val="0"/>
        </w:rPr>
        <w:t xml:space="preserve"> Abordagem dirigida a planos e ágil.</w:t>
      </w: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2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381000</wp:posOffset>
            </wp:positionH>
            <wp:positionV relativeFrom="paragraph">
              <wp:posOffset>28575</wp:posOffset>
            </wp:positionV>
            <wp:extent cx="3525203" cy="2483859"/>
            <wp:effectExtent b="0" l="0" r="0" t="0"/>
            <wp:wrapNone/>
            <wp:docPr id="133445439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525203" cy="2483859"/>
                    </a:xfrm>
                    <a:prstGeom prst="rect"/>
                    <a:ln/>
                  </pic:spPr>
                </pic:pic>
              </a:graphicData>
            </a:graphic>
          </wp:anchor>
        </w:drawing>
      </w:r>
    </w:p>
    <w:p w:rsidR="00000000" w:rsidDel="00000000" w:rsidP="00000000" w:rsidRDefault="00000000" w:rsidRPr="00000000" w14:paraId="000000D7">
      <w:pPr>
        <w:tabs>
          <w:tab w:val="left" w:leader="none" w:pos="709"/>
        </w:tabs>
        <w:spacing w:after="200" w:before="200" w:lineRule="auto"/>
        <w:jc w:val="center"/>
        <w:rPr/>
      </w:pPr>
      <w:r w:rsidDel="00000000" w:rsidR="00000000" w:rsidRPr="00000000">
        <w:rPr>
          <w:rtl w:val="0"/>
        </w:rPr>
      </w:r>
    </w:p>
    <w:p w:rsidR="00000000" w:rsidDel="00000000" w:rsidP="00000000" w:rsidRDefault="00000000" w:rsidRPr="00000000" w14:paraId="000000D8">
      <w:pPr>
        <w:tabs>
          <w:tab w:val="left" w:leader="none" w:pos="709"/>
        </w:tabs>
        <w:spacing w:after="200" w:before="200" w:line="276" w:lineRule="auto"/>
        <w:jc w:val="left"/>
        <w:rPr>
          <w:sz w:val="22"/>
          <w:szCs w:val="22"/>
        </w:rPr>
      </w:pPr>
      <w:r w:rsidDel="00000000" w:rsidR="00000000" w:rsidRPr="00000000">
        <w:rPr>
          <w:rtl w:val="0"/>
        </w:rPr>
      </w:r>
    </w:p>
    <w:p w:rsidR="00000000" w:rsidDel="00000000" w:rsidP="00000000" w:rsidRDefault="00000000" w:rsidRPr="00000000" w14:paraId="000000D9">
      <w:pPr>
        <w:tabs>
          <w:tab w:val="left" w:leader="none" w:pos="709"/>
        </w:tabs>
        <w:spacing w:after="200" w:before="200" w:line="276" w:lineRule="auto"/>
        <w:jc w:val="left"/>
        <w:rPr>
          <w:sz w:val="22"/>
          <w:szCs w:val="22"/>
        </w:rPr>
      </w:pPr>
      <w:r w:rsidDel="00000000" w:rsidR="00000000" w:rsidRPr="00000000">
        <w:rPr>
          <w:rtl w:val="0"/>
        </w:rPr>
      </w:r>
    </w:p>
    <w:p w:rsidR="00000000" w:rsidDel="00000000" w:rsidP="00000000" w:rsidRDefault="00000000" w:rsidRPr="00000000" w14:paraId="000000DA">
      <w:pPr>
        <w:tabs>
          <w:tab w:val="left" w:leader="none" w:pos="709"/>
        </w:tabs>
        <w:spacing w:after="200" w:before="200" w:line="276" w:lineRule="auto"/>
        <w:jc w:val="left"/>
        <w:rPr>
          <w:sz w:val="22"/>
          <w:szCs w:val="22"/>
        </w:rPr>
      </w:pPr>
      <w:r w:rsidDel="00000000" w:rsidR="00000000" w:rsidRPr="00000000">
        <w:rPr>
          <w:rtl w:val="0"/>
        </w:rPr>
      </w:r>
    </w:p>
    <w:p w:rsidR="00000000" w:rsidDel="00000000" w:rsidP="00000000" w:rsidRDefault="00000000" w:rsidRPr="00000000" w14:paraId="000000DB">
      <w:pPr>
        <w:tabs>
          <w:tab w:val="left" w:leader="none" w:pos="709"/>
        </w:tabs>
        <w:spacing w:after="200" w:before="200" w:line="276" w:lineRule="auto"/>
        <w:jc w:val="left"/>
        <w:rPr>
          <w:sz w:val="22"/>
          <w:szCs w:val="22"/>
        </w:rPr>
      </w:pPr>
      <w:r w:rsidDel="00000000" w:rsidR="00000000" w:rsidRPr="00000000">
        <w:rPr>
          <w:rtl w:val="0"/>
        </w:rPr>
      </w:r>
    </w:p>
    <w:p w:rsidR="00000000" w:rsidDel="00000000" w:rsidP="00000000" w:rsidRDefault="00000000" w:rsidRPr="00000000" w14:paraId="000000DC">
      <w:pPr>
        <w:tabs>
          <w:tab w:val="left" w:leader="none" w:pos="709"/>
        </w:tabs>
        <w:spacing w:after="200" w:before="200" w:line="276" w:lineRule="auto"/>
        <w:jc w:val="left"/>
        <w:rPr>
          <w:sz w:val="22"/>
          <w:szCs w:val="22"/>
        </w:rPr>
      </w:pPr>
      <w:r w:rsidDel="00000000" w:rsidR="00000000" w:rsidRPr="00000000">
        <w:rPr>
          <w:rtl w:val="0"/>
        </w:rPr>
      </w:r>
    </w:p>
    <w:p w:rsidR="00000000" w:rsidDel="00000000" w:rsidP="00000000" w:rsidRDefault="00000000" w:rsidRPr="00000000" w14:paraId="000000DD">
      <w:pPr>
        <w:tabs>
          <w:tab w:val="left" w:leader="none" w:pos="709"/>
        </w:tabs>
        <w:spacing w:after="200" w:before="200" w:line="276" w:lineRule="auto"/>
        <w:jc w:val="left"/>
        <w:rPr>
          <w:sz w:val="22"/>
          <w:szCs w:val="22"/>
        </w:rPr>
      </w:pPr>
      <w:r w:rsidDel="00000000" w:rsidR="00000000" w:rsidRPr="00000000">
        <w:rPr>
          <w:rtl w:val="0"/>
        </w:rPr>
      </w:r>
    </w:p>
    <w:p w:rsidR="00000000" w:rsidDel="00000000" w:rsidP="00000000" w:rsidRDefault="00000000" w:rsidRPr="00000000" w14:paraId="000000DE">
      <w:pPr>
        <w:tabs>
          <w:tab w:val="left" w:leader="none" w:pos="709"/>
        </w:tabs>
        <w:spacing w:after="200" w:before="200" w:line="276" w:lineRule="auto"/>
        <w:jc w:val="left"/>
        <w:rPr>
          <w:sz w:val="22"/>
          <w:szCs w:val="22"/>
        </w:rPr>
      </w:pPr>
      <w:r w:rsidDel="00000000" w:rsidR="00000000" w:rsidRPr="00000000">
        <w:rPr>
          <w:rtl w:val="0"/>
        </w:rPr>
      </w:r>
    </w:p>
    <w:p w:rsidR="00000000" w:rsidDel="00000000" w:rsidP="00000000" w:rsidRDefault="00000000" w:rsidRPr="00000000" w14:paraId="000000DF">
      <w:pPr>
        <w:tabs>
          <w:tab w:val="left" w:leader="none" w:pos="709"/>
        </w:tabs>
        <w:spacing w:after="200" w:before="200" w:line="276" w:lineRule="auto"/>
        <w:jc w:val="left"/>
        <w:rPr>
          <w:sz w:val="20"/>
          <w:szCs w:val="20"/>
        </w:rPr>
        <w:sectPr>
          <w:footerReference r:id="rId12" w:type="default"/>
          <w:type w:val="nextPage"/>
          <w:pgSz w:h="16838" w:w="11906" w:orient="portrait"/>
          <w:pgMar w:bottom="1134" w:top="1701" w:left="1701" w:right="1134" w:header="709" w:footer="709"/>
          <w:pgNumType w:start="9"/>
        </w:sectPr>
      </w:pPr>
      <w:r w:rsidDel="00000000" w:rsidR="00000000" w:rsidRPr="00000000">
        <w:rPr>
          <w:sz w:val="22"/>
          <w:szCs w:val="22"/>
          <w:rtl w:val="0"/>
        </w:rPr>
        <w:tab/>
      </w:r>
      <w:r w:rsidDel="00000000" w:rsidR="00000000" w:rsidRPr="00000000">
        <w:rPr>
          <w:b w:val="1"/>
          <w:bCs w:val="1"/>
          <w:sz w:val="20"/>
          <w:szCs w:val="20"/>
          <w:rtl w:val="0"/>
        </w:rPr>
        <w:t xml:space="preserve">Fonte:</w:t>
      </w:r>
      <w:r w:rsidDel="00000000" w:rsidR="00000000" w:rsidRPr="00000000">
        <w:rPr>
          <w:sz w:val="20"/>
          <w:szCs w:val="20"/>
          <w:rtl w:val="0"/>
        </w:rPr>
        <w:t xml:space="preserve"> Pearson Pren ce Hall, 2011.</w:t>
      </w:r>
    </w:p>
    <w:p w:rsidR="00000000" w:rsidDel="00000000" w:rsidP="00000000" w:rsidRDefault="00000000" w:rsidRPr="00000000" w14:paraId="000000E0">
      <w:pPr>
        <w:pStyle w:val="Heading2"/>
        <w:numPr>
          <w:ilvl w:val="1"/>
          <w:numId w:val="5"/>
        </w:numPr>
        <w:tabs>
          <w:tab w:val="left" w:leader="none" w:pos="709"/>
        </w:tabs>
        <w:spacing w:after="200" w:before="200" w:lineRule="auto"/>
        <w:ind w:left="578" w:hanging="578"/>
        <w:rPr>
          <w:sz w:val="24"/>
          <w:szCs w:val="24"/>
        </w:rPr>
      </w:pPr>
      <w:bookmarkStart w:colFirst="0" w:colLast="0" w:name="_heading=h.sn2thuo26nkt" w:id="9"/>
      <w:bookmarkEnd w:id="9"/>
      <w:r w:rsidDel="00000000" w:rsidR="00000000" w:rsidRPr="00000000">
        <w:rPr>
          <w:sz w:val="24"/>
          <w:szCs w:val="24"/>
          <w:rtl w:val="0"/>
        </w:rPr>
        <w:t xml:space="preserve">MANIFESTO ÁGIL</w:t>
      </w:r>
    </w:p>
    <w:p w:rsidR="00000000" w:rsidDel="00000000" w:rsidP="00000000" w:rsidRDefault="00000000" w:rsidRPr="00000000" w14:paraId="000000E1">
      <w:pPr>
        <w:tabs>
          <w:tab w:val="left" w:leader="none" w:pos="709"/>
        </w:tabs>
        <w:spacing w:after="200" w:before="200" w:lineRule="auto"/>
        <w:rPr/>
      </w:pPr>
      <w:r w:rsidDel="00000000" w:rsidR="00000000" w:rsidRPr="00000000">
        <w:rPr>
          <w:rtl w:val="0"/>
        </w:rPr>
        <w:t xml:space="preserve">O Manifesto Ágil, criado em 2001 por um grupo de desenvolvedores experientes, representa a base filosófica das metodologias ágeis. De acordo com Nunes (2016) o documento propõe quatro valores fundamentais: </w:t>
      </w:r>
    </w:p>
    <w:p w:rsidR="00000000" w:rsidDel="00000000" w:rsidP="00000000" w:rsidRDefault="00000000" w:rsidRPr="00000000" w14:paraId="000000E2">
      <w:pPr>
        <w:tabs>
          <w:tab w:val="left" w:leader="none" w:pos="709"/>
        </w:tabs>
        <w:spacing w:after="200" w:before="200" w:lineRule="auto"/>
        <w:ind w:left="2267" w:firstLine="0"/>
        <w:rPr>
          <w:sz w:val="20"/>
          <w:szCs w:val="20"/>
        </w:rPr>
      </w:pPr>
      <w:r w:rsidDel="00000000" w:rsidR="00000000" w:rsidRPr="00000000">
        <w:rPr>
          <w:sz w:val="20"/>
          <w:szCs w:val="20"/>
          <w:rtl w:val="0"/>
        </w:rPr>
        <w:t xml:space="preserve">“Indivíduos e interação, mais que processos e ferramentas; software em funcionamento, mais que documentação abrangente; colaboração com o cliente, mais que negociação de contratos; responder a mudanças, mais que seguir um plano.” </w:t>
      </w:r>
    </w:p>
    <w:p w:rsidR="00000000" w:rsidDel="00000000" w:rsidP="00000000" w:rsidRDefault="00000000" w:rsidRPr="00000000" w14:paraId="000000E3">
      <w:pPr>
        <w:tabs>
          <w:tab w:val="left" w:leader="none" w:pos="709"/>
        </w:tabs>
        <w:spacing w:after="200" w:before="200" w:lineRule="auto"/>
        <w:rPr/>
      </w:pPr>
      <w:r w:rsidDel="00000000" w:rsidR="00000000" w:rsidRPr="00000000">
        <w:rPr>
          <w:rtl w:val="0"/>
        </w:rPr>
        <w:t xml:space="preserve">Embora existam valores nos itens da direita, </w:t>
      </w:r>
      <w:r w:rsidDel="00000000" w:rsidR="00000000" w:rsidRPr="00000000">
        <w:rPr>
          <w:b w:val="1"/>
          <w:bCs w:val="1"/>
          <w:rtl w:val="0"/>
        </w:rPr>
        <w:t xml:space="preserve">a filosofia ágil valoriza mais os itens da esquerda</w:t>
      </w:r>
      <w:r w:rsidDel="00000000" w:rsidR="00000000" w:rsidRPr="00000000">
        <w:rPr>
          <w:rtl w:val="0"/>
        </w:rPr>
        <w:t xml:space="preserve">.</w:t>
      </w:r>
    </w:p>
    <w:p w:rsidR="00000000" w:rsidDel="00000000" w:rsidP="00000000" w:rsidRDefault="00000000" w:rsidRPr="00000000" w14:paraId="000000E4">
      <w:pPr>
        <w:tabs>
          <w:tab w:val="left" w:leader="none" w:pos="709"/>
        </w:tabs>
        <w:spacing w:after="200" w:before="200" w:lineRule="auto"/>
        <w:rPr/>
      </w:pPr>
      <w:r w:rsidDel="00000000" w:rsidR="00000000" w:rsidRPr="00000000">
        <w:rPr>
          <w:rtl w:val="0"/>
        </w:rPr>
        <w:tab/>
        <w:t xml:space="preserve">Esses valores são acompanhados de princípios (Quadro 1) que reforçam a importância da entrega contínua de software funcional, da comunicação constante entre equipe e cliente, e da busca pela simplicidade (Silva, 2020). </w:t>
      </w:r>
    </w:p>
    <w:p w:rsidR="00000000" w:rsidDel="00000000" w:rsidP="00000000" w:rsidRDefault="00000000" w:rsidRPr="00000000" w14:paraId="000000E5">
      <w:pPr>
        <w:tabs>
          <w:tab w:val="left" w:leader="none" w:pos="709"/>
        </w:tabs>
        <w:spacing w:after="200" w:before="200" w:lineRule="auto"/>
        <w:rPr/>
      </w:pPr>
      <w:r w:rsidDel="00000000" w:rsidR="00000000" w:rsidRPr="00000000">
        <w:rPr>
          <w:rtl w:val="0"/>
        </w:rPr>
        <w:tab/>
        <w:t xml:space="preserve">Para Highsmith (2013), o Manifesto Ágil foi um marco que redefiniu a forma como o desenvolvimento de software é compreendido, deslocando o foco da previsão para a adaptação.</w:t>
      </w:r>
    </w:p>
    <w:p w:rsidR="00000000" w:rsidDel="00000000" w:rsidP="00000000" w:rsidRDefault="00000000" w:rsidRPr="00000000" w14:paraId="000000E6">
      <w:pPr>
        <w:tabs>
          <w:tab w:val="left" w:leader="none" w:pos="709"/>
        </w:tabs>
        <w:spacing w:after="200" w:before="200" w:lineRule="auto"/>
        <w:rPr/>
      </w:pPr>
      <w:r w:rsidDel="00000000" w:rsidR="00000000" w:rsidRPr="00000000">
        <w:rPr>
          <w:b w:val="1"/>
          <w:bCs w:val="1"/>
          <w:rtl w:val="0"/>
        </w:rPr>
        <w:t xml:space="preserve">Quadro 1</w:t>
      </w:r>
      <w:r w:rsidDel="00000000" w:rsidR="00000000" w:rsidRPr="00000000">
        <w:rPr>
          <w:rtl w:val="0"/>
        </w:rPr>
        <w:t xml:space="preserve">. Princípios Ágeis</w:t>
      </w:r>
    </w:p>
    <w:sdt>
      <w:sdtPr>
        <w:lock w:val="contentLocked"/>
        <w:id w:val="2047166274"/>
        <w:tag w:val="goog_rdk_0"/>
      </w:sdtPr>
      <w:sdtContent>
        <w:tbl>
          <w:tblPr>
            <w:tblStyle w:val="Table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b w:val="1"/>
                    <w:bCs w:val="1"/>
                  </w:rPr>
                </w:pPr>
                <w:r w:rsidDel="00000000" w:rsidR="00000000" w:rsidRPr="00000000">
                  <w:rPr>
                    <w:b w:val="1"/>
                    <w:bCs w:val="1"/>
                    <w:rtl w:val="0"/>
                  </w:rPr>
                  <w:t xml:space="preserve">Princípio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b w:val="1"/>
                    <w:bCs w:val="1"/>
                  </w:rPr>
                </w:pPr>
                <w:r w:rsidDel="00000000" w:rsidR="00000000" w:rsidRPr="00000000">
                  <w:rPr>
                    <w:b w:val="1"/>
                    <w:bCs w:val="1"/>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pPr>
                <w:r w:rsidDel="00000000" w:rsidR="00000000" w:rsidRPr="00000000">
                  <w:rPr>
                    <w:rtl w:val="0"/>
                  </w:rPr>
                  <w:t xml:space="preserve">Envolvimento do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pPr>
                <w:r w:rsidDel="00000000" w:rsidR="00000000" w:rsidRPr="00000000">
                  <w:rPr>
                    <w:rtl w:val="0"/>
                  </w:rPr>
                  <w:t xml:space="preserve">Os clientes devem ser envolvidos em todo o processo de desenvolvimento. Seu papel é fornecer e priorizar novos requisitos de sistema e avaliar as iterações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pPr>
                <w:r w:rsidDel="00000000" w:rsidR="00000000" w:rsidRPr="00000000">
                  <w:rPr>
                    <w:rtl w:val="0"/>
                  </w:rPr>
                  <w:t xml:space="preserve">Acolher as mudanças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pPr>
                <w:r w:rsidDel="00000000" w:rsidR="00000000" w:rsidRPr="00000000">
                  <w:rPr>
                    <w:rtl w:val="0"/>
                  </w:rPr>
                  <w:t xml:space="preserve">Deve-se considerar que os requisitos do sistema mudam constantemente e, portanto, o sistema deve ser projetado para acomodar essas mudanças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pPr>
                <w:r w:rsidDel="00000000" w:rsidR="00000000" w:rsidRPr="00000000">
                  <w:rPr>
                    <w:rtl w:val="0"/>
                  </w:rPr>
                  <w:t xml:space="preserve">Entrega 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pPr>
                <w:r w:rsidDel="00000000" w:rsidR="00000000" w:rsidRPr="00000000">
                  <w:rPr>
                    <w:rtl w:val="0"/>
                  </w:rPr>
                  <w:t xml:space="preserve">O software é desenvolvido em incrementos, sendo que o cliente especifica os requisitos a serem incluídos em cada um deles.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pPr>
                <w:r w:rsidDel="00000000" w:rsidR="00000000" w:rsidRPr="00000000">
                  <w:rPr>
                    <w:rtl w:val="0"/>
                  </w:rPr>
                  <w:t xml:space="preserve">Manter a simplicidade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pPr>
                <w:r w:rsidDel="00000000" w:rsidR="00000000" w:rsidRPr="00000000">
                  <w:rPr>
                    <w:rtl w:val="0"/>
                  </w:rPr>
                  <w:t xml:space="preserve">O foco deve estar na simplicidade, tanto do software quanto do processo de desenvolvimento. Sempre que possível, deve-se trabalhar para eliminar a complexidade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pPr>
                <w:r w:rsidDel="00000000" w:rsidR="00000000" w:rsidRPr="00000000">
                  <w:rPr>
                    <w:rtl w:val="0"/>
                  </w:rPr>
                  <w:t xml:space="preserve">Pessoas, não processos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rPr/>
                </w:pPr>
                <w:r w:rsidDel="00000000" w:rsidR="00000000" w:rsidRPr="00000000">
                  <w:rPr>
                    <w:rtl w:val="0"/>
                  </w:rPr>
                  <w:t xml:space="preserve">As habilidades da equipe de desenvolvimento devem ser reconhecidas e utilizadas da melhor forma possível. Os membros devem ter liberdade para desenvolver seu próprio modo de trabalho, sem se prender rigidamente a processos.</w:t>
                </w:r>
              </w:p>
            </w:tc>
          </w:tr>
        </w:tbl>
      </w:sdtContent>
    </w:sdt>
    <w:p w:rsidR="00000000" w:rsidDel="00000000" w:rsidP="00000000" w:rsidRDefault="00000000" w:rsidRPr="00000000" w14:paraId="000000F3">
      <w:pPr>
        <w:tabs>
          <w:tab w:val="left" w:leader="none" w:pos="709"/>
        </w:tabs>
        <w:spacing w:after="200" w:before="200" w:lineRule="auto"/>
        <w:rPr>
          <w:sz w:val="20"/>
          <w:szCs w:val="20"/>
        </w:rPr>
      </w:pPr>
      <w:r w:rsidDel="00000000" w:rsidR="00000000" w:rsidRPr="00000000">
        <w:rPr>
          <w:b w:val="1"/>
          <w:bCs w:val="1"/>
          <w:sz w:val="20"/>
          <w:szCs w:val="20"/>
          <w:rtl w:val="0"/>
        </w:rPr>
        <w:t xml:space="preserve">Fonte: </w:t>
      </w:r>
      <w:r w:rsidDel="00000000" w:rsidR="00000000" w:rsidRPr="00000000">
        <w:rPr>
          <w:sz w:val="20"/>
          <w:szCs w:val="20"/>
          <w:rtl w:val="0"/>
        </w:rPr>
        <w:t xml:space="preserve">Sommerville, 2018.</w:t>
      </w:r>
    </w:p>
    <w:p w:rsidR="00000000" w:rsidDel="00000000" w:rsidP="00000000" w:rsidRDefault="00000000" w:rsidRPr="00000000" w14:paraId="000000F4">
      <w:pPr>
        <w:pStyle w:val="Heading2"/>
        <w:numPr>
          <w:ilvl w:val="1"/>
          <w:numId w:val="5"/>
        </w:numPr>
        <w:tabs>
          <w:tab w:val="left" w:leader="none" w:pos="709"/>
        </w:tabs>
        <w:spacing w:after="200" w:before="200" w:lineRule="auto"/>
        <w:ind w:left="578" w:hanging="578"/>
        <w:rPr>
          <w:sz w:val="24"/>
          <w:szCs w:val="24"/>
        </w:rPr>
      </w:pPr>
      <w:bookmarkStart w:colFirst="0" w:colLast="0" w:name="_heading=h.yrmz8fru08do" w:id="10"/>
      <w:bookmarkEnd w:id="10"/>
      <w:r w:rsidDel="00000000" w:rsidR="00000000" w:rsidRPr="00000000">
        <w:rPr>
          <w:sz w:val="24"/>
          <w:szCs w:val="24"/>
          <w:rtl w:val="0"/>
        </w:rPr>
        <w:t xml:space="preserve">MÉTODOS ÁGEIS</w:t>
      </w:r>
    </w:p>
    <w:p w:rsidR="00000000" w:rsidDel="00000000" w:rsidP="00000000" w:rsidRDefault="00000000" w:rsidRPr="00000000" w14:paraId="000000F5">
      <w:pPr>
        <w:tabs>
          <w:tab w:val="left" w:leader="none" w:pos="709"/>
        </w:tabs>
        <w:spacing w:after="200" w:before="200" w:lineRule="auto"/>
        <w:rPr/>
      </w:pPr>
      <w:r w:rsidDel="00000000" w:rsidR="00000000" w:rsidRPr="00000000">
        <w:rPr>
          <w:rtl w:val="0"/>
        </w:rPr>
        <w:t xml:space="preserve">Na gestão de projetos, as metodologias ágeis destacam-se por adotar um modelo de desenvolvimento onde entregas incrementais e contínuas são associadas à fases sequenciais pré-definidas (Steink et al., 2017). </w:t>
      </w:r>
    </w:p>
    <w:p w:rsidR="00000000" w:rsidDel="00000000" w:rsidP="00000000" w:rsidRDefault="00000000" w:rsidRPr="00000000" w14:paraId="000000F6">
      <w:pPr>
        <w:tabs>
          <w:tab w:val="left" w:leader="none" w:pos="709"/>
        </w:tabs>
        <w:spacing w:after="200" w:before="200" w:lineRule="auto"/>
        <w:rPr/>
      </w:pPr>
      <w:r w:rsidDel="00000000" w:rsidR="00000000" w:rsidRPr="00000000">
        <w:rPr>
          <w:rtl w:val="0"/>
        </w:rPr>
        <w:tab/>
        <w:t xml:space="preserve">Segundo Pressman e Maxim (2021), a metodologia ágil enfatiza a flexibilidade, a colaboração e a entrega contínua de valor ao cliente, permitindo que as equipes de desenvolvimento se adaptem rapidamente às mudanças de requisitos. Essa filosofia se consolidou a partir do início dos anos 2000, como resposta à ineficiência e à lentidão observadas em modelos preditivos, como o modelo cascata.</w:t>
      </w:r>
    </w:p>
    <w:p w:rsidR="00000000" w:rsidDel="00000000" w:rsidP="00000000" w:rsidRDefault="00000000" w:rsidRPr="00000000" w14:paraId="000000F7">
      <w:pPr>
        <w:tabs>
          <w:tab w:val="left" w:leader="none" w:pos="709"/>
        </w:tabs>
        <w:spacing w:after="200" w:before="200" w:lineRule="auto"/>
        <w:rPr/>
      </w:pPr>
      <w:r w:rsidDel="00000000" w:rsidR="00000000" w:rsidRPr="00000000">
        <w:rPr>
          <w:rtl w:val="0"/>
        </w:rPr>
        <w:tab/>
        <w:t xml:space="preserve">De acordo com Sommerville (2019), a agilidade não se limita a um conjunto de práticas, mas a uma forma de pensar e gerir projetos que contribui com pessoas e interações em detrimento de processos e ferramentas, tendo como foco a entrega incremental e a melhoria contínua.</w:t>
      </w:r>
    </w:p>
    <w:p w:rsidR="00000000" w:rsidDel="00000000" w:rsidP="00000000" w:rsidRDefault="00000000" w:rsidRPr="00000000" w14:paraId="000000F8">
      <w:pPr>
        <w:numPr>
          <w:ilvl w:val="2"/>
          <w:numId w:val="5"/>
        </w:numPr>
        <w:tabs>
          <w:tab w:val="left" w:leader="none" w:pos="709"/>
        </w:tabs>
        <w:spacing w:after="200" w:before="200" w:lineRule="auto"/>
        <w:ind w:left="992"/>
        <w:rPr/>
      </w:pPr>
      <w:r w:rsidDel="00000000" w:rsidR="00000000" w:rsidRPr="00000000">
        <w:rPr>
          <w:rtl w:val="0"/>
        </w:rPr>
        <w:t xml:space="preserve">Principais métodos ágeis</w:t>
      </w:r>
    </w:p>
    <w:p w:rsidR="00000000" w:rsidDel="00000000" w:rsidP="00000000" w:rsidRDefault="00000000" w:rsidRPr="00000000" w14:paraId="000000F9">
      <w:pPr>
        <w:tabs>
          <w:tab w:val="left" w:leader="none" w:pos="709"/>
        </w:tabs>
        <w:spacing w:after="200" w:before="200" w:lineRule="auto"/>
        <w:rPr/>
      </w:pPr>
      <w:r w:rsidDel="00000000" w:rsidR="00000000" w:rsidRPr="00000000">
        <w:rPr>
          <w:rtl w:val="0"/>
        </w:rPr>
        <w:t xml:space="preserve">A partir do Manifesto Ágil, diversas metodologias e </w:t>
      </w:r>
      <w:r w:rsidDel="00000000" w:rsidR="00000000" w:rsidRPr="00000000">
        <w:rPr>
          <w:i w:val="1"/>
          <w:iCs w:val="1"/>
          <w:rtl w:val="0"/>
        </w:rPr>
        <w:t xml:space="preserve">frameworks</w:t>
      </w:r>
      <w:r w:rsidDel="00000000" w:rsidR="00000000" w:rsidRPr="00000000">
        <w:rPr>
          <w:rtl w:val="0"/>
        </w:rPr>
        <w:t xml:space="preserve"> ágeis foram desenvolvidos, cada uma com suas particularidades, mas mantendo os princípios centrais de colaboração, flexibilidade e entrega contínua. Dentre os frameworks mais conhecidas, destacam-se o </w:t>
      </w:r>
      <w:r w:rsidDel="00000000" w:rsidR="00000000" w:rsidRPr="00000000">
        <w:rPr>
          <w:i w:val="1"/>
          <w:iCs w:val="1"/>
          <w:rtl w:val="0"/>
        </w:rPr>
        <w:t xml:space="preserve">Scrum, o Extreme Programming</w:t>
      </w:r>
      <w:r w:rsidDel="00000000" w:rsidR="00000000" w:rsidRPr="00000000">
        <w:rPr>
          <w:rtl w:val="0"/>
        </w:rPr>
        <w:t xml:space="preserve"> (XP), o </w:t>
      </w:r>
      <w:r w:rsidDel="00000000" w:rsidR="00000000" w:rsidRPr="00000000">
        <w:rPr>
          <w:i w:val="1"/>
          <w:iCs w:val="1"/>
          <w:rtl w:val="0"/>
        </w:rPr>
        <w:t xml:space="preserve">Kanban</w:t>
      </w:r>
      <w:r w:rsidDel="00000000" w:rsidR="00000000" w:rsidRPr="00000000">
        <w:rPr>
          <w:rtl w:val="0"/>
        </w:rPr>
        <w:t xml:space="preserve">, o </w:t>
      </w:r>
      <w:r w:rsidDel="00000000" w:rsidR="00000000" w:rsidRPr="00000000">
        <w:rPr>
          <w:i w:val="1"/>
          <w:iCs w:val="1"/>
          <w:rtl w:val="0"/>
        </w:rPr>
        <w:t xml:space="preserve">Feature Driven Development</w:t>
      </w:r>
      <w:r w:rsidDel="00000000" w:rsidR="00000000" w:rsidRPr="00000000">
        <w:rPr>
          <w:rtl w:val="0"/>
        </w:rPr>
        <w:t xml:space="preserve"> (FDD) e o Rapid Application Development (RAD) (De Oliveira, 2020).</w:t>
      </w:r>
    </w:p>
    <w:p w:rsidR="00000000" w:rsidDel="00000000" w:rsidP="00000000" w:rsidRDefault="00000000" w:rsidRPr="00000000" w14:paraId="000000FA">
      <w:pPr>
        <w:numPr>
          <w:ilvl w:val="0"/>
          <w:numId w:val="9"/>
        </w:numPr>
        <w:tabs>
          <w:tab w:val="left" w:leader="none" w:pos="709"/>
        </w:tabs>
        <w:spacing w:after="200" w:before="200" w:lineRule="auto"/>
        <w:ind w:left="720" w:hanging="360"/>
        <w:rPr>
          <w:u w:val="none"/>
        </w:rPr>
      </w:pPr>
      <w:r w:rsidDel="00000000" w:rsidR="00000000" w:rsidRPr="00000000">
        <w:rPr>
          <w:b w:val="1"/>
          <w:bCs w:val="1"/>
          <w:rtl w:val="0"/>
        </w:rPr>
        <w:t xml:space="preserve">Scrum</w:t>
      </w:r>
      <w:r w:rsidDel="00000000" w:rsidR="00000000" w:rsidRPr="00000000">
        <w:rPr>
          <w:rtl w:val="0"/>
        </w:rPr>
        <w:t xml:space="preserve">: O </w:t>
      </w:r>
      <w:r w:rsidDel="00000000" w:rsidR="00000000" w:rsidRPr="00000000">
        <w:rPr>
          <w:i w:val="1"/>
          <w:iCs w:val="1"/>
          <w:rtl w:val="0"/>
        </w:rPr>
        <w:t xml:space="preserve">Scrum</w:t>
      </w:r>
      <w:r w:rsidDel="00000000" w:rsidR="00000000" w:rsidRPr="00000000">
        <w:rPr>
          <w:rtl w:val="0"/>
        </w:rPr>
        <w:t xml:space="preserve"> pode ser visto como um método de gerenciamento de projetos ágeis. Criado por Schwaber e Sutherland (2017) para estruturar o processo de desenvolvimento em iterações chamadas </w:t>
      </w:r>
      <w:r w:rsidDel="00000000" w:rsidR="00000000" w:rsidRPr="00000000">
        <w:rPr>
          <w:i w:val="1"/>
          <w:iCs w:val="1"/>
          <w:rtl w:val="0"/>
        </w:rPr>
        <w:t xml:space="preserve">sprints</w:t>
      </w:r>
      <w:r w:rsidDel="00000000" w:rsidR="00000000" w:rsidRPr="00000000">
        <w:rPr>
          <w:rtl w:val="0"/>
        </w:rPr>
        <w:t xml:space="preserve">, com duração média de duas a quatro semanas. Como apresentado na Figura 3, cada </w:t>
      </w:r>
      <w:r w:rsidDel="00000000" w:rsidR="00000000" w:rsidRPr="00000000">
        <w:rPr>
          <w:i w:val="1"/>
          <w:iCs w:val="1"/>
          <w:rtl w:val="0"/>
        </w:rPr>
        <w:t xml:space="preserve">sprint</w:t>
      </w:r>
      <w:r w:rsidDel="00000000" w:rsidR="00000000" w:rsidRPr="00000000">
        <w:rPr>
          <w:rtl w:val="0"/>
        </w:rPr>
        <w:t xml:space="preserve"> resulta em uma entrega utilizável do produto. Geralmente, scrum é visto como um framework voltado ao desenvolvimento, entrega e manutenção de produtos complexos, estruturando-se a partir de papéis, eventos e artefatos que orientam o trabalho colaborativo das equipes e garantem a integração entre seus membros (De Oliveira, 2020). </w:t>
      </w:r>
    </w:p>
    <w:p w:rsidR="00000000" w:rsidDel="00000000" w:rsidP="00000000" w:rsidRDefault="00000000" w:rsidRPr="00000000" w14:paraId="000000FB">
      <w:pPr>
        <w:keepNext w:val="1"/>
        <w:keepLines w:val="1"/>
        <w:spacing w:after="200" w:before="200" w:lineRule="auto"/>
        <w:ind w:firstLine="720"/>
        <w:rPr/>
      </w:pPr>
      <w:bookmarkStart w:colFirst="0" w:colLast="0" w:name="_heading=h.owzbs7vb4db4" w:id="1"/>
      <w:bookmarkEnd w:id="1"/>
      <w:r w:rsidDel="00000000" w:rsidR="00000000" w:rsidRPr="00000000">
        <w:rPr>
          <w:b w:val="1"/>
          <w:bCs w:val="1"/>
          <w:rtl w:val="0"/>
        </w:rPr>
        <w:t xml:space="preserve">Figura 3. </w:t>
      </w:r>
      <w:r w:rsidDel="00000000" w:rsidR="00000000" w:rsidRPr="00000000">
        <w:rPr>
          <w:rtl w:val="0"/>
        </w:rPr>
        <w:t xml:space="preserve">Ciclo</w:t>
      </w:r>
      <w:r w:rsidDel="00000000" w:rsidR="00000000" w:rsidRPr="00000000">
        <w:rPr>
          <w:b w:val="1"/>
          <w:bCs w:val="1"/>
          <w:rtl w:val="0"/>
        </w:rPr>
        <w:t xml:space="preserve"> </w:t>
      </w:r>
      <w:r w:rsidDel="00000000" w:rsidR="00000000" w:rsidRPr="00000000">
        <w:rPr>
          <w:rtl w:val="0"/>
        </w:rPr>
        <w:t xml:space="preserve">Scrum.</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190500</wp:posOffset>
            </wp:positionV>
            <wp:extent cx="4552631" cy="2286952"/>
            <wp:effectExtent b="0" l="0" r="0" t="0"/>
            <wp:wrapNone/>
            <wp:docPr id="133445440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552631" cy="2286952"/>
                    </a:xfrm>
                    <a:prstGeom prst="rect"/>
                    <a:ln/>
                  </pic:spPr>
                </pic:pic>
              </a:graphicData>
            </a:graphic>
          </wp:anchor>
        </w:drawing>
      </w:r>
    </w:p>
    <w:p w:rsidR="00000000" w:rsidDel="00000000" w:rsidP="00000000" w:rsidRDefault="00000000" w:rsidRPr="00000000" w14:paraId="000000FC">
      <w:pPr>
        <w:keepNext w:val="1"/>
        <w:keepLines w:val="1"/>
        <w:spacing w:after="200" w:before="200" w:lineRule="auto"/>
        <w:ind w:firstLine="720"/>
        <w:rPr/>
      </w:pPr>
      <w:bookmarkStart w:colFirst="0" w:colLast="0" w:name="_heading=h.j1b43pcgsx3q" w:id="11"/>
      <w:bookmarkEnd w:id="11"/>
      <w:r w:rsidDel="00000000" w:rsidR="00000000" w:rsidRPr="00000000">
        <w:rPr>
          <w:rtl w:val="0"/>
        </w:rPr>
      </w:r>
    </w:p>
    <w:p w:rsidR="00000000" w:rsidDel="00000000" w:rsidP="00000000" w:rsidRDefault="00000000" w:rsidRPr="00000000" w14:paraId="000000FD">
      <w:pPr>
        <w:keepNext w:val="1"/>
        <w:keepLines w:val="1"/>
        <w:spacing w:after="200" w:before="200" w:lineRule="auto"/>
        <w:ind w:firstLine="720"/>
        <w:rPr/>
      </w:pPr>
      <w:bookmarkStart w:colFirst="0" w:colLast="0" w:name="_heading=h.zgbea68jf5pu" w:id="12"/>
      <w:bookmarkEnd w:id="12"/>
      <w:r w:rsidDel="00000000" w:rsidR="00000000" w:rsidRPr="00000000">
        <w:rPr>
          <w:rtl w:val="0"/>
        </w:rPr>
      </w:r>
    </w:p>
    <w:p w:rsidR="00000000" w:rsidDel="00000000" w:rsidP="00000000" w:rsidRDefault="00000000" w:rsidRPr="00000000" w14:paraId="000000FE">
      <w:pPr>
        <w:keepNext w:val="1"/>
        <w:keepLines w:val="1"/>
        <w:spacing w:after="200" w:before="200" w:lineRule="auto"/>
        <w:ind w:firstLine="720"/>
        <w:rPr/>
      </w:pPr>
      <w:bookmarkStart w:colFirst="0" w:colLast="0" w:name="_heading=h.dg9nr7wnup2b" w:id="13"/>
      <w:bookmarkEnd w:id="13"/>
      <w:r w:rsidDel="00000000" w:rsidR="00000000" w:rsidRPr="00000000">
        <w:rPr>
          <w:rtl w:val="0"/>
        </w:rPr>
      </w:r>
    </w:p>
    <w:p w:rsidR="00000000" w:rsidDel="00000000" w:rsidP="00000000" w:rsidRDefault="00000000" w:rsidRPr="00000000" w14:paraId="000000FF">
      <w:pPr>
        <w:keepNext w:val="1"/>
        <w:keepLines w:val="1"/>
        <w:spacing w:after="200" w:before="200" w:lineRule="auto"/>
        <w:ind w:left="0" w:firstLine="0"/>
        <w:rPr/>
      </w:pPr>
      <w:bookmarkStart w:colFirst="0" w:colLast="0" w:name="_heading=h.cq8dd1oxwjp9" w:id="14"/>
      <w:bookmarkEnd w:id="14"/>
      <w:r w:rsidDel="00000000" w:rsidR="00000000" w:rsidRPr="00000000">
        <w:rPr>
          <w:rtl w:val="0"/>
        </w:rPr>
      </w:r>
    </w:p>
    <w:p w:rsidR="00000000" w:rsidDel="00000000" w:rsidP="00000000" w:rsidRDefault="00000000" w:rsidRPr="00000000" w14:paraId="00000100">
      <w:pPr>
        <w:keepNext w:val="1"/>
        <w:keepLines w:val="1"/>
        <w:spacing w:after="200" w:before="200" w:lineRule="auto"/>
        <w:ind w:firstLine="720"/>
        <w:rPr>
          <w:b w:val="1"/>
          <w:bCs w:val="1"/>
          <w:sz w:val="20"/>
          <w:szCs w:val="20"/>
        </w:rPr>
      </w:pPr>
      <w:bookmarkStart w:colFirst="0" w:colLast="0" w:name="_heading=h.tmf7ymkzisjt" w:id="15"/>
      <w:bookmarkEnd w:id="15"/>
      <w:r w:rsidDel="00000000" w:rsidR="00000000" w:rsidRPr="00000000">
        <w:rPr>
          <w:rtl w:val="0"/>
        </w:rPr>
      </w:r>
    </w:p>
    <w:p w:rsidR="00000000" w:rsidDel="00000000" w:rsidP="00000000" w:rsidRDefault="00000000" w:rsidRPr="00000000" w14:paraId="00000101">
      <w:pPr>
        <w:keepNext w:val="1"/>
        <w:keepLines w:val="1"/>
        <w:spacing w:after="200" w:before="200" w:lineRule="auto"/>
        <w:ind w:firstLine="720"/>
        <w:rPr>
          <w:b w:val="1"/>
          <w:bCs w:val="1"/>
          <w:sz w:val="20"/>
          <w:szCs w:val="20"/>
        </w:rPr>
      </w:pPr>
      <w:bookmarkStart w:colFirst="0" w:colLast="0" w:name="_heading=h.tqah4gjfakhl" w:id="16"/>
      <w:bookmarkEnd w:id="16"/>
      <w:r w:rsidDel="00000000" w:rsidR="00000000" w:rsidRPr="00000000">
        <w:rPr>
          <w:rtl w:val="0"/>
        </w:rPr>
      </w:r>
    </w:p>
    <w:p w:rsidR="00000000" w:rsidDel="00000000" w:rsidP="00000000" w:rsidRDefault="00000000" w:rsidRPr="00000000" w14:paraId="00000102">
      <w:pPr>
        <w:keepNext w:val="1"/>
        <w:keepLines w:val="1"/>
        <w:spacing w:after="200" w:before="200" w:lineRule="auto"/>
        <w:ind w:firstLine="720"/>
        <w:rPr>
          <w:sz w:val="20"/>
          <w:szCs w:val="20"/>
        </w:rPr>
      </w:pPr>
      <w:bookmarkStart w:colFirst="0" w:colLast="0" w:name="_heading=h.dyz5ahfiz6xi" w:id="17"/>
      <w:bookmarkEnd w:id="17"/>
      <w:r w:rsidDel="00000000" w:rsidR="00000000" w:rsidRPr="00000000">
        <w:rPr>
          <w:b w:val="1"/>
          <w:bCs w:val="1"/>
          <w:sz w:val="20"/>
          <w:szCs w:val="20"/>
          <w:rtl w:val="0"/>
        </w:rPr>
        <w:t xml:space="preserve">Fonte:</w:t>
      </w:r>
      <w:r w:rsidDel="00000000" w:rsidR="00000000" w:rsidRPr="00000000">
        <w:rPr>
          <w:sz w:val="20"/>
          <w:szCs w:val="20"/>
          <w:rtl w:val="0"/>
        </w:rPr>
        <w:t xml:space="preserve"> </w:t>
      </w:r>
      <w:hyperlink r:id="rId14">
        <w:r w:rsidDel="00000000" w:rsidR="00000000" w:rsidRPr="00000000">
          <w:rPr>
            <w:sz w:val="20"/>
            <w:szCs w:val="20"/>
            <w:rtl w:val="0"/>
          </w:rPr>
          <w:t xml:space="preserve">PM3</w:t>
        </w:r>
      </w:hyperlink>
      <w:r w:rsidDel="00000000" w:rsidR="00000000" w:rsidRPr="00000000">
        <w:rPr>
          <w:rtl w:val="0"/>
        </w:rPr>
      </w:r>
    </w:p>
    <w:p w:rsidR="00000000" w:rsidDel="00000000" w:rsidP="00000000" w:rsidRDefault="00000000" w:rsidRPr="00000000" w14:paraId="00000103">
      <w:pPr>
        <w:tabs>
          <w:tab w:val="left" w:leader="none" w:pos="709"/>
        </w:tabs>
        <w:spacing w:after="200" w:before="200" w:lineRule="auto"/>
        <w:ind w:left="720" w:firstLine="0"/>
        <w:rPr>
          <w:b w:val="1"/>
          <w:bCs w:val="1"/>
          <w:i w:val="1"/>
          <w:iCs w:val="1"/>
        </w:rPr>
      </w:pPr>
      <w:r w:rsidDel="00000000" w:rsidR="00000000" w:rsidRPr="00000000">
        <w:rPr>
          <w:rtl w:val="0"/>
        </w:rPr>
        <w:t xml:space="preserve">Os principais papéis no </w:t>
      </w:r>
      <w:r w:rsidDel="00000000" w:rsidR="00000000" w:rsidRPr="00000000">
        <w:rPr>
          <w:i w:val="1"/>
          <w:iCs w:val="1"/>
          <w:rtl w:val="0"/>
        </w:rPr>
        <w:t xml:space="preserve">Scrum </w:t>
      </w:r>
      <w:r w:rsidDel="00000000" w:rsidR="00000000" w:rsidRPr="00000000">
        <w:rPr>
          <w:rtl w:val="0"/>
        </w:rPr>
        <w:t xml:space="preserve">são o Product Owner, responsável pelo </w:t>
      </w:r>
      <w:r w:rsidDel="00000000" w:rsidR="00000000" w:rsidRPr="00000000">
        <w:rPr>
          <w:i w:val="1"/>
          <w:iCs w:val="1"/>
          <w:rtl w:val="0"/>
        </w:rPr>
        <w:t xml:space="preserve">backlog</w:t>
      </w:r>
      <w:r w:rsidDel="00000000" w:rsidR="00000000" w:rsidRPr="00000000">
        <w:rPr>
          <w:rtl w:val="0"/>
        </w:rPr>
        <w:t xml:space="preserve"> do produto e pela priorização das funcionalidades; o </w:t>
      </w:r>
      <w:r w:rsidDel="00000000" w:rsidR="00000000" w:rsidRPr="00000000">
        <w:rPr>
          <w:i w:val="1"/>
          <w:iCs w:val="1"/>
          <w:rtl w:val="0"/>
        </w:rPr>
        <w:t xml:space="preserve">Scrum Master</w:t>
      </w:r>
      <w:r w:rsidDel="00000000" w:rsidR="00000000" w:rsidRPr="00000000">
        <w:rPr>
          <w:rtl w:val="0"/>
        </w:rPr>
        <w:t xml:space="preserve">, que atua como facilitador do processo; e o Time de Desenvolvimento, que executa as tarefas planejadas. Segundo Schwaber e Sutherland (2020), o </w:t>
      </w:r>
      <w:r w:rsidDel="00000000" w:rsidR="00000000" w:rsidRPr="00000000">
        <w:rPr>
          <w:i w:val="1"/>
          <w:iCs w:val="1"/>
          <w:rtl w:val="0"/>
        </w:rPr>
        <w:t xml:space="preserve">Scrum</w:t>
      </w:r>
      <w:r w:rsidDel="00000000" w:rsidR="00000000" w:rsidRPr="00000000">
        <w:rPr>
          <w:rtl w:val="0"/>
        </w:rPr>
        <w:t xml:space="preserve"> promove transparência, inspeção e adaptação, pilares fundamentais para a melhoria contínua e a agilidade organizacional.</w:t>
      </w:r>
      <w:r w:rsidDel="00000000" w:rsidR="00000000" w:rsidRPr="00000000">
        <w:rPr>
          <w:rtl w:val="0"/>
        </w:rPr>
      </w:r>
    </w:p>
    <w:p w:rsidR="00000000" w:rsidDel="00000000" w:rsidP="00000000" w:rsidRDefault="00000000" w:rsidRPr="00000000" w14:paraId="00000104">
      <w:pPr>
        <w:numPr>
          <w:ilvl w:val="0"/>
          <w:numId w:val="1"/>
        </w:numPr>
        <w:tabs>
          <w:tab w:val="left" w:leader="none" w:pos="709"/>
        </w:tabs>
        <w:spacing w:after="200" w:before="200" w:lineRule="auto"/>
        <w:ind w:left="720" w:hanging="360"/>
        <w:rPr>
          <w:b w:val="1"/>
          <w:bCs w:val="1"/>
          <w:u w:val="none"/>
        </w:rPr>
      </w:pPr>
      <w:r w:rsidDel="00000000" w:rsidR="00000000" w:rsidRPr="00000000">
        <w:rPr>
          <w:b w:val="1"/>
          <w:bCs w:val="1"/>
          <w:i w:val="1"/>
          <w:iCs w:val="1"/>
          <w:rtl w:val="0"/>
        </w:rPr>
        <w:t xml:space="preserve">Extreme Programming</w:t>
      </w:r>
      <w:r w:rsidDel="00000000" w:rsidR="00000000" w:rsidRPr="00000000">
        <w:rPr>
          <w:b w:val="1"/>
          <w:bCs w:val="1"/>
          <w:rtl w:val="0"/>
        </w:rPr>
        <w:t xml:space="preserve"> (XP): </w:t>
      </w:r>
      <w:r w:rsidDel="00000000" w:rsidR="00000000" w:rsidRPr="00000000">
        <w:rPr>
          <w:rtl w:val="0"/>
        </w:rPr>
        <w:t xml:space="preserve">O XP, como apresentado na Figura 4, é uma metodologia ágil focada em práticas extremas de desenvolvimento como a entregas ou releases frequentes, refatoração para melhoria contínua da qualidade do código, programação em pares, etc. De acordo com Teles (2014) a metodologia foi criada por Kent Beck  e enfatiza princípios como </w:t>
      </w:r>
      <w:r w:rsidDel="00000000" w:rsidR="00000000" w:rsidRPr="00000000">
        <w:rPr>
          <w:i w:val="1"/>
          <w:iCs w:val="1"/>
          <w:rtl w:val="0"/>
        </w:rPr>
        <w:t xml:space="preserve">feedback</w:t>
      </w:r>
      <w:r w:rsidDel="00000000" w:rsidR="00000000" w:rsidRPr="00000000">
        <w:rPr>
          <w:rtl w:val="0"/>
        </w:rPr>
        <w:t xml:space="preserve"> rápido, simplicidade, coragem e respeito (Beck, 2000).</w:t>
      </w:r>
    </w:p>
    <w:p w:rsidR="00000000" w:rsidDel="00000000" w:rsidP="00000000" w:rsidRDefault="00000000" w:rsidRPr="00000000" w14:paraId="00000105">
      <w:pPr>
        <w:tabs>
          <w:tab w:val="left" w:leader="none" w:pos="709"/>
        </w:tabs>
        <w:spacing w:after="200" w:before="200" w:lineRule="auto"/>
        <w:rPr/>
      </w:pPr>
      <w:r w:rsidDel="00000000" w:rsidR="00000000" w:rsidRPr="00000000">
        <w:rPr>
          <w:rtl w:val="0"/>
        </w:rPr>
      </w:r>
    </w:p>
    <w:p w:rsidR="00000000" w:rsidDel="00000000" w:rsidP="00000000" w:rsidRDefault="00000000" w:rsidRPr="00000000" w14:paraId="00000106">
      <w:pPr>
        <w:tabs>
          <w:tab w:val="left" w:leader="none" w:pos="709"/>
        </w:tabs>
        <w:spacing w:after="200" w:before="200" w:lineRule="auto"/>
        <w:rPr/>
      </w:pPr>
      <w:r w:rsidDel="00000000" w:rsidR="00000000" w:rsidRPr="00000000">
        <w:rPr>
          <w:rtl w:val="0"/>
        </w:rPr>
      </w:r>
    </w:p>
    <w:p w:rsidR="00000000" w:rsidDel="00000000" w:rsidP="00000000" w:rsidRDefault="00000000" w:rsidRPr="00000000" w14:paraId="00000107">
      <w:pPr>
        <w:tabs>
          <w:tab w:val="left" w:leader="none" w:pos="709"/>
        </w:tabs>
        <w:spacing w:after="200" w:before="200" w:lineRule="auto"/>
        <w:rPr/>
      </w:pPr>
      <w:r w:rsidDel="00000000" w:rsidR="00000000" w:rsidRPr="00000000">
        <w:rPr>
          <w:rtl w:val="0"/>
        </w:rPr>
      </w:r>
    </w:p>
    <w:p w:rsidR="00000000" w:rsidDel="00000000" w:rsidP="00000000" w:rsidRDefault="00000000" w:rsidRPr="00000000" w14:paraId="00000108">
      <w:pPr>
        <w:tabs>
          <w:tab w:val="left" w:leader="none" w:pos="709"/>
        </w:tabs>
        <w:spacing w:after="200" w:before="200" w:lineRule="auto"/>
        <w:rPr/>
      </w:pPr>
      <w:r w:rsidDel="00000000" w:rsidR="00000000" w:rsidRPr="00000000">
        <w:rPr>
          <w:rtl w:val="0"/>
        </w:rPr>
      </w:r>
    </w:p>
    <w:p w:rsidR="00000000" w:rsidDel="00000000" w:rsidP="00000000" w:rsidRDefault="00000000" w:rsidRPr="00000000" w14:paraId="00000109">
      <w:pPr>
        <w:tabs>
          <w:tab w:val="left" w:leader="none" w:pos="709"/>
        </w:tabs>
        <w:spacing w:after="200" w:before="200" w:lineRule="auto"/>
        <w:rPr/>
      </w:pPr>
      <w:r w:rsidDel="00000000" w:rsidR="00000000" w:rsidRPr="00000000">
        <w:rPr>
          <w:rtl w:val="0"/>
        </w:rPr>
      </w:r>
    </w:p>
    <w:p w:rsidR="00000000" w:rsidDel="00000000" w:rsidP="00000000" w:rsidRDefault="00000000" w:rsidRPr="00000000" w14:paraId="0000010A">
      <w:pPr>
        <w:keepNext w:val="1"/>
        <w:keepLines w:val="1"/>
        <w:spacing w:after="200" w:before="200" w:lineRule="auto"/>
        <w:ind w:firstLine="720"/>
        <w:rPr/>
      </w:pPr>
      <w:bookmarkStart w:colFirst="0" w:colLast="0" w:name="_heading=h.owzbs7vb4db4" w:id="1"/>
      <w:bookmarkEnd w:id="1"/>
      <w:r w:rsidDel="00000000" w:rsidR="00000000" w:rsidRPr="00000000">
        <w:rPr>
          <w:b w:val="1"/>
          <w:bCs w:val="1"/>
          <w:rtl w:val="0"/>
        </w:rPr>
        <w:t xml:space="preserve">Figura 4. </w:t>
      </w:r>
      <w:r w:rsidDel="00000000" w:rsidR="00000000" w:rsidRPr="00000000">
        <w:rPr>
          <w:rtl w:val="0"/>
        </w:rPr>
        <w:t xml:space="preserve">Ciclo </w:t>
      </w:r>
      <w:r w:rsidDel="00000000" w:rsidR="00000000" w:rsidRPr="00000000">
        <w:rPr>
          <w:i w:val="1"/>
          <w:iCs w:val="1"/>
          <w:rtl w:val="0"/>
        </w:rPr>
        <w:t xml:space="preserve">Extreme Programming</w:t>
      </w:r>
      <w:r w:rsidDel="00000000" w:rsidR="00000000" w:rsidRPr="00000000">
        <w:rPr>
          <w:rtl w:val="0"/>
        </w:rPr>
        <w:t xml:space="preserve"> (XP).</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353378</wp:posOffset>
            </wp:positionV>
            <wp:extent cx="5162599" cy="1941490"/>
            <wp:effectExtent b="0" l="0" r="0" t="0"/>
            <wp:wrapNone/>
            <wp:docPr id="1334454404" name="image7.png"/>
            <a:graphic>
              <a:graphicData uri="http://schemas.openxmlformats.org/drawingml/2006/picture">
                <pic:pic>
                  <pic:nvPicPr>
                    <pic:cNvPr id="0" name="image7.png"/>
                    <pic:cNvPicPr preferRelativeResize="0"/>
                  </pic:nvPicPr>
                  <pic:blipFill>
                    <a:blip r:embed="rId15"/>
                    <a:srcRect b="0" l="0" r="0" t="10909"/>
                    <a:stretch>
                      <a:fillRect/>
                    </a:stretch>
                  </pic:blipFill>
                  <pic:spPr>
                    <a:xfrm>
                      <a:off x="0" y="0"/>
                      <a:ext cx="5162599" cy="1941490"/>
                    </a:xfrm>
                    <a:prstGeom prst="rect"/>
                    <a:ln/>
                  </pic:spPr>
                </pic:pic>
              </a:graphicData>
            </a:graphic>
          </wp:anchor>
        </w:drawing>
      </w:r>
    </w:p>
    <w:p w:rsidR="00000000" w:rsidDel="00000000" w:rsidP="00000000" w:rsidRDefault="00000000" w:rsidRPr="00000000" w14:paraId="0000010B">
      <w:pPr>
        <w:tabs>
          <w:tab w:val="left" w:leader="none" w:pos="709"/>
        </w:tabs>
        <w:spacing w:after="200" w:before="200" w:lineRule="auto"/>
        <w:ind w:left="720" w:firstLine="0"/>
        <w:rPr/>
      </w:pPr>
      <w:r w:rsidDel="00000000" w:rsidR="00000000" w:rsidRPr="00000000">
        <w:rPr>
          <w:rtl w:val="0"/>
        </w:rPr>
      </w:r>
    </w:p>
    <w:p w:rsidR="00000000" w:rsidDel="00000000" w:rsidP="00000000" w:rsidRDefault="00000000" w:rsidRPr="00000000" w14:paraId="0000010C">
      <w:pPr>
        <w:tabs>
          <w:tab w:val="left" w:leader="none" w:pos="709"/>
        </w:tabs>
        <w:spacing w:after="200" w:before="200" w:lineRule="auto"/>
        <w:ind w:left="720" w:firstLine="0"/>
        <w:rPr/>
      </w:pPr>
      <w:r w:rsidDel="00000000" w:rsidR="00000000" w:rsidRPr="00000000">
        <w:rPr>
          <w:rtl w:val="0"/>
        </w:rPr>
      </w:r>
    </w:p>
    <w:p w:rsidR="00000000" w:rsidDel="00000000" w:rsidP="00000000" w:rsidRDefault="00000000" w:rsidRPr="00000000" w14:paraId="0000010D">
      <w:pPr>
        <w:tabs>
          <w:tab w:val="left" w:leader="none" w:pos="709"/>
        </w:tabs>
        <w:spacing w:after="200" w:before="200" w:lineRule="auto"/>
        <w:ind w:left="720" w:firstLine="0"/>
        <w:rPr/>
      </w:pPr>
      <w:r w:rsidDel="00000000" w:rsidR="00000000" w:rsidRPr="00000000">
        <w:rPr>
          <w:rtl w:val="0"/>
        </w:rPr>
      </w:r>
    </w:p>
    <w:p w:rsidR="00000000" w:rsidDel="00000000" w:rsidP="00000000" w:rsidRDefault="00000000" w:rsidRPr="00000000" w14:paraId="0000010E">
      <w:pPr>
        <w:tabs>
          <w:tab w:val="left" w:leader="none" w:pos="709"/>
        </w:tabs>
        <w:spacing w:after="200" w:before="200" w:lineRule="auto"/>
        <w:ind w:left="720" w:firstLine="0"/>
        <w:rPr/>
      </w:pPr>
      <w:r w:rsidDel="00000000" w:rsidR="00000000" w:rsidRPr="00000000">
        <w:rPr>
          <w:rtl w:val="0"/>
        </w:rPr>
      </w:r>
    </w:p>
    <w:p w:rsidR="00000000" w:rsidDel="00000000" w:rsidP="00000000" w:rsidRDefault="00000000" w:rsidRPr="00000000" w14:paraId="0000010F">
      <w:pPr>
        <w:tabs>
          <w:tab w:val="left" w:leader="none" w:pos="709"/>
        </w:tabs>
        <w:spacing w:after="200" w:before="200" w:lineRule="auto"/>
        <w:ind w:left="720" w:firstLine="0"/>
        <w:rPr/>
      </w:pPr>
      <w:r w:rsidDel="00000000" w:rsidR="00000000" w:rsidRPr="00000000">
        <w:rPr>
          <w:rtl w:val="0"/>
        </w:rPr>
      </w:r>
    </w:p>
    <w:p w:rsidR="00000000" w:rsidDel="00000000" w:rsidP="00000000" w:rsidRDefault="00000000" w:rsidRPr="00000000" w14:paraId="00000110">
      <w:pPr>
        <w:keepNext w:val="1"/>
        <w:keepLines w:val="1"/>
        <w:spacing w:after="200" w:before="200" w:lineRule="auto"/>
        <w:ind w:firstLine="720"/>
        <w:rPr/>
      </w:pPr>
      <w:bookmarkStart w:colFirst="0" w:colLast="0" w:name="_heading=h.dyz5ahfiz6xi" w:id="17"/>
      <w:bookmarkEnd w:id="17"/>
      <w:r w:rsidDel="00000000" w:rsidR="00000000" w:rsidRPr="00000000">
        <w:rPr>
          <w:b w:val="1"/>
          <w:bCs w:val="1"/>
          <w:sz w:val="20"/>
          <w:szCs w:val="20"/>
          <w:rtl w:val="0"/>
        </w:rPr>
        <w:t xml:space="preserve">Fonte:</w:t>
      </w:r>
      <w:r w:rsidDel="00000000" w:rsidR="00000000" w:rsidRPr="00000000">
        <w:rPr>
          <w:sz w:val="20"/>
          <w:szCs w:val="20"/>
          <w:rtl w:val="0"/>
        </w:rPr>
        <w:t xml:space="preserve"> </w:t>
      </w:r>
      <w:hyperlink r:id="rId16">
        <w:r w:rsidDel="00000000" w:rsidR="00000000" w:rsidRPr="00000000">
          <w:rPr>
            <w:sz w:val="20"/>
            <w:szCs w:val="20"/>
            <w:rtl w:val="0"/>
          </w:rPr>
          <w:t xml:space="preserve">XP</w:t>
        </w:r>
      </w:hyperlink>
      <w:r w:rsidDel="00000000" w:rsidR="00000000" w:rsidRPr="00000000">
        <w:rPr>
          <w:rtl w:val="0"/>
        </w:rPr>
      </w:r>
    </w:p>
    <w:p w:rsidR="00000000" w:rsidDel="00000000" w:rsidP="00000000" w:rsidRDefault="00000000" w:rsidRPr="00000000" w14:paraId="00000111">
      <w:pPr>
        <w:tabs>
          <w:tab w:val="left" w:leader="none" w:pos="709"/>
        </w:tabs>
        <w:spacing w:after="200" w:before="200" w:lineRule="auto"/>
        <w:ind w:left="720" w:firstLine="0"/>
        <w:rPr>
          <w:color w:val="ee0000"/>
        </w:rPr>
      </w:pPr>
      <w:r w:rsidDel="00000000" w:rsidR="00000000" w:rsidRPr="00000000">
        <w:rPr>
          <w:rtl w:val="0"/>
        </w:rPr>
        <w:t xml:space="preserve">Entre as principais práticas propostas pelo método XP estão o desenvolvimento orientado a testes (TDD), a programação em pares, a integração contínua e a propriedade coletiva do código (Silva, 2020). Segundo Pressman e Maxim (2021), o XP é especialmente útil em ambientes de alta incerteza, pois promove iterações curtas e adaptações constantes conforme o retorno do cliente.</w:t>
      </w:r>
      <w:r w:rsidDel="00000000" w:rsidR="00000000" w:rsidRPr="00000000">
        <w:rPr>
          <w:rtl w:val="0"/>
        </w:rPr>
      </w:r>
    </w:p>
    <w:p w:rsidR="00000000" w:rsidDel="00000000" w:rsidP="00000000" w:rsidRDefault="00000000" w:rsidRPr="00000000" w14:paraId="00000112">
      <w:pPr>
        <w:numPr>
          <w:ilvl w:val="0"/>
          <w:numId w:val="8"/>
        </w:numPr>
        <w:tabs>
          <w:tab w:val="left" w:leader="none" w:pos="709"/>
        </w:tabs>
        <w:spacing w:after="200" w:before="200" w:lineRule="auto"/>
        <w:ind w:left="720" w:hanging="360"/>
        <w:rPr>
          <w:u w:val="none"/>
        </w:rPr>
      </w:pPr>
      <w:r w:rsidDel="00000000" w:rsidR="00000000" w:rsidRPr="00000000">
        <w:rPr>
          <w:b w:val="1"/>
          <w:bCs w:val="1"/>
          <w:i w:val="1"/>
          <w:iCs w:val="1"/>
          <w:rtl w:val="0"/>
        </w:rPr>
        <w:t xml:space="preserve">Kanban</w:t>
      </w:r>
      <w:r w:rsidDel="00000000" w:rsidR="00000000" w:rsidRPr="00000000">
        <w:rPr>
          <w:b w:val="1"/>
          <w:bCs w:val="1"/>
          <w:rtl w:val="0"/>
        </w:rPr>
        <w:t xml:space="preserve">: </w:t>
      </w:r>
      <w:r w:rsidDel="00000000" w:rsidR="00000000" w:rsidRPr="00000000">
        <w:rPr>
          <w:rtl w:val="0"/>
        </w:rPr>
        <w:t xml:space="preserve">O </w:t>
      </w:r>
      <w:r w:rsidDel="00000000" w:rsidR="00000000" w:rsidRPr="00000000">
        <w:rPr>
          <w:i w:val="1"/>
          <w:iCs w:val="1"/>
          <w:rtl w:val="0"/>
        </w:rPr>
        <w:t xml:space="preserve">Kanban</w:t>
      </w:r>
      <w:r w:rsidDel="00000000" w:rsidR="00000000" w:rsidRPr="00000000">
        <w:rPr>
          <w:rtl w:val="0"/>
        </w:rPr>
        <w:t xml:space="preserve"> é um método oriundo do sistema de produção da Toyota adaptado para o desenvolvimento de </w:t>
      </w:r>
      <w:r w:rsidDel="00000000" w:rsidR="00000000" w:rsidRPr="00000000">
        <w:rPr>
          <w:i w:val="1"/>
          <w:iCs w:val="1"/>
          <w:rtl w:val="0"/>
        </w:rPr>
        <w:t xml:space="preserve">software</w:t>
      </w:r>
      <w:r w:rsidDel="00000000" w:rsidR="00000000" w:rsidRPr="00000000">
        <w:rPr>
          <w:rtl w:val="0"/>
        </w:rPr>
        <w:t xml:space="preserve"> por David Anderson (2010). Seu principal objetivo é visualizar o fluxo de trabalho e otimizar o processo de entrega, limitando o número de tarefas em andamento (</w:t>
      </w:r>
      <w:r w:rsidDel="00000000" w:rsidR="00000000" w:rsidRPr="00000000">
        <w:rPr>
          <w:i w:val="1"/>
          <w:iCs w:val="1"/>
          <w:rtl w:val="0"/>
        </w:rPr>
        <w:t xml:space="preserve">Work in Progress </w:t>
      </w:r>
      <w:r w:rsidDel="00000000" w:rsidR="00000000" w:rsidRPr="00000000">
        <w:rPr>
          <w:rtl w:val="0"/>
        </w:rPr>
        <w:t xml:space="preserve">– WIP).</w:t>
      </w:r>
    </w:p>
    <w:p w:rsidR="00000000" w:rsidDel="00000000" w:rsidP="00000000" w:rsidRDefault="00000000" w:rsidRPr="00000000" w14:paraId="00000113">
      <w:pPr>
        <w:tabs>
          <w:tab w:val="left" w:leader="none" w:pos="709"/>
        </w:tabs>
        <w:spacing w:after="200" w:before="200" w:lineRule="auto"/>
        <w:ind w:left="720" w:firstLine="0"/>
        <w:rPr/>
      </w:pPr>
      <w:r w:rsidDel="00000000" w:rsidR="00000000" w:rsidRPr="00000000">
        <w:rPr>
          <w:rtl w:val="0"/>
        </w:rPr>
        <w:t xml:space="preserve">A técnica se baseia em um quadro visual, como apresentado na Figura 5, geralmente dividido em colunas que representam as etapas do processo (por exemplo: “A Fazer”, “Em Progresso”, “Concluído”). De acordo com Anderson (2010), o </w:t>
      </w:r>
      <w:r w:rsidDel="00000000" w:rsidR="00000000" w:rsidRPr="00000000">
        <w:rPr>
          <w:i w:val="1"/>
          <w:iCs w:val="1"/>
          <w:rtl w:val="0"/>
        </w:rPr>
        <w:t xml:space="preserve">Kanban</w:t>
      </w:r>
      <w:r w:rsidDel="00000000" w:rsidR="00000000" w:rsidRPr="00000000">
        <w:rPr>
          <w:rtl w:val="0"/>
        </w:rPr>
        <w:t xml:space="preserve"> auxilia as equipes a identificar gargalos e melhorar continuamente o fluxo de trabalho, promovendo eficiência e previsibilidade.</w:t>
      </w:r>
    </w:p>
    <w:p w:rsidR="00000000" w:rsidDel="00000000" w:rsidP="00000000" w:rsidRDefault="00000000" w:rsidRPr="00000000" w14:paraId="00000114">
      <w:pPr>
        <w:tabs>
          <w:tab w:val="left" w:leader="none" w:pos="709"/>
        </w:tabs>
        <w:spacing w:after="200" w:before="200" w:lineRule="auto"/>
        <w:ind w:left="0" w:firstLine="0"/>
        <w:rPr/>
      </w:pPr>
      <w:r w:rsidDel="00000000" w:rsidR="00000000" w:rsidRPr="00000000">
        <w:rPr>
          <w:rtl w:val="0"/>
        </w:rPr>
      </w:r>
    </w:p>
    <w:p w:rsidR="00000000" w:rsidDel="00000000" w:rsidP="00000000" w:rsidRDefault="00000000" w:rsidRPr="00000000" w14:paraId="00000115">
      <w:pPr>
        <w:tabs>
          <w:tab w:val="left" w:leader="none" w:pos="709"/>
        </w:tabs>
        <w:spacing w:after="200" w:before="200" w:lineRule="auto"/>
        <w:ind w:left="0" w:firstLine="0"/>
        <w:rPr/>
      </w:pPr>
      <w:r w:rsidDel="00000000" w:rsidR="00000000" w:rsidRPr="00000000">
        <w:rPr>
          <w:rtl w:val="0"/>
        </w:rPr>
      </w:r>
    </w:p>
    <w:p w:rsidR="00000000" w:rsidDel="00000000" w:rsidP="00000000" w:rsidRDefault="00000000" w:rsidRPr="00000000" w14:paraId="00000116">
      <w:pPr>
        <w:tabs>
          <w:tab w:val="left" w:leader="none" w:pos="709"/>
        </w:tabs>
        <w:spacing w:after="200" w:before="200" w:lineRule="auto"/>
        <w:ind w:left="0" w:firstLine="0"/>
        <w:rPr/>
      </w:pPr>
      <w:r w:rsidDel="00000000" w:rsidR="00000000" w:rsidRPr="00000000">
        <w:rPr>
          <w:rtl w:val="0"/>
        </w:rPr>
      </w:r>
    </w:p>
    <w:p w:rsidR="00000000" w:rsidDel="00000000" w:rsidP="00000000" w:rsidRDefault="00000000" w:rsidRPr="00000000" w14:paraId="00000117">
      <w:pPr>
        <w:tabs>
          <w:tab w:val="left" w:leader="none" w:pos="709"/>
        </w:tabs>
        <w:spacing w:after="200" w:before="200" w:lineRule="auto"/>
        <w:ind w:left="720" w:firstLine="0"/>
        <w:rPr/>
      </w:pPr>
      <w:r w:rsidDel="00000000" w:rsidR="00000000" w:rsidRPr="00000000">
        <w:rPr>
          <w:b w:val="1"/>
          <w:bCs w:val="1"/>
          <w:rtl w:val="0"/>
        </w:rPr>
        <w:t xml:space="preserve">Figura 5.</w:t>
      </w:r>
      <w:r w:rsidDel="00000000" w:rsidR="00000000" w:rsidRPr="00000000">
        <w:rPr>
          <w:rtl w:val="0"/>
        </w:rPr>
        <w:t xml:space="preserve"> Metodologia Kanban.</w:t>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247650</wp:posOffset>
            </wp:positionV>
            <wp:extent cx="3485378" cy="1887913"/>
            <wp:effectExtent b="0" l="0" r="0" t="0"/>
            <wp:wrapNone/>
            <wp:docPr id="133445440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485378" cy="1887913"/>
                    </a:xfrm>
                    <a:prstGeom prst="rect"/>
                    <a:ln/>
                  </pic:spPr>
                </pic:pic>
              </a:graphicData>
            </a:graphic>
          </wp:anchor>
        </w:drawing>
      </w:r>
    </w:p>
    <w:p w:rsidR="00000000" w:rsidDel="00000000" w:rsidP="00000000" w:rsidRDefault="00000000" w:rsidRPr="00000000" w14:paraId="00000118">
      <w:pPr>
        <w:tabs>
          <w:tab w:val="left" w:leader="none" w:pos="709"/>
        </w:tabs>
        <w:spacing w:after="200" w:before="200" w:lineRule="auto"/>
        <w:ind w:left="0" w:firstLine="0"/>
        <w:rPr/>
      </w:pPr>
      <w:r w:rsidDel="00000000" w:rsidR="00000000" w:rsidRPr="00000000">
        <w:rPr>
          <w:rtl w:val="0"/>
        </w:rPr>
      </w:r>
    </w:p>
    <w:p w:rsidR="00000000" w:rsidDel="00000000" w:rsidP="00000000" w:rsidRDefault="00000000" w:rsidRPr="00000000" w14:paraId="00000119">
      <w:pPr>
        <w:tabs>
          <w:tab w:val="left" w:leader="none" w:pos="709"/>
        </w:tabs>
        <w:spacing w:after="200" w:before="200" w:lineRule="auto"/>
        <w:rPr>
          <w:b w:val="1"/>
          <w:bCs w:val="1"/>
          <w:sz w:val="20"/>
          <w:szCs w:val="20"/>
          <w:highlight w:val="white"/>
        </w:rPr>
      </w:pPr>
      <w:r w:rsidDel="00000000" w:rsidR="00000000" w:rsidRPr="00000000">
        <w:rPr>
          <w:b w:val="1"/>
          <w:bCs w:val="1"/>
          <w:sz w:val="20"/>
          <w:szCs w:val="20"/>
          <w:highlight w:val="white"/>
          <w:rtl w:val="0"/>
        </w:rPr>
        <w:tab/>
      </w:r>
    </w:p>
    <w:p w:rsidR="00000000" w:rsidDel="00000000" w:rsidP="00000000" w:rsidRDefault="00000000" w:rsidRPr="00000000" w14:paraId="0000011A">
      <w:pPr>
        <w:tabs>
          <w:tab w:val="left" w:leader="none" w:pos="709"/>
        </w:tabs>
        <w:spacing w:after="200" w:before="200" w:lineRule="auto"/>
        <w:rPr>
          <w:b w:val="1"/>
          <w:bCs w:val="1"/>
          <w:sz w:val="20"/>
          <w:szCs w:val="20"/>
          <w:highlight w:val="white"/>
        </w:rPr>
      </w:pPr>
      <w:r w:rsidDel="00000000" w:rsidR="00000000" w:rsidRPr="00000000">
        <w:rPr>
          <w:rtl w:val="0"/>
        </w:rPr>
      </w:r>
    </w:p>
    <w:p w:rsidR="00000000" w:rsidDel="00000000" w:rsidP="00000000" w:rsidRDefault="00000000" w:rsidRPr="00000000" w14:paraId="0000011B">
      <w:pPr>
        <w:tabs>
          <w:tab w:val="left" w:leader="none" w:pos="709"/>
        </w:tabs>
        <w:spacing w:after="200" w:before="200" w:lineRule="auto"/>
        <w:rPr>
          <w:b w:val="1"/>
          <w:bCs w:val="1"/>
          <w:sz w:val="20"/>
          <w:szCs w:val="20"/>
          <w:highlight w:val="white"/>
        </w:rPr>
      </w:pPr>
      <w:r w:rsidDel="00000000" w:rsidR="00000000" w:rsidRPr="00000000">
        <w:rPr>
          <w:rtl w:val="0"/>
        </w:rPr>
      </w:r>
    </w:p>
    <w:p w:rsidR="00000000" w:rsidDel="00000000" w:rsidP="00000000" w:rsidRDefault="00000000" w:rsidRPr="00000000" w14:paraId="0000011C">
      <w:pPr>
        <w:tabs>
          <w:tab w:val="left" w:leader="none" w:pos="709"/>
        </w:tabs>
        <w:spacing w:after="200" w:before="200" w:lineRule="auto"/>
        <w:rPr>
          <w:b w:val="1"/>
          <w:bCs w:val="1"/>
          <w:sz w:val="20"/>
          <w:szCs w:val="20"/>
          <w:highlight w:val="white"/>
        </w:rPr>
      </w:pPr>
      <w:r w:rsidDel="00000000" w:rsidR="00000000" w:rsidRPr="00000000">
        <w:rPr>
          <w:rtl w:val="0"/>
        </w:rPr>
      </w:r>
    </w:p>
    <w:p w:rsidR="00000000" w:rsidDel="00000000" w:rsidP="00000000" w:rsidRDefault="00000000" w:rsidRPr="00000000" w14:paraId="0000011D">
      <w:pPr>
        <w:tabs>
          <w:tab w:val="left" w:leader="none" w:pos="709"/>
        </w:tabs>
        <w:spacing w:after="200" w:before="200" w:lineRule="auto"/>
        <w:rPr>
          <w:i w:val="1"/>
          <w:iCs w:val="1"/>
        </w:rPr>
      </w:pPr>
      <w:r w:rsidDel="00000000" w:rsidR="00000000" w:rsidRPr="00000000">
        <w:rPr>
          <w:b w:val="1"/>
          <w:bCs w:val="1"/>
          <w:sz w:val="20"/>
          <w:szCs w:val="20"/>
          <w:highlight w:val="white"/>
          <w:rtl w:val="0"/>
        </w:rPr>
        <w:t xml:space="preserve">             Fonte: </w:t>
      </w:r>
      <w:hyperlink r:id="rId18">
        <w:r w:rsidDel="00000000" w:rsidR="00000000" w:rsidRPr="00000000">
          <w:rPr>
            <w:sz w:val="20"/>
            <w:szCs w:val="20"/>
            <w:highlight w:val="white"/>
            <w:rtl w:val="0"/>
          </w:rPr>
          <w:t xml:space="preserve">Artia</w:t>
        </w:r>
      </w:hyperlink>
      <w:r w:rsidDel="00000000" w:rsidR="00000000" w:rsidRPr="00000000">
        <w:rPr>
          <w:rtl w:val="0"/>
        </w:rPr>
      </w:r>
    </w:p>
    <w:p w:rsidR="00000000" w:rsidDel="00000000" w:rsidP="00000000" w:rsidRDefault="00000000" w:rsidRPr="00000000" w14:paraId="0000011E">
      <w:pPr>
        <w:numPr>
          <w:ilvl w:val="0"/>
          <w:numId w:val="3"/>
        </w:numPr>
        <w:tabs>
          <w:tab w:val="left" w:leader="none" w:pos="709"/>
        </w:tabs>
        <w:spacing w:after="200" w:before="200" w:lineRule="auto"/>
        <w:ind w:left="720" w:hanging="360"/>
        <w:rPr>
          <w:b w:val="1"/>
          <w:bCs w:val="1"/>
          <w:i w:val="1"/>
          <w:iCs w:val="1"/>
          <w:u w:val="none"/>
        </w:rPr>
      </w:pPr>
      <w:r w:rsidDel="00000000" w:rsidR="00000000" w:rsidRPr="00000000">
        <w:rPr>
          <w:b w:val="1"/>
          <w:bCs w:val="1"/>
          <w:i w:val="1"/>
          <w:iCs w:val="1"/>
          <w:rtl w:val="0"/>
        </w:rPr>
        <w:t xml:space="preserve">Feature Driven Development (FDD): </w:t>
      </w:r>
      <w:r w:rsidDel="00000000" w:rsidR="00000000" w:rsidRPr="00000000">
        <w:rPr>
          <w:rtl w:val="0"/>
        </w:rPr>
        <w:t xml:space="preserve">O FDD</w:t>
      </w:r>
      <w:r w:rsidDel="00000000" w:rsidR="00000000" w:rsidRPr="00000000">
        <w:rPr>
          <w:i w:val="1"/>
          <w:iCs w:val="1"/>
          <w:rtl w:val="0"/>
        </w:rPr>
        <w:t xml:space="preserve">,</w:t>
      </w:r>
      <w:r w:rsidDel="00000000" w:rsidR="00000000" w:rsidRPr="00000000">
        <w:rPr>
          <w:rtl w:val="0"/>
        </w:rPr>
        <w:t xml:space="preserve"> desenvolvido por Jeff De Luca e Peter Coad em 1997, é um método ágil baseado em modelagem orientada a objetos e no desenvolvimento por funcionalidades. Como apresentado na Figura 6, cada funcionalidade é planejada, projetada e implementada de forma incremental e iterativa.</w:t>
      </w:r>
    </w:p>
    <w:p w:rsidR="00000000" w:rsidDel="00000000" w:rsidP="00000000" w:rsidRDefault="00000000" w:rsidRPr="00000000" w14:paraId="0000011F">
      <w:pPr>
        <w:tabs>
          <w:tab w:val="left" w:leader="none" w:pos="709"/>
        </w:tabs>
        <w:spacing w:after="200" w:before="200" w:lineRule="auto"/>
        <w:ind w:left="720" w:firstLine="0"/>
        <w:rPr/>
      </w:pPr>
      <w:r w:rsidDel="00000000" w:rsidR="00000000" w:rsidRPr="00000000">
        <w:rPr>
          <w:b w:val="1"/>
          <w:bCs w:val="1"/>
          <w:rtl w:val="0"/>
        </w:rPr>
        <w:t xml:space="preserve">Figura 6.</w:t>
      </w:r>
      <w:r w:rsidDel="00000000" w:rsidR="00000000" w:rsidRPr="00000000">
        <w:rPr>
          <w:rtl w:val="0"/>
        </w:rPr>
        <w:t xml:space="preserve"> Ciclo FDD</w:t>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219075</wp:posOffset>
            </wp:positionV>
            <wp:extent cx="3648414" cy="2424792"/>
            <wp:effectExtent b="0" l="0" r="0" t="0"/>
            <wp:wrapNone/>
            <wp:docPr id="133445440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648414" cy="2424792"/>
                    </a:xfrm>
                    <a:prstGeom prst="rect"/>
                    <a:ln/>
                  </pic:spPr>
                </pic:pic>
              </a:graphicData>
            </a:graphic>
          </wp:anchor>
        </w:drawing>
      </w:r>
    </w:p>
    <w:p w:rsidR="00000000" w:rsidDel="00000000" w:rsidP="00000000" w:rsidRDefault="00000000" w:rsidRPr="00000000" w14:paraId="00000120">
      <w:pPr>
        <w:tabs>
          <w:tab w:val="left" w:leader="none" w:pos="709"/>
        </w:tabs>
        <w:spacing w:after="200" w:before="200" w:lineRule="auto"/>
        <w:ind w:left="720" w:firstLine="0"/>
        <w:rPr/>
      </w:pPr>
      <w:r w:rsidDel="00000000" w:rsidR="00000000" w:rsidRPr="00000000">
        <w:rPr>
          <w:rtl w:val="0"/>
        </w:rPr>
      </w:r>
    </w:p>
    <w:p w:rsidR="00000000" w:rsidDel="00000000" w:rsidP="00000000" w:rsidRDefault="00000000" w:rsidRPr="00000000" w14:paraId="00000121">
      <w:pPr>
        <w:tabs>
          <w:tab w:val="left" w:leader="none" w:pos="709"/>
        </w:tabs>
        <w:spacing w:after="200" w:before="200" w:lineRule="auto"/>
        <w:ind w:left="720" w:firstLine="0"/>
        <w:rPr/>
      </w:pPr>
      <w:r w:rsidDel="00000000" w:rsidR="00000000" w:rsidRPr="00000000">
        <w:rPr>
          <w:rtl w:val="0"/>
        </w:rPr>
      </w:r>
    </w:p>
    <w:p w:rsidR="00000000" w:rsidDel="00000000" w:rsidP="00000000" w:rsidRDefault="00000000" w:rsidRPr="00000000" w14:paraId="00000122">
      <w:pPr>
        <w:tabs>
          <w:tab w:val="left" w:leader="none" w:pos="709"/>
        </w:tabs>
        <w:spacing w:after="200" w:before="200" w:lineRule="auto"/>
        <w:ind w:left="720" w:firstLine="0"/>
        <w:rPr/>
      </w:pPr>
      <w:r w:rsidDel="00000000" w:rsidR="00000000" w:rsidRPr="00000000">
        <w:rPr>
          <w:rtl w:val="0"/>
        </w:rPr>
      </w:r>
    </w:p>
    <w:p w:rsidR="00000000" w:rsidDel="00000000" w:rsidP="00000000" w:rsidRDefault="00000000" w:rsidRPr="00000000" w14:paraId="00000123">
      <w:pPr>
        <w:tabs>
          <w:tab w:val="left" w:leader="none" w:pos="709"/>
        </w:tabs>
        <w:spacing w:after="200" w:before="200" w:lineRule="auto"/>
        <w:ind w:left="0" w:firstLine="0"/>
        <w:rPr/>
      </w:pPr>
      <w:r w:rsidDel="00000000" w:rsidR="00000000" w:rsidRPr="00000000">
        <w:rPr>
          <w:rtl w:val="0"/>
        </w:rPr>
      </w:r>
    </w:p>
    <w:p w:rsidR="00000000" w:rsidDel="00000000" w:rsidP="00000000" w:rsidRDefault="00000000" w:rsidRPr="00000000" w14:paraId="00000124">
      <w:pPr>
        <w:tabs>
          <w:tab w:val="left" w:leader="none" w:pos="709"/>
        </w:tabs>
        <w:spacing w:after="200" w:before="200" w:lineRule="auto"/>
        <w:ind w:left="0" w:firstLine="0"/>
        <w:rPr/>
      </w:pPr>
      <w:r w:rsidDel="00000000" w:rsidR="00000000" w:rsidRPr="00000000">
        <w:rPr>
          <w:rtl w:val="0"/>
        </w:rPr>
      </w:r>
    </w:p>
    <w:p w:rsidR="00000000" w:rsidDel="00000000" w:rsidP="00000000" w:rsidRDefault="00000000" w:rsidRPr="00000000" w14:paraId="00000125">
      <w:pPr>
        <w:tabs>
          <w:tab w:val="left" w:leader="none" w:pos="709"/>
        </w:tabs>
        <w:spacing w:after="200" w:before="200" w:lineRule="auto"/>
        <w:ind w:left="0" w:firstLine="0"/>
        <w:rPr/>
      </w:pPr>
      <w:r w:rsidDel="00000000" w:rsidR="00000000" w:rsidRPr="00000000">
        <w:rPr>
          <w:rtl w:val="0"/>
        </w:rPr>
      </w:r>
    </w:p>
    <w:p w:rsidR="00000000" w:rsidDel="00000000" w:rsidP="00000000" w:rsidRDefault="00000000" w:rsidRPr="00000000" w14:paraId="00000126">
      <w:pPr>
        <w:tabs>
          <w:tab w:val="left" w:leader="none" w:pos="709"/>
        </w:tabs>
        <w:spacing w:after="200" w:before="200" w:lineRule="auto"/>
        <w:ind w:left="720" w:firstLine="0"/>
        <w:rPr/>
      </w:pPr>
      <w:r w:rsidDel="00000000" w:rsidR="00000000" w:rsidRPr="00000000">
        <w:rPr>
          <w:b w:val="1"/>
          <w:bCs w:val="1"/>
          <w:sz w:val="20"/>
          <w:szCs w:val="20"/>
          <w:rtl w:val="0"/>
        </w:rPr>
        <w:t xml:space="preserve">Fonte: </w:t>
      </w:r>
      <w:hyperlink r:id="rId20">
        <w:r w:rsidDel="00000000" w:rsidR="00000000" w:rsidRPr="00000000">
          <w:rPr>
            <w:sz w:val="20"/>
            <w:szCs w:val="20"/>
            <w:rtl w:val="0"/>
          </w:rPr>
          <w:t xml:space="preserve">Cedrotech</w:t>
        </w:r>
      </w:hyperlink>
      <w:r w:rsidDel="00000000" w:rsidR="00000000" w:rsidRPr="00000000">
        <w:rPr>
          <w:rtl w:val="0"/>
        </w:rPr>
      </w:r>
    </w:p>
    <w:p w:rsidR="00000000" w:rsidDel="00000000" w:rsidP="00000000" w:rsidRDefault="00000000" w:rsidRPr="00000000" w14:paraId="00000127">
      <w:pPr>
        <w:tabs>
          <w:tab w:val="left" w:leader="none" w:pos="709"/>
        </w:tabs>
        <w:spacing w:after="200" w:before="200" w:lineRule="auto"/>
        <w:ind w:left="720" w:firstLine="0"/>
        <w:rPr>
          <w:color w:val="ee0000"/>
        </w:rPr>
      </w:pPr>
      <w:r w:rsidDel="00000000" w:rsidR="00000000" w:rsidRPr="00000000">
        <w:rPr>
          <w:rtl w:val="0"/>
        </w:rPr>
        <w:t xml:space="preserve">Conforme Coad, De Luca e Lefebvre (1999), o FDD é composto por cinco etapas principais: desenvolver um modelo geral, criar uma lista de funcionalidades, planejar por funcionalidade, projetar por funcionalidade, construir por funcionalidade. FDD é especialmente aplicável em projetos de grande escala, nos quais há necessidade de manter controle e previsibilidade sem perder a adaptabilidade.</w:t>
      </w:r>
      <w:r w:rsidDel="00000000" w:rsidR="00000000" w:rsidRPr="00000000">
        <w:rPr>
          <w:rtl w:val="0"/>
        </w:rPr>
      </w:r>
    </w:p>
    <w:p w:rsidR="00000000" w:rsidDel="00000000" w:rsidP="00000000" w:rsidRDefault="00000000" w:rsidRPr="00000000" w14:paraId="00000128">
      <w:pPr>
        <w:numPr>
          <w:ilvl w:val="0"/>
          <w:numId w:val="2"/>
        </w:numPr>
        <w:tabs>
          <w:tab w:val="left" w:leader="none" w:pos="709"/>
        </w:tabs>
        <w:spacing w:after="200" w:before="200" w:lineRule="auto"/>
        <w:ind w:left="720" w:hanging="360"/>
        <w:rPr>
          <w:b w:val="1"/>
          <w:bCs w:val="1"/>
          <w:u w:val="none"/>
        </w:rPr>
      </w:pPr>
      <w:r w:rsidDel="00000000" w:rsidR="00000000" w:rsidRPr="00000000">
        <w:rPr>
          <w:b w:val="1"/>
          <w:bCs w:val="1"/>
          <w:i w:val="1"/>
          <w:iCs w:val="1"/>
          <w:rtl w:val="0"/>
        </w:rPr>
        <w:t xml:space="preserve">Rapid Application Development</w:t>
      </w:r>
      <w:r w:rsidDel="00000000" w:rsidR="00000000" w:rsidRPr="00000000">
        <w:rPr>
          <w:b w:val="1"/>
          <w:bCs w:val="1"/>
          <w:rtl w:val="0"/>
        </w:rPr>
        <w:t xml:space="preserve"> (RAD): </w:t>
      </w:r>
      <w:r w:rsidDel="00000000" w:rsidR="00000000" w:rsidRPr="00000000">
        <w:rPr>
          <w:rtl w:val="0"/>
        </w:rPr>
        <w:t xml:space="preserve">O RAD é uma abordagem que busca acelerar o desenvolvimento de sistemas por meio de prototipagem rápida, reutilização de componentes e envolvimento direto do usuário. Segundo Pressman e Maxim (2021), RAD visa reduzir o tempo de desenvolvimento sem comprometer a qualidade, adotando ciclos curtos e iterativos.</w:t>
      </w:r>
    </w:p>
    <w:p w:rsidR="00000000" w:rsidDel="00000000" w:rsidP="00000000" w:rsidRDefault="00000000" w:rsidRPr="00000000" w14:paraId="00000129">
      <w:pPr>
        <w:tabs>
          <w:tab w:val="left" w:leader="none" w:pos="709"/>
        </w:tabs>
        <w:spacing w:after="200" w:before="200" w:lineRule="auto"/>
        <w:ind w:left="720" w:firstLine="0"/>
        <w:rPr/>
      </w:pPr>
      <w:r w:rsidDel="00000000" w:rsidR="00000000" w:rsidRPr="00000000">
        <w:rPr>
          <w:b w:val="1"/>
          <w:bCs w:val="1"/>
          <w:rtl w:val="0"/>
        </w:rPr>
        <w:t xml:space="preserve">Figura 7. </w:t>
      </w:r>
      <w:r w:rsidDel="00000000" w:rsidR="00000000" w:rsidRPr="00000000">
        <w:rPr>
          <w:rtl w:val="0"/>
        </w:rPr>
        <w:t xml:space="preserve">Ciclo  RAD</w:t>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247650</wp:posOffset>
            </wp:positionV>
            <wp:extent cx="4170187" cy="1734502"/>
            <wp:effectExtent b="0" l="0" r="0" t="0"/>
            <wp:wrapNone/>
            <wp:docPr id="1334454401" name="image4.png"/>
            <a:graphic>
              <a:graphicData uri="http://schemas.openxmlformats.org/drawingml/2006/picture">
                <pic:pic>
                  <pic:nvPicPr>
                    <pic:cNvPr id="0" name="image4.png"/>
                    <pic:cNvPicPr preferRelativeResize="0"/>
                  </pic:nvPicPr>
                  <pic:blipFill>
                    <a:blip r:embed="rId21"/>
                    <a:srcRect b="21462" l="0" r="0" t="0"/>
                    <a:stretch>
                      <a:fillRect/>
                    </a:stretch>
                  </pic:blipFill>
                  <pic:spPr>
                    <a:xfrm>
                      <a:off x="0" y="0"/>
                      <a:ext cx="4170187" cy="1734502"/>
                    </a:xfrm>
                    <a:prstGeom prst="rect"/>
                    <a:ln/>
                  </pic:spPr>
                </pic:pic>
              </a:graphicData>
            </a:graphic>
          </wp:anchor>
        </w:drawing>
      </w:r>
    </w:p>
    <w:p w:rsidR="00000000" w:rsidDel="00000000" w:rsidP="00000000" w:rsidRDefault="00000000" w:rsidRPr="00000000" w14:paraId="0000012A">
      <w:pPr>
        <w:tabs>
          <w:tab w:val="left" w:leader="none" w:pos="709"/>
        </w:tabs>
        <w:spacing w:after="200" w:before="200" w:lineRule="auto"/>
        <w:ind w:left="720" w:firstLine="0"/>
        <w:rPr/>
      </w:pPr>
      <w:r w:rsidDel="00000000" w:rsidR="00000000" w:rsidRPr="00000000">
        <w:rPr>
          <w:rtl w:val="0"/>
        </w:rPr>
      </w:r>
    </w:p>
    <w:p w:rsidR="00000000" w:rsidDel="00000000" w:rsidP="00000000" w:rsidRDefault="00000000" w:rsidRPr="00000000" w14:paraId="0000012B">
      <w:pPr>
        <w:tabs>
          <w:tab w:val="left" w:leader="none" w:pos="709"/>
        </w:tabs>
        <w:spacing w:after="200" w:before="200" w:lineRule="auto"/>
        <w:ind w:left="720" w:firstLine="0"/>
        <w:rPr/>
      </w:pPr>
      <w:r w:rsidDel="00000000" w:rsidR="00000000" w:rsidRPr="00000000">
        <w:rPr>
          <w:rtl w:val="0"/>
        </w:rPr>
      </w:r>
    </w:p>
    <w:p w:rsidR="00000000" w:rsidDel="00000000" w:rsidP="00000000" w:rsidRDefault="00000000" w:rsidRPr="00000000" w14:paraId="0000012C">
      <w:pPr>
        <w:tabs>
          <w:tab w:val="left" w:leader="none" w:pos="709"/>
        </w:tabs>
        <w:spacing w:after="200" w:before="200" w:lineRule="auto"/>
        <w:ind w:left="0" w:firstLine="0"/>
        <w:rPr/>
      </w:pPr>
      <w:r w:rsidDel="00000000" w:rsidR="00000000" w:rsidRPr="00000000">
        <w:rPr>
          <w:rtl w:val="0"/>
        </w:rPr>
      </w:r>
    </w:p>
    <w:p w:rsidR="00000000" w:rsidDel="00000000" w:rsidP="00000000" w:rsidRDefault="00000000" w:rsidRPr="00000000" w14:paraId="0000012D">
      <w:pPr>
        <w:tabs>
          <w:tab w:val="left" w:leader="none" w:pos="709"/>
        </w:tabs>
        <w:spacing w:after="200" w:before="200" w:lineRule="auto"/>
        <w:ind w:left="0" w:firstLine="0"/>
        <w:rPr/>
      </w:pPr>
      <w:r w:rsidDel="00000000" w:rsidR="00000000" w:rsidRPr="00000000">
        <w:rPr>
          <w:rtl w:val="0"/>
        </w:rPr>
      </w:r>
    </w:p>
    <w:p w:rsidR="00000000" w:rsidDel="00000000" w:rsidP="00000000" w:rsidRDefault="00000000" w:rsidRPr="00000000" w14:paraId="0000012E">
      <w:pPr>
        <w:tabs>
          <w:tab w:val="left" w:leader="none" w:pos="709"/>
        </w:tabs>
        <w:spacing w:after="200" w:before="200" w:lineRule="auto"/>
        <w:ind w:left="720" w:firstLine="0"/>
        <w:rPr/>
      </w:pPr>
      <w:hyperlink r:id="rId22">
        <w:r w:rsidDel="00000000" w:rsidR="00000000" w:rsidRPr="00000000">
          <w:rPr>
            <w:b w:val="1"/>
            <w:bCs w:val="1"/>
            <w:sz w:val="20"/>
            <w:szCs w:val="20"/>
            <w:rtl w:val="0"/>
          </w:rPr>
          <w:t xml:space="preserve">Fonte: </w:t>
        </w:r>
      </w:hyperlink>
      <w:hyperlink r:id="rId23">
        <w:r w:rsidDel="00000000" w:rsidR="00000000" w:rsidRPr="00000000">
          <w:rPr>
            <w:i w:val="1"/>
            <w:iCs w:val="1"/>
            <w:sz w:val="20"/>
            <w:szCs w:val="20"/>
            <w:rtl w:val="0"/>
          </w:rPr>
          <w:t xml:space="preserve">Agile Methods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F">
      <w:pPr>
        <w:tabs>
          <w:tab w:val="left" w:leader="none" w:pos="709"/>
        </w:tabs>
        <w:spacing w:after="200" w:before="200" w:lineRule="auto"/>
        <w:ind w:left="720" w:firstLine="0"/>
        <w:rPr>
          <w:sz w:val="22"/>
          <w:szCs w:val="22"/>
        </w:rPr>
      </w:pPr>
      <w:r w:rsidDel="00000000" w:rsidR="00000000" w:rsidRPr="00000000">
        <w:rPr>
          <w:rtl w:val="0"/>
        </w:rPr>
        <w:t xml:space="preserve">Como apresentado na Figura 7, os principais estágios do RAD incluem: modelagem de requisitos, modelagem de dados, modelagem de processos, geração de aplicações e testes. Por meio dessa abordagem, é possível validar requisitos rapidamente e ajustar o produto conforme o </w:t>
      </w:r>
      <w:r w:rsidDel="00000000" w:rsidR="00000000" w:rsidRPr="00000000">
        <w:rPr>
          <w:i w:val="1"/>
          <w:iCs w:val="1"/>
          <w:rtl w:val="0"/>
        </w:rPr>
        <w:t xml:space="preserve">feedback</w:t>
      </w:r>
      <w:r w:rsidDel="00000000" w:rsidR="00000000" w:rsidRPr="00000000">
        <w:rPr>
          <w:rtl w:val="0"/>
        </w:rPr>
        <w:t xml:space="preserve"> do cliente, tornando o processo mais eficiente e colaborativo.</w:t>
      </w:r>
      <w:r w:rsidDel="00000000" w:rsidR="00000000" w:rsidRPr="00000000">
        <w:rPr>
          <w:rtl w:val="0"/>
        </w:rPr>
      </w:r>
    </w:p>
    <w:p w:rsidR="00000000" w:rsidDel="00000000" w:rsidP="00000000" w:rsidRDefault="00000000" w:rsidRPr="00000000" w14:paraId="00000130">
      <w:pPr>
        <w:pStyle w:val="Heading2"/>
        <w:numPr>
          <w:ilvl w:val="1"/>
          <w:numId w:val="5"/>
        </w:numPr>
        <w:tabs>
          <w:tab w:val="left" w:leader="none" w:pos="709"/>
        </w:tabs>
        <w:spacing w:after="200" w:before="200" w:lineRule="auto"/>
        <w:ind w:left="578" w:hanging="578"/>
        <w:rPr>
          <w:sz w:val="24"/>
          <w:szCs w:val="24"/>
        </w:rPr>
      </w:pPr>
      <w:bookmarkStart w:colFirst="0" w:colLast="0" w:name="_heading=h.w5mptwcrjshx" w:id="18"/>
      <w:bookmarkEnd w:id="18"/>
      <w:r w:rsidDel="00000000" w:rsidR="00000000" w:rsidRPr="00000000">
        <w:rPr>
          <w:sz w:val="24"/>
          <w:szCs w:val="24"/>
          <w:rtl w:val="0"/>
        </w:rPr>
        <w:t xml:space="preserve">APLICABILIDADE DOS MÉTODOS ÁGEIS</w:t>
      </w:r>
    </w:p>
    <w:p w:rsidR="00000000" w:rsidDel="00000000" w:rsidP="00000000" w:rsidRDefault="00000000" w:rsidRPr="00000000" w14:paraId="00000131">
      <w:pPr>
        <w:tabs>
          <w:tab w:val="left" w:leader="none" w:pos="709"/>
        </w:tabs>
        <w:spacing w:after="200" w:before="200" w:lineRule="auto"/>
        <w:rPr/>
      </w:pPr>
      <w:r w:rsidDel="00000000" w:rsidR="00000000" w:rsidRPr="00000000">
        <w:rPr>
          <w:rtl w:val="0"/>
        </w:rPr>
        <w:t xml:space="preserve">A aplicabilidade dos métodos ágeis no desenvolvimento de software tem se expandido amplamente nas últimas décadas, refletindo uma mudança paradigmática na forma de gerenciar projetos e equipes. </w:t>
      </w:r>
    </w:p>
    <w:p w:rsidR="00000000" w:rsidDel="00000000" w:rsidP="00000000" w:rsidRDefault="00000000" w:rsidRPr="00000000" w14:paraId="00000132">
      <w:pPr>
        <w:tabs>
          <w:tab w:val="left" w:leader="none" w:pos="709"/>
        </w:tabs>
        <w:spacing w:after="200" w:before="200" w:lineRule="auto"/>
        <w:rPr/>
      </w:pPr>
      <w:r w:rsidDel="00000000" w:rsidR="00000000" w:rsidRPr="00000000">
        <w:rPr>
          <w:rtl w:val="0"/>
        </w:rPr>
        <w:tab/>
        <w:t xml:space="preserve">De acordo com Sommerville (2019), as metodologias ágeis se mostram especialmente adequadas em contextos de incerteza, mudança constante de requisitos e necessidade de rápida entrega de valor ao cliente, uma vez que privilegiam a adaptação contínua em detrimento do planejamento rígido.</w:t>
      </w:r>
    </w:p>
    <w:p w:rsidR="00000000" w:rsidDel="00000000" w:rsidP="00000000" w:rsidRDefault="00000000" w:rsidRPr="00000000" w14:paraId="00000133">
      <w:pPr>
        <w:tabs>
          <w:tab w:val="left" w:leader="none" w:pos="709"/>
        </w:tabs>
        <w:spacing w:after="200" w:before="200" w:lineRule="auto"/>
        <w:rPr/>
      </w:pPr>
      <w:r w:rsidDel="00000000" w:rsidR="00000000" w:rsidRPr="00000000">
        <w:rPr>
          <w:rtl w:val="0"/>
        </w:rPr>
        <w:tab/>
        <w:t xml:space="preserve">Segundo Pressman e Maxim (2021), os métodos ágeis são aplicáveis em projetos nos quais a comunicação entre cliente e equipe de desenvolvimento é constante e há necessidade de entregas incrementais e iterativas. Isso permite uma melhor resposta às mudanças de escopo e uma redução no tempo de entrega, aumentando a satisfação do cliente e a eficiência da equipe. Essa abordagem contrasta com os modelos tradicionais, que dependem de longas fases de especificação e validação antes da entrega de resultados.</w:t>
      </w:r>
    </w:p>
    <w:p w:rsidR="00000000" w:rsidDel="00000000" w:rsidP="00000000" w:rsidRDefault="00000000" w:rsidRPr="00000000" w14:paraId="00000134">
      <w:pPr>
        <w:tabs>
          <w:tab w:val="left" w:leader="none" w:pos="709"/>
        </w:tabs>
        <w:spacing w:after="200" w:before="200" w:lineRule="auto"/>
        <w:rPr/>
      </w:pPr>
      <w:r w:rsidDel="00000000" w:rsidR="00000000" w:rsidRPr="00000000">
        <w:rPr>
          <w:rtl w:val="0"/>
        </w:rPr>
        <w:tab/>
        <w:t xml:space="preserve">A flexibilidade dos métodos ágeis os torna apropriados não apenas para pequenas startups, mas também para grandes organizações que buscam inovar e otimizar seus processos internos. </w:t>
      </w:r>
    </w:p>
    <w:p w:rsidR="00000000" w:rsidDel="00000000" w:rsidP="00000000" w:rsidRDefault="00000000" w:rsidRPr="00000000" w14:paraId="00000135">
      <w:pPr>
        <w:tabs>
          <w:tab w:val="left" w:leader="none" w:pos="709"/>
        </w:tabs>
        <w:spacing w:after="200" w:before="200" w:lineRule="auto"/>
        <w:rPr/>
      </w:pPr>
      <w:r w:rsidDel="00000000" w:rsidR="00000000" w:rsidRPr="00000000">
        <w:rPr>
          <w:rtl w:val="0"/>
        </w:rPr>
        <w:tab/>
        <w:t xml:space="preserve">De acordo com Highsmith (2013), “a agilidade não é apenas um conjunto de práticas de desenvolvimento, mas uma mentalidade organizacional voltada à aprendizagem, colaboração e melhoria contínua” (p. 45). Assim, sua aplicabilidade ultrapassa o campo técnico, abrangendo também a gestão de equipes e a cultura organizacional.</w:t>
      </w:r>
    </w:p>
    <w:p w:rsidR="00000000" w:rsidDel="00000000" w:rsidP="00000000" w:rsidRDefault="00000000" w:rsidRPr="00000000" w14:paraId="00000136">
      <w:pPr>
        <w:tabs>
          <w:tab w:val="left" w:leader="none" w:pos="709"/>
        </w:tabs>
        <w:spacing w:after="200" w:before="200" w:lineRule="auto"/>
        <w:rPr/>
      </w:pPr>
      <w:r w:rsidDel="00000000" w:rsidR="00000000" w:rsidRPr="00000000">
        <w:rPr>
          <w:rtl w:val="0"/>
        </w:rPr>
        <w:tab/>
        <w:t xml:space="preserve">Métodos ágeis, como </w:t>
      </w:r>
      <w:r w:rsidDel="00000000" w:rsidR="00000000" w:rsidRPr="00000000">
        <w:rPr>
          <w:i w:val="1"/>
          <w:iCs w:val="1"/>
          <w:rtl w:val="0"/>
        </w:rPr>
        <w:t xml:space="preserve">Scrum</w:t>
      </w:r>
      <w:r w:rsidDel="00000000" w:rsidR="00000000" w:rsidRPr="00000000">
        <w:rPr>
          <w:rtl w:val="0"/>
        </w:rPr>
        <w:t xml:space="preserve">, </w:t>
      </w:r>
      <w:r w:rsidDel="00000000" w:rsidR="00000000" w:rsidRPr="00000000">
        <w:rPr>
          <w:i w:val="1"/>
          <w:iCs w:val="1"/>
          <w:rtl w:val="0"/>
        </w:rPr>
        <w:t xml:space="preserve">Kanban</w:t>
      </w:r>
      <w:r w:rsidDel="00000000" w:rsidR="00000000" w:rsidRPr="00000000">
        <w:rPr>
          <w:rtl w:val="0"/>
        </w:rPr>
        <w:t xml:space="preserve"> e </w:t>
      </w:r>
      <w:r w:rsidDel="00000000" w:rsidR="00000000" w:rsidRPr="00000000">
        <w:rPr>
          <w:i w:val="1"/>
          <w:iCs w:val="1"/>
          <w:rtl w:val="0"/>
        </w:rPr>
        <w:t xml:space="preserve">Extreme Programming</w:t>
      </w:r>
      <w:r w:rsidDel="00000000" w:rsidR="00000000" w:rsidRPr="00000000">
        <w:rPr>
          <w:rtl w:val="0"/>
        </w:rPr>
        <w:t xml:space="preserve">, apresentam características que os tornam aplicáveis a diferentes contextos. O </w:t>
      </w:r>
      <w:r w:rsidDel="00000000" w:rsidR="00000000" w:rsidRPr="00000000">
        <w:rPr>
          <w:i w:val="1"/>
          <w:iCs w:val="1"/>
          <w:rtl w:val="0"/>
        </w:rPr>
        <w:t xml:space="preserve">Scrum</w:t>
      </w:r>
      <w:r w:rsidDel="00000000" w:rsidR="00000000" w:rsidRPr="00000000">
        <w:rPr>
          <w:rtl w:val="0"/>
        </w:rPr>
        <w:t xml:space="preserve">, por exemplo, é amplamente utilizado em projetos que requerem gestão iterativa e entregas frequentes, permitindo a reavaliação contínua das prioridades e o acompanhamento da evolução do produto (Schwaber; Sutherland, 2020). O </w:t>
      </w:r>
      <w:r w:rsidDel="00000000" w:rsidR="00000000" w:rsidRPr="00000000">
        <w:rPr>
          <w:i w:val="1"/>
          <w:iCs w:val="1"/>
          <w:rtl w:val="0"/>
        </w:rPr>
        <w:t xml:space="preserve">Kanban</w:t>
      </w:r>
      <w:r w:rsidDel="00000000" w:rsidR="00000000" w:rsidRPr="00000000">
        <w:rPr>
          <w:rtl w:val="0"/>
        </w:rPr>
        <w:t xml:space="preserve">, por sua vez, é mais indicado em ambientes de fluxo contínuo de trabalho, nos quais é necessário monitorar o progresso das tarefas e evitar gargalos no processo (Anderson, 2010). Já o XP mostra-se altamente aplicável em projetos de software que demandam alta qualidade técnica e código sustentável, uma vez que enfatiza práticas como testes automatizados e refatoração contínua (Silva, 2020).</w:t>
      </w:r>
    </w:p>
    <w:p w:rsidR="00000000" w:rsidDel="00000000" w:rsidP="00000000" w:rsidRDefault="00000000" w:rsidRPr="00000000" w14:paraId="00000137">
      <w:pPr>
        <w:tabs>
          <w:tab w:val="left" w:leader="none" w:pos="709"/>
        </w:tabs>
        <w:spacing w:after="200" w:before="200" w:lineRule="auto"/>
        <w:rPr/>
      </w:pPr>
      <w:r w:rsidDel="00000000" w:rsidR="00000000" w:rsidRPr="00000000">
        <w:rPr>
          <w:rtl w:val="0"/>
        </w:rPr>
        <w:tab/>
        <w:t xml:space="preserve">Rigby, Sutherland e Takeuchi (2016) afirmam que “os métodos ágeis estão se tornando o novo modelo operacional para negócios globais, oferecendo maior capacidade de resposta e inovação em ambientes complexos”.</w:t>
      </w:r>
    </w:p>
    <w:p w:rsidR="00000000" w:rsidDel="00000000" w:rsidP="00000000" w:rsidRDefault="00000000" w:rsidRPr="00000000" w14:paraId="00000138">
      <w:pPr>
        <w:tabs>
          <w:tab w:val="left" w:leader="none" w:pos="709"/>
        </w:tabs>
        <w:spacing w:after="200" w:before="200" w:lineRule="auto"/>
        <w:rPr/>
      </w:pPr>
      <w:r w:rsidDel="00000000" w:rsidR="00000000" w:rsidRPr="00000000">
        <w:rPr>
          <w:rtl w:val="0"/>
        </w:rPr>
        <w:tab/>
        <w:tab/>
        <w:t xml:space="preserve">No contexto educacional e de pesquisa em tecnologia, a aplicabilidade dos métodos ágeis também se destaca. Projetos acadêmicos e de desenvolvimento de sistemas em universidades vêm adotando </w:t>
      </w:r>
      <w:r w:rsidDel="00000000" w:rsidR="00000000" w:rsidRPr="00000000">
        <w:rPr>
          <w:i w:val="1"/>
          <w:iCs w:val="1"/>
          <w:rtl w:val="0"/>
        </w:rPr>
        <w:t xml:space="preserve">frameworks </w:t>
      </w:r>
      <w:r w:rsidDel="00000000" w:rsidR="00000000" w:rsidRPr="00000000">
        <w:rPr>
          <w:rtl w:val="0"/>
        </w:rPr>
        <w:t xml:space="preserve">como o </w:t>
      </w:r>
      <w:r w:rsidDel="00000000" w:rsidR="00000000" w:rsidRPr="00000000">
        <w:rPr>
          <w:i w:val="1"/>
          <w:iCs w:val="1"/>
          <w:rtl w:val="0"/>
        </w:rPr>
        <w:t xml:space="preserve">Scrum </w:t>
      </w:r>
      <w:r w:rsidDel="00000000" w:rsidR="00000000" w:rsidRPr="00000000">
        <w:rPr>
          <w:rtl w:val="0"/>
        </w:rPr>
        <w:t xml:space="preserve">para organizar etapas de pesquisa e desenvolvimento, facilitando o acompanhamento de resultados e a divisão de tarefas entre grupos (Pereira; Souza, 2021).</w:t>
      </w:r>
    </w:p>
    <w:p w:rsidR="00000000" w:rsidDel="00000000" w:rsidP="00000000" w:rsidRDefault="00000000" w:rsidRPr="00000000" w14:paraId="00000139">
      <w:pPr>
        <w:tabs>
          <w:tab w:val="left" w:leader="none" w:pos="709"/>
        </w:tabs>
        <w:spacing w:after="200" w:before="200" w:lineRule="auto"/>
        <w:rPr>
          <w:sz w:val="22"/>
          <w:szCs w:val="22"/>
        </w:rPr>
      </w:pPr>
      <w:r w:rsidDel="00000000" w:rsidR="00000000" w:rsidRPr="00000000">
        <w:rPr>
          <w:rtl w:val="0"/>
        </w:rPr>
        <w:tab/>
        <w:t xml:space="preserve">Por outro lado, a adoção de metodologias ágeis requer uma mudança cultural, na qual a autonomia dos times e a colaboração entre os membros são valorizadas. Sem esse alinhamento cultural, a agilidade pode se tornar apenas uma formalidade, sem gerar os benefícios esperados (Silva e Silva, 2020).</w:t>
      </w:r>
      <w:r w:rsidDel="00000000" w:rsidR="00000000" w:rsidRPr="00000000">
        <w:rPr>
          <w:rtl w:val="0"/>
        </w:rPr>
      </w:r>
    </w:p>
    <w:p w:rsidR="00000000" w:rsidDel="00000000" w:rsidP="00000000" w:rsidRDefault="00000000" w:rsidRPr="00000000" w14:paraId="0000013A">
      <w:pPr>
        <w:pStyle w:val="Heading2"/>
        <w:numPr>
          <w:ilvl w:val="1"/>
          <w:numId w:val="5"/>
        </w:numPr>
        <w:tabs>
          <w:tab w:val="left" w:leader="none" w:pos="709"/>
        </w:tabs>
        <w:spacing w:after="200" w:before="200" w:lineRule="auto"/>
        <w:ind w:left="578" w:hanging="578"/>
        <w:rPr>
          <w:sz w:val="24"/>
          <w:szCs w:val="24"/>
        </w:rPr>
      </w:pPr>
      <w:bookmarkStart w:colFirst="0" w:colLast="0" w:name="_heading=h.5ro2666tmouv" w:id="19"/>
      <w:bookmarkEnd w:id="19"/>
      <w:r w:rsidDel="00000000" w:rsidR="00000000" w:rsidRPr="00000000">
        <w:rPr>
          <w:sz w:val="24"/>
          <w:szCs w:val="24"/>
          <w:rtl w:val="0"/>
        </w:rPr>
        <w:t xml:space="preserve">MÉTRICAS PARA AVALIAÇÃO DE MÉTODOS ÁGEIS</w:t>
      </w:r>
    </w:p>
    <w:p w:rsidR="00000000" w:rsidDel="00000000" w:rsidP="00000000" w:rsidRDefault="00000000" w:rsidRPr="00000000" w14:paraId="0000013B">
      <w:pPr>
        <w:tabs>
          <w:tab w:val="left" w:leader="none" w:pos="709"/>
        </w:tabs>
        <w:spacing w:after="200" w:before="200" w:lineRule="auto"/>
        <w:rPr/>
      </w:pPr>
      <w:r w:rsidDel="00000000" w:rsidR="00000000" w:rsidRPr="00000000">
        <w:rPr>
          <w:rtl w:val="0"/>
        </w:rPr>
        <w:t xml:space="preserve">As métricas para avaliação de métodos ágeis consistem em indicadores quantitativos e qualitativos utilizados para monitorar o desempenho, a eficiência e a qualidade dos processos de desenvolvimento de software em ambientes ágeis. </w:t>
        <w:tab/>
        <w:tab/>
        <w:t xml:space="preserve">Essas métricas permitem analisar aspectos como produtividade da equipe, previsibilidade das entregas, qualidade do produto e valor gerado ao cliente, contribuindo para a melhoria contínua dos processos. Segundo Mike Cohn (2006), as métricas ágeis devem ser simples, relevantes e orientadas ao valor, destacando-se indicadores como </w:t>
      </w:r>
      <w:r w:rsidDel="00000000" w:rsidR="00000000" w:rsidRPr="00000000">
        <w:rPr>
          <w:i w:val="1"/>
          <w:iCs w:val="1"/>
          <w:rtl w:val="0"/>
        </w:rPr>
        <w:t xml:space="preserve">velocity</w:t>
      </w:r>
      <w:r w:rsidDel="00000000" w:rsidR="00000000" w:rsidRPr="00000000">
        <w:rPr>
          <w:rtl w:val="0"/>
        </w:rPr>
        <w:t xml:space="preserve">, </w:t>
      </w:r>
      <w:r w:rsidDel="00000000" w:rsidR="00000000" w:rsidRPr="00000000">
        <w:rPr>
          <w:i w:val="1"/>
          <w:iCs w:val="1"/>
          <w:rtl w:val="0"/>
        </w:rPr>
        <w:t xml:space="preserve">lead time</w:t>
      </w:r>
      <w:r w:rsidDel="00000000" w:rsidR="00000000" w:rsidRPr="00000000">
        <w:rPr>
          <w:rtl w:val="0"/>
        </w:rPr>
        <w:t xml:space="preserve"> e </w:t>
      </w:r>
      <w:r w:rsidDel="00000000" w:rsidR="00000000" w:rsidRPr="00000000">
        <w:rPr>
          <w:i w:val="1"/>
          <w:iCs w:val="1"/>
          <w:rtl w:val="0"/>
        </w:rPr>
        <w:t xml:space="preserve">burn-down charts</w:t>
      </w:r>
      <w:r w:rsidDel="00000000" w:rsidR="00000000" w:rsidRPr="00000000">
        <w:rPr>
          <w:rtl w:val="0"/>
        </w:rPr>
        <w:t xml:space="preserve">, que auxiliam na tomada de decisão e no acompanhamento do progresso das iterações.</w:t>
        <w:tab/>
        <w:t xml:space="preserve">Conforme Pressman e Maxim (2021), a adoção de métricas deve servir ao propósito de melhoria contínua, e não como instrumento de controle punitivo. Da mesma forma, Cohn (2005) enfatiza que “as métricas ágeis devem iluminar o caminho da equipe, e não o restringir”, defendendo seu uso como ferramenta de aprendizado e evolução.</w:t>
      </w:r>
    </w:p>
    <w:p w:rsidR="00000000" w:rsidDel="00000000" w:rsidP="00000000" w:rsidRDefault="00000000" w:rsidRPr="00000000" w14:paraId="0000013C">
      <w:pPr>
        <w:tabs>
          <w:tab w:val="left" w:leader="none" w:pos="709"/>
        </w:tabs>
        <w:spacing w:after="200" w:before="200" w:lineRule="auto"/>
        <w:rPr/>
      </w:pPr>
      <w:r w:rsidDel="00000000" w:rsidR="00000000" w:rsidRPr="00000000">
        <w:rPr>
          <w:rtl w:val="0"/>
        </w:rPr>
        <w:tab/>
        <w:t xml:space="preserve">Entre as métricas mais utilizadas nas metodologias ágeis, destacam-se as métricas de produtividade: velocidade, o </w:t>
      </w:r>
      <w:r w:rsidDel="00000000" w:rsidR="00000000" w:rsidRPr="00000000">
        <w:rPr>
          <w:i w:val="1"/>
          <w:iCs w:val="1"/>
          <w:rtl w:val="0"/>
        </w:rPr>
        <w:t xml:space="preserve">lead time</w:t>
      </w:r>
      <w:r w:rsidDel="00000000" w:rsidR="00000000" w:rsidRPr="00000000">
        <w:rPr>
          <w:rtl w:val="0"/>
        </w:rPr>
        <w:t xml:space="preserve">, o </w:t>
      </w:r>
      <w:r w:rsidDel="00000000" w:rsidR="00000000" w:rsidRPr="00000000">
        <w:rPr>
          <w:i w:val="1"/>
          <w:iCs w:val="1"/>
          <w:rtl w:val="0"/>
        </w:rPr>
        <w:t xml:space="preserve">cycle time</w:t>
      </w:r>
      <w:r w:rsidDel="00000000" w:rsidR="00000000" w:rsidRPr="00000000">
        <w:rPr>
          <w:rtl w:val="0"/>
        </w:rPr>
        <w:t xml:space="preserve">, o </w:t>
      </w:r>
      <w:r w:rsidDel="00000000" w:rsidR="00000000" w:rsidRPr="00000000">
        <w:rPr>
          <w:i w:val="1"/>
          <w:iCs w:val="1"/>
          <w:rtl w:val="0"/>
        </w:rPr>
        <w:t xml:space="preserve">burndown chart</w:t>
      </w:r>
      <w:r w:rsidDel="00000000" w:rsidR="00000000" w:rsidRPr="00000000">
        <w:rPr>
          <w:rtl w:val="0"/>
        </w:rPr>
        <w:t xml:space="preserve">, o </w:t>
      </w:r>
      <w:r w:rsidDel="00000000" w:rsidR="00000000" w:rsidRPr="00000000">
        <w:rPr>
          <w:i w:val="1"/>
          <w:iCs w:val="1"/>
          <w:rtl w:val="0"/>
        </w:rPr>
        <w:t xml:space="preserve">Cumulative Flow Diagram </w:t>
      </w:r>
      <w:r w:rsidDel="00000000" w:rsidR="00000000" w:rsidRPr="00000000">
        <w:rPr>
          <w:rtl w:val="0"/>
        </w:rPr>
        <w:t xml:space="preserve">(CFD); e as métricas de qualidade como taxa de defeitos, cobertura de testes e satisfação do cliente.</w:t>
      </w:r>
      <w:r w:rsidDel="00000000" w:rsidR="00000000" w:rsidRPr="00000000">
        <w:rPr>
          <w:rtl w:val="0"/>
        </w:rPr>
      </w:r>
    </w:p>
    <w:p w:rsidR="00000000" w:rsidDel="00000000" w:rsidP="00000000" w:rsidRDefault="00000000" w:rsidRPr="00000000" w14:paraId="0000013D">
      <w:pPr>
        <w:numPr>
          <w:ilvl w:val="2"/>
          <w:numId w:val="5"/>
        </w:numPr>
        <w:tabs>
          <w:tab w:val="left" w:leader="none" w:pos="709"/>
        </w:tabs>
        <w:spacing w:after="200" w:before="200" w:lineRule="auto"/>
        <w:ind w:left="1133.858267716535" w:hanging="720"/>
        <w:rPr/>
      </w:pPr>
      <w:r w:rsidDel="00000000" w:rsidR="00000000" w:rsidRPr="00000000">
        <w:rPr>
          <w:rtl w:val="0"/>
        </w:rPr>
        <w:t xml:space="preserve">Métricas de produtividade</w:t>
      </w:r>
    </w:p>
    <w:p w:rsidR="00000000" w:rsidDel="00000000" w:rsidP="00000000" w:rsidRDefault="00000000" w:rsidRPr="00000000" w14:paraId="0000013E">
      <w:pPr>
        <w:numPr>
          <w:ilvl w:val="0"/>
          <w:numId w:val="10"/>
        </w:numPr>
        <w:tabs>
          <w:tab w:val="left" w:leader="none" w:pos="704.9999999999999"/>
        </w:tabs>
        <w:spacing w:after="200" w:before="200" w:lineRule="auto"/>
        <w:ind w:left="720" w:hanging="360"/>
        <w:rPr>
          <w:u w:val="none"/>
        </w:rPr>
      </w:pPr>
      <w:r w:rsidDel="00000000" w:rsidR="00000000" w:rsidRPr="00000000">
        <w:rPr>
          <w:b w:val="1"/>
          <w:bCs w:val="1"/>
          <w:rtl w:val="0"/>
        </w:rPr>
        <w:t xml:space="preserve">Velocidade:</w:t>
      </w:r>
      <w:r w:rsidDel="00000000" w:rsidR="00000000" w:rsidRPr="00000000">
        <w:rPr>
          <w:rtl w:val="0"/>
        </w:rPr>
        <w:t xml:space="preserve"> representa a quantidade média de trabalho concluído pela equipe em cada iteração, geralmente medida em pontos de história (Cohn, 2005). Segundo Schwaber e Sutherland (2020), a velocidade permite prever a capacidade futura da equipe e planejar entregas realistas. O ideal é utilizá-la como métrica interna de evolução e previsibilidade.</w:t>
      </w:r>
    </w:p>
    <w:p w:rsidR="00000000" w:rsidDel="00000000" w:rsidP="00000000" w:rsidRDefault="00000000" w:rsidRPr="00000000" w14:paraId="0000013F">
      <w:pPr>
        <w:numPr>
          <w:ilvl w:val="0"/>
          <w:numId w:val="10"/>
        </w:numPr>
        <w:tabs>
          <w:tab w:val="left" w:leader="none" w:pos="704.9999999999999"/>
        </w:tabs>
        <w:spacing w:after="200" w:before="200" w:lineRule="auto"/>
        <w:ind w:left="720" w:hanging="360"/>
        <w:rPr>
          <w:u w:val="none"/>
        </w:rPr>
      </w:pPr>
      <w:r w:rsidDel="00000000" w:rsidR="00000000" w:rsidRPr="00000000">
        <w:rPr>
          <w:b w:val="1"/>
          <w:bCs w:val="1"/>
          <w:i w:val="1"/>
          <w:iCs w:val="1"/>
          <w:rtl w:val="0"/>
        </w:rPr>
        <w:t xml:space="preserve">Lead time </w:t>
      </w:r>
      <w:r w:rsidDel="00000000" w:rsidR="00000000" w:rsidRPr="00000000">
        <w:rPr>
          <w:b w:val="1"/>
          <w:bCs w:val="1"/>
          <w:rtl w:val="0"/>
        </w:rPr>
        <w:t xml:space="preserve">e o </w:t>
      </w:r>
      <w:r w:rsidDel="00000000" w:rsidR="00000000" w:rsidRPr="00000000">
        <w:rPr>
          <w:b w:val="1"/>
          <w:bCs w:val="1"/>
          <w:i w:val="1"/>
          <w:iCs w:val="1"/>
          <w:rtl w:val="0"/>
        </w:rPr>
        <w:t xml:space="preserve">cycle time:</w:t>
      </w:r>
      <w:r w:rsidDel="00000000" w:rsidR="00000000" w:rsidRPr="00000000">
        <w:rPr>
          <w:rtl w:val="0"/>
        </w:rPr>
        <w:t xml:space="preserve"> são métricas derivadas do </w:t>
      </w:r>
      <w:r w:rsidDel="00000000" w:rsidR="00000000" w:rsidRPr="00000000">
        <w:rPr>
          <w:i w:val="1"/>
          <w:iCs w:val="1"/>
          <w:rtl w:val="0"/>
        </w:rPr>
        <w:t xml:space="preserve">Kanban</w:t>
      </w:r>
      <w:r w:rsidDel="00000000" w:rsidR="00000000" w:rsidRPr="00000000">
        <w:rPr>
          <w:rtl w:val="0"/>
        </w:rPr>
        <w:t xml:space="preserve">, utilizadas para medir o tempo de fluxo do trabalho. O </w:t>
      </w:r>
      <w:r w:rsidDel="00000000" w:rsidR="00000000" w:rsidRPr="00000000">
        <w:rPr>
          <w:i w:val="1"/>
          <w:iCs w:val="1"/>
          <w:rtl w:val="0"/>
        </w:rPr>
        <w:t xml:space="preserve">lead time</w:t>
      </w:r>
      <w:r w:rsidDel="00000000" w:rsidR="00000000" w:rsidRPr="00000000">
        <w:rPr>
          <w:rtl w:val="0"/>
        </w:rPr>
        <w:t xml:space="preserve"> indica o tempo total entre a solicitação de uma tarefa e sua entrega ao cliente, enquanto o </w:t>
      </w:r>
      <w:r w:rsidDel="00000000" w:rsidR="00000000" w:rsidRPr="00000000">
        <w:rPr>
          <w:i w:val="1"/>
          <w:iCs w:val="1"/>
          <w:rtl w:val="0"/>
        </w:rPr>
        <w:t xml:space="preserve">cycle time</w:t>
      </w:r>
      <w:r w:rsidDel="00000000" w:rsidR="00000000" w:rsidRPr="00000000">
        <w:rPr>
          <w:rtl w:val="0"/>
        </w:rPr>
        <w:t xml:space="preserve"> mede o tempo efetivo de execução da tarefa dentro do processo de desenvolvimento (Anderson, 2010).</w:t>
      </w:r>
    </w:p>
    <w:p w:rsidR="00000000" w:rsidDel="00000000" w:rsidP="00000000" w:rsidRDefault="00000000" w:rsidRPr="00000000" w14:paraId="00000140">
      <w:pPr>
        <w:numPr>
          <w:ilvl w:val="0"/>
          <w:numId w:val="10"/>
        </w:numPr>
        <w:tabs>
          <w:tab w:val="left" w:leader="none" w:pos="709"/>
        </w:tabs>
        <w:spacing w:after="200" w:before="200" w:lineRule="auto"/>
        <w:ind w:left="720" w:hanging="360"/>
        <w:rPr>
          <w:u w:val="none"/>
        </w:rPr>
      </w:pPr>
      <w:r w:rsidDel="00000000" w:rsidR="00000000" w:rsidRPr="00000000">
        <w:rPr>
          <w:b w:val="1"/>
          <w:bCs w:val="1"/>
          <w:i w:val="1"/>
          <w:iCs w:val="1"/>
          <w:rtl w:val="0"/>
        </w:rPr>
        <w:t xml:space="preserve">Burndown chart:</w:t>
      </w:r>
      <w:r w:rsidDel="00000000" w:rsidR="00000000" w:rsidRPr="00000000">
        <w:rPr>
          <w:i w:val="1"/>
          <w:iCs w:val="1"/>
          <w:rtl w:val="0"/>
        </w:rPr>
        <w:t xml:space="preserve"> </w:t>
      </w:r>
      <w:r w:rsidDel="00000000" w:rsidR="00000000" w:rsidRPr="00000000">
        <w:rPr>
          <w:rtl w:val="0"/>
        </w:rPr>
        <w:t xml:space="preserve">é uma ferramenta visual usada para monitorar o progresso das sprints no </w:t>
      </w:r>
      <w:r w:rsidDel="00000000" w:rsidR="00000000" w:rsidRPr="00000000">
        <w:rPr>
          <w:i w:val="1"/>
          <w:iCs w:val="1"/>
          <w:rtl w:val="0"/>
        </w:rPr>
        <w:t xml:space="preserve">Scrum</w:t>
      </w:r>
      <w:r w:rsidDel="00000000" w:rsidR="00000000" w:rsidRPr="00000000">
        <w:rPr>
          <w:rtl w:val="0"/>
        </w:rPr>
        <w:t xml:space="preserve">. Ele exibe a quantidade de trabalho restante ao longo do tempo, permitindo verificar se a equipe está no ritmo esperado para concluir as tarefas planejadas. De acordo com Schwaber e Sutherland (2020), o</w:t>
      </w:r>
      <w:r w:rsidDel="00000000" w:rsidR="00000000" w:rsidRPr="00000000">
        <w:rPr>
          <w:i w:val="1"/>
          <w:iCs w:val="1"/>
          <w:rtl w:val="0"/>
        </w:rPr>
        <w:t xml:space="preserve"> burndown chart</w:t>
      </w:r>
      <w:r w:rsidDel="00000000" w:rsidR="00000000" w:rsidRPr="00000000">
        <w:rPr>
          <w:rtl w:val="0"/>
        </w:rPr>
        <w:t xml:space="preserve"> promove transparência e visibilidade do andamento do projeto, além de facilitar a tomada de decisões rápidas diante de atrasos ou desvios.</w:t>
      </w:r>
    </w:p>
    <w:p w:rsidR="00000000" w:rsidDel="00000000" w:rsidP="00000000" w:rsidRDefault="00000000" w:rsidRPr="00000000" w14:paraId="00000141">
      <w:pPr>
        <w:numPr>
          <w:ilvl w:val="0"/>
          <w:numId w:val="10"/>
        </w:numPr>
        <w:tabs>
          <w:tab w:val="left" w:leader="none" w:pos="709"/>
        </w:tabs>
        <w:spacing w:after="200" w:before="200" w:lineRule="auto"/>
        <w:ind w:left="720" w:hanging="360"/>
        <w:rPr>
          <w:u w:val="none"/>
        </w:rPr>
      </w:pPr>
      <w:r w:rsidDel="00000000" w:rsidR="00000000" w:rsidRPr="00000000">
        <w:rPr>
          <w:b w:val="1"/>
          <w:bCs w:val="1"/>
          <w:i w:val="1"/>
          <w:iCs w:val="1"/>
          <w:rtl w:val="0"/>
        </w:rPr>
        <w:t xml:space="preserve">Cumulative Flow Diagram:</w:t>
      </w:r>
      <w:r w:rsidDel="00000000" w:rsidR="00000000" w:rsidRPr="00000000">
        <w:rPr>
          <w:i w:val="1"/>
          <w:iCs w:val="1"/>
          <w:rtl w:val="0"/>
        </w:rPr>
        <w:t xml:space="preserve"> </w:t>
      </w:r>
      <w:r w:rsidDel="00000000" w:rsidR="00000000" w:rsidRPr="00000000">
        <w:rPr>
          <w:rtl w:val="0"/>
        </w:rPr>
        <w:t xml:space="preserve">é uma métrica visual utilizada principalmente no </w:t>
      </w:r>
      <w:r w:rsidDel="00000000" w:rsidR="00000000" w:rsidRPr="00000000">
        <w:rPr>
          <w:i w:val="1"/>
          <w:iCs w:val="1"/>
          <w:rtl w:val="0"/>
        </w:rPr>
        <w:t xml:space="preserve">Kanban</w:t>
      </w:r>
      <w:r w:rsidDel="00000000" w:rsidR="00000000" w:rsidRPr="00000000">
        <w:rPr>
          <w:rtl w:val="0"/>
        </w:rPr>
        <w:t xml:space="preserve">, que mostra a quantidade de tarefas em cada estágio do fluxo de trabalho (A Fazer, Em Progresso, Concluído). Conforme Anderson (2010), o CFD permite observar gargalos, acúmulo de tarefas e variações no ritmo de entrega, possibilitando uma análise mais ampla da estabilidade do processo. Essa métrica é especialmente útil para identificar pontos críticos e promover a melhoria contínua do fluxo.</w:t>
      </w:r>
      <w:r w:rsidDel="00000000" w:rsidR="00000000" w:rsidRPr="00000000">
        <w:rPr>
          <w:rtl w:val="0"/>
        </w:rPr>
      </w:r>
    </w:p>
    <w:p w:rsidR="00000000" w:rsidDel="00000000" w:rsidP="00000000" w:rsidRDefault="00000000" w:rsidRPr="00000000" w14:paraId="00000142">
      <w:pPr>
        <w:numPr>
          <w:ilvl w:val="2"/>
          <w:numId w:val="5"/>
        </w:numPr>
        <w:tabs>
          <w:tab w:val="left" w:leader="none" w:pos="709"/>
        </w:tabs>
        <w:spacing w:after="200" w:before="200" w:lineRule="auto"/>
        <w:ind w:left="1133.858267716535" w:hanging="720"/>
        <w:rPr/>
      </w:pPr>
      <w:r w:rsidDel="00000000" w:rsidR="00000000" w:rsidRPr="00000000">
        <w:rPr>
          <w:rtl w:val="0"/>
        </w:rPr>
        <w:t xml:space="preserve">Métricas de qualidade</w:t>
      </w:r>
      <w:r w:rsidDel="00000000" w:rsidR="00000000" w:rsidRPr="00000000">
        <w:rPr>
          <w:rtl w:val="0"/>
        </w:rPr>
      </w:r>
    </w:p>
    <w:p w:rsidR="00000000" w:rsidDel="00000000" w:rsidP="00000000" w:rsidRDefault="00000000" w:rsidRPr="00000000" w14:paraId="00000143">
      <w:pPr>
        <w:numPr>
          <w:ilvl w:val="0"/>
          <w:numId w:val="4"/>
        </w:numPr>
        <w:tabs>
          <w:tab w:val="left" w:leader="none" w:pos="709"/>
        </w:tabs>
        <w:spacing w:after="200" w:before="200" w:lineRule="auto"/>
        <w:ind w:left="720" w:hanging="360"/>
        <w:rPr>
          <w:b w:val="1"/>
          <w:bCs w:val="1"/>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Taxa de defeitos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mede o número de falhas detectadas por unidade de código ou funcionalidade entregue;</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200" w:before="20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Cobertura de testes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automatizados: avalia o percentual de código testado, garantindo confiabilidade e manutenção;</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200" w:before="20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Refatorações e débitos técnicos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indicam o nível de complexidade e manutenção do código (Beck, 2000);</w:t>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200" w:before="20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Satisfação do cliente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mede o alinhamento entre o produto entregue e as expectativas do cliente final.</w:t>
      </w:r>
      <w:r w:rsidDel="00000000" w:rsidR="00000000" w:rsidRPr="00000000">
        <w:rPr>
          <w:rtl w:val="0"/>
        </w:rPr>
      </w:r>
    </w:p>
    <w:p w:rsidR="00000000" w:rsidDel="00000000" w:rsidP="00000000" w:rsidRDefault="00000000" w:rsidRPr="00000000" w14:paraId="00000147">
      <w:pPr>
        <w:tabs>
          <w:tab w:val="left" w:leader="none" w:pos="709"/>
        </w:tabs>
        <w:spacing w:after="200" w:before="200" w:lineRule="auto"/>
        <w:rPr/>
      </w:pPr>
      <w:r w:rsidDel="00000000" w:rsidR="00000000" w:rsidRPr="00000000">
        <w:rPr>
          <w:rtl w:val="0"/>
        </w:rPr>
        <w:tab/>
        <w:t xml:space="preserve">Além das métricas citadas acima, outro aspecto essencial na avaliação dos métodos ágeis é a satisfação dos envolvidos, tanto da equipe de desenvolvimento quanto dos clientes. Segundo Rigby, Sutherland e Takeuchi (2016), equipes satisfeitas tendem a apresentar maior engajamento, comunicação e inovação, impactando na qualidade do produto final. </w:t>
      </w:r>
    </w:p>
    <w:p w:rsidR="00000000" w:rsidDel="00000000" w:rsidP="00000000" w:rsidRDefault="00000000" w:rsidRPr="00000000" w14:paraId="00000148">
      <w:pPr>
        <w:numPr>
          <w:ilvl w:val="1"/>
          <w:numId w:val="5"/>
        </w:numPr>
        <w:tabs>
          <w:tab w:val="left" w:leader="none" w:pos="709"/>
        </w:tabs>
        <w:spacing w:after="200" w:before="200" w:lineRule="auto"/>
        <w:ind w:left="578"/>
        <w:rPr/>
      </w:pPr>
      <w:r w:rsidDel="00000000" w:rsidR="00000000" w:rsidRPr="00000000">
        <w:rPr>
          <w:b w:val="1"/>
          <w:bCs w:val="1"/>
          <w:sz w:val="24"/>
          <w:szCs w:val="24"/>
          <w:rtl w:val="0"/>
        </w:rPr>
        <w:t xml:space="preserve">GERENCIAMENTO DE PROJETOS ÁGEIS</w:t>
      </w:r>
      <w:r w:rsidDel="00000000" w:rsidR="00000000" w:rsidRPr="00000000">
        <w:rPr>
          <w:rtl w:val="0"/>
        </w:rPr>
        <w:tab/>
      </w:r>
    </w:p>
    <w:p w:rsidR="00000000" w:rsidDel="00000000" w:rsidP="00000000" w:rsidRDefault="00000000" w:rsidRPr="00000000" w14:paraId="00000149">
      <w:pPr>
        <w:tabs>
          <w:tab w:val="left" w:leader="none" w:pos="709"/>
        </w:tabs>
        <w:spacing w:after="200" w:before="200" w:lineRule="auto"/>
        <w:rPr/>
      </w:pPr>
      <w:r w:rsidDel="00000000" w:rsidR="00000000" w:rsidRPr="00000000">
        <w:rPr>
          <w:rtl w:val="0"/>
        </w:rPr>
        <w:t xml:space="preserve">O gerenciamento de projetos ágeis surge como uma abordagem alternativa aos modelos tradicionais de gestão, especialmente em contextos marcados por alta complexidade, mudanças constantes e necessidade de entregas rápidas. Diferentemente das metodologias preditivas, que se baseiam em planejamento detalhado e rígido, os métodos ágeis priorizam a adaptação contínua, a colaboração entre equipes e a entrega incremental de valor ao cliente.</w:t>
      </w:r>
    </w:p>
    <w:p w:rsidR="00000000" w:rsidDel="00000000" w:rsidP="00000000" w:rsidRDefault="00000000" w:rsidRPr="00000000" w14:paraId="0000014A">
      <w:pPr>
        <w:tabs>
          <w:tab w:val="left" w:leader="none" w:pos="709"/>
        </w:tabs>
        <w:spacing w:after="200" w:before="200" w:lineRule="auto"/>
        <w:rPr/>
      </w:pPr>
      <w:r w:rsidDel="00000000" w:rsidR="00000000" w:rsidRPr="00000000">
        <w:rPr>
          <w:rtl w:val="0"/>
        </w:rPr>
        <w:tab/>
        <w:t xml:space="preserve">De acordo com o Manifesto Ágil (2001), os métodos ágeis são fundamentados em quatro valores principais: indivíduos e interações mais que processos e ferramentas; software em funcionamento mais que documentação abrangente; colaboração com o cliente mais que negociação de contratos; e resposta a mudanças mais que seguir um plano. Esses princípios orientam práticas que tornam o gerenciamento mais flexível e responsivo às necessidades do projeto.</w:t>
      </w:r>
    </w:p>
    <w:p w:rsidR="00000000" w:rsidDel="00000000" w:rsidP="00000000" w:rsidRDefault="00000000" w:rsidRPr="00000000" w14:paraId="0000014B">
      <w:pPr>
        <w:tabs>
          <w:tab w:val="left" w:leader="none" w:pos="709"/>
        </w:tabs>
        <w:spacing w:after="200" w:before="200" w:lineRule="auto"/>
        <w:rPr/>
      </w:pPr>
      <w:r w:rsidDel="00000000" w:rsidR="00000000" w:rsidRPr="00000000">
        <w:rPr>
          <w:rtl w:val="0"/>
        </w:rPr>
        <w:tab/>
        <w:t xml:space="preserve">Nesse contexto, o gerenciamento de projetos ágeis pode ser compreendido como um conjunto de práticas iterativas e incrementais que visam entregar valor de forma contínua. Segundo Ken Schwaber e Jeff Sutherland (2020), no framework </w:t>
      </w:r>
      <w:r w:rsidDel="00000000" w:rsidR="00000000" w:rsidRPr="00000000">
        <w:rPr>
          <w:i w:val="1"/>
          <w:iCs w:val="1"/>
          <w:rtl w:val="0"/>
        </w:rPr>
        <w:t xml:space="preserve">Scrum</w:t>
      </w:r>
      <w:r w:rsidDel="00000000" w:rsidR="00000000" w:rsidRPr="00000000">
        <w:rPr>
          <w:rtl w:val="0"/>
        </w:rPr>
        <w:t xml:space="preserve">, por exemplo, o trabalho é dividido em ciclos curtos chamados </w:t>
      </w:r>
      <w:r w:rsidDel="00000000" w:rsidR="00000000" w:rsidRPr="00000000">
        <w:rPr>
          <w:i w:val="1"/>
          <w:iCs w:val="1"/>
          <w:rtl w:val="0"/>
        </w:rPr>
        <w:t xml:space="preserve">sprints</w:t>
      </w:r>
      <w:r w:rsidDel="00000000" w:rsidR="00000000" w:rsidRPr="00000000">
        <w:rPr>
          <w:rtl w:val="0"/>
        </w:rPr>
        <w:t xml:space="preserve">, permitindo inspeção frequente e adaptação do produto e do processo. Essa abordagem favorece a transparência, a inspeção e a adaptação — pilares essenciais para o sucesso em ambientes dinâmicos.</w:t>
      </w:r>
    </w:p>
    <w:p w:rsidR="00000000" w:rsidDel="00000000" w:rsidP="00000000" w:rsidRDefault="00000000" w:rsidRPr="00000000" w14:paraId="0000014C">
      <w:pPr>
        <w:tabs>
          <w:tab w:val="left" w:leader="none" w:pos="709"/>
        </w:tabs>
        <w:spacing w:after="200" w:before="200" w:lineRule="auto"/>
        <w:rPr/>
      </w:pPr>
      <w:r w:rsidDel="00000000" w:rsidR="00000000" w:rsidRPr="00000000">
        <w:rPr>
          <w:rtl w:val="0"/>
        </w:rPr>
        <w:tab/>
        <w:t xml:space="preserve">Além disso, o gerenciamento ágil enfatiza o papel das equipes auto-organizadas e multifuncionais. Para Henrik Kniberg (2015), equipes ágeis bem-sucedidas são aquelas capazes de tomar decisões rapidamente, aprender com os erros e ajustar suas práticas continuamente. Esse modelo reduz a dependência de estruturas hierárquicas rígidas e promove maior engajamento dos membros da equipe.</w:t>
      </w:r>
    </w:p>
    <w:p w:rsidR="00000000" w:rsidDel="00000000" w:rsidP="00000000" w:rsidRDefault="00000000" w:rsidRPr="00000000" w14:paraId="0000014D">
      <w:pPr>
        <w:tabs>
          <w:tab w:val="left" w:leader="none" w:pos="709"/>
        </w:tabs>
        <w:spacing w:after="200" w:before="200" w:lineRule="auto"/>
        <w:rPr/>
      </w:pPr>
      <w:r w:rsidDel="00000000" w:rsidR="00000000" w:rsidRPr="00000000">
        <w:rPr>
          <w:rtl w:val="0"/>
        </w:rPr>
        <w:tab/>
        <w:t xml:space="preserve">Outro aspecto relevante refere-se ao foco na entrega contínua de valor ao cliente. Conforme Mike Cohn (2006), o sucesso de um projeto ágil não deve ser medido apenas pelo cumprimento de prazos e custos, mas principalmente pela capacidade de gerar valor de negócio de forma frequente e incremental. Nesse sentido, práticas como priorização de </w:t>
      </w:r>
      <w:r w:rsidDel="00000000" w:rsidR="00000000" w:rsidRPr="00000000">
        <w:rPr>
          <w:i w:val="1"/>
          <w:iCs w:val="1"/>
          <w:rtl w:val="0"/>
        </w:rPr>
        <w:t xml:space="preserve">backlog</w:t>
      </w:r>
      <w:r w:rsidDel="00000000" w:rsidR="00000000" w:rsidRPr="00000000">
        <w:rPr>
          <w:rtl w:val="0"/>
        </w:rPr>
        <w:t xml:space="preserve"> e revisões constantes garantem alinhamento com as expectativas do cliente.</w:t>
      </w:r>
    </w:p>
    <w:p w:rsidR="00000000" w:rsidDel="00000000" w:rsidP="00000000" w:rsidRDefault="00000000" w:rsidRPr="00000000" w14:paraId="0000014E">
      <w:pPr>
        <w:tabs>
          <w:tab w:val="left" w:leader="none" w:pos="709"/>
        </w:tabs>
        <w:spacing w:after="200" w:before="200" w:lineRule="auto"/>
        <w:rPr/>
        <w:sectPr>
          <w:type w:val="nextPage"/>
          <w:pgSz w:h="16838" w:w="11906" w:orient="portrait"/>
          <w:pgMar w:bottom="1134" w:top="1701" w:left="1701" w:right="1134" w:header="709" w:footer="709"/>
        </w:sectPr>
      </w:pPr>
      <w:r w:rsidDel="00000000" w:rsidR="00000000" w:rsidRPr="00000000">
        <w:rPr>
          <w:rtl w:val="0"/>
        </w:rPr>
        <w:tab/>
        <w:t xml:space="preserve">Por fim, o gerenciamento de projetos ágeis também está fortemente associado à melhoria contínua. A realização de retrospectivas ao final de cada ciclo permite identificar pontos de melhoria e implementar ajustes no processo. Segundo </w:t>
      </w:r>
      <w:r w:rsidDel="00000000" w:rsidR="00000000" w:rsidRPr="00000000">
        <w:rPr>
          <w:i w:val="1"/>
          <w:iCs w:val="1"/>
          <w:rtl w:val="0"/>
        </w:rPr>
        <w:t xml:space="preserve">Project Management Institute</w:t>
      </w:r>
      <w:r w:rsidDel="00000000" w:rsidR="00000000" w:rsidRPr="00000000">
        <w:rPr>
          <w:rtl w:val="0"/>
        </w:rPr>
        <w:t xml:space="preserve"> (2017), a integração de práticas ágeis ao gerenciamento de projetos contribui para maior adaptabilidade, redução de riscos e aumento da eficiência organizacional.</w:t>
      </w:r>
    </w:p>
    <w:p w:rsidR="00000000" w:rsidDel="00000000" w:rsidP="00000000" w:rsidRDefault="00000000" w:rsidRPr="00000000" w14:paraId="0000014F">
      <w:pPr>
        <w:pStyle w:val="Heading1"/>
        <w:numPr>
          <w:ilvl w:val="0"/>
          <w:numId w:val="5"/>
        </w:numPr>
        <w:tabs>
          <w:tab w:val="left" w:leader="none" w:pos="709"/>
        </w:tabs>
        <w:spacing w:after="200" w:before="200" w:lineRule="auto"/>
        <w:ind w:left="432" w:hanging="432"/>
        <w:rPr>
          <w:sz w:val="24"/>
          <w:szCs w:val="24"/>
        </w:rPr>
      </w:pPr>
      <w:bookmarkStart w:colFirst="0" w:colLast="0" w:name="_heading=h.6u2u4nj7s6qz" w:id="20"/>
      <w:bookmarkEnd w:id="20"/>
      <w:r w:rsidDel="00000000" w:rsidR="00000000" w:rsidRPr="00000000">
        <w:rPr>
          <w:sz w:val="24"/>
          <w:szCs w:val="24"/>
          <w:rtl w:val="0"/>
        </w:rPr>
        <w:t xml:space="preserve">METODOLOGIA</w:t>
      </w:r>
    </w:p>
    <w:p w:rsidR="00000000" w:rsidDel="00000000" w:rsidP="00000000" w:rsidRDefault="00000000" w:rsidRPr="00000000" w14:paraId="00000150">
      <w:pPr>
        <w:tabs>
          <w:tab w:val="left" w:leader="none" w:pos="709"/>
        </w:tabs>
        <w:spacing w:after="200" w:before="200" w:lineRule="auto"/>
        <w:rPr/>
      </w:pPr>
      <w:r w:rsidDel="00000000" w:rsidR="00000000" w:rsidRPr="00000000">
        <w:rPr>
          <w:rtl w:val="0"/>
        </w:rPr>
        <w:t xml:space="preserve">Esta pesquisa se caracteriza como exploratória, descritiva e qualitativa. O caráter exploratório se justifica pela busca em aprofundar a compreensão sobre o gerenciamento de projetos ágeis, tema que se encontra em constante evolução. A dimensão descritiva terá como objetivo identificar, classificar e apresentar os métodos, técnicas e ferramentas mais utilizados nesse contexto. Já a abordagem qualitativa será adequada por priorizar a análise interpretativa das informações que serão coletadas, permitindo compreender os significados e implicações práticas das metodologias ágeis.</w:t>
      </w:r>
    </w:p>
    <w:p w:rsidR="00000000" w:rsidDel="00000000" w:rsidP="00000000" w:rsidRDefault="00000000" w:rsidRPr="00000000" w14:paraId="00000151">
      <w:pPr>
        <w:tabs>
          <w:tab w:val="left" w:leader="none" w:pos="709"/>
        </w:tabs>
        <w:spacing w:after="200" w:before="200" w:lineRule="auto"/>
        <w:rPr/>
      </w:pPr>
      <w:r w:rsidDel="00000000" w:rsidR="00000000" w:rsidRPr="00000000">
        <w:rPr>
          <w:rtl w:val="0"/>
        </w:rPr>
        <w:tab/>
        <w:t xml:space="preserve">O estudo será desenvolvido por meio de pesquisa bibliográfica e documental, que será realizada a partir da análise de livros, artigos científicos, relatórios técnicos e publicações institucionais de entidades de referência em gerenciamento de projetos, como o </w:t>
      </w:r>
      <w:r w:rsidDel="00000000" w:rsidR="00000000" w:rsidRPr="00000000">
        <w:rPr>
          <w:i w:val="1"/>
          <w:iCs w:val="1"/>
          <w:rtl w:val="0"/>
        </w:rPr>
        <w:t xml:space="preserve">Project Management Institute </w:t>
      </w:r>
      <w:r w:rsidDel="00000000" w:rsidR="00000000" w:rsidRPr="00000000">
        <w:rPr>
          <w:rtl w:val="0"/>
        </w:rPr>
        <w:t xml:space="preserve">(PMI), a </w:t>
      </w:r>
      <w:r w:rsidDel="00000000" w:rsidR="00000000" w:rsidRPr="00000000">
        <w:rPr>
          <w:i w:val="1"/>
          <w:iCs w:val="1"/>
          <w:rtl w:val="0"/>
        </w:rPr>
        <w:t xml:space="preserve">Scrum Alliance</w:t>
      </w:r>
      <w:r w:rsidDel="00000000" w:rsidR="00000000" w:rsidRPr="00000000">
        <w:rPr>
          <w:rtl w:val="0"/>
        </w:rPr>
        <w:t xml:space="preserve"> e a </w:t>
      </w:r>
      <w:r w:rsidDel="00000000" w:rsidR="00000000" w:rsidRPr="00000000">
        <w:rPr>
          <w:i w:val="1"/>
          <w:iCs w:val="1"/>
          <w:rtl w:val="0"/>
        </w:rPr>
        <w:t xml:space="preserve">Agile Alliance</w:t>
      </w:r>
      <w:r w:rsidDel="00000000" w:rsidR="00000000" w:rsidRPr="00000000">
        <w:rPr>
          <w:rtl w:val="0"/>
        </w:rPr>
        <w:t xml:space="preserve">. O levantamento será conduzido em bases de dados como Scopus, Web of Science, SciELO e Google Scholar, priorizando publicações entre 2015 e 2025, a fim de garantir atualidade e relevância.</w:t>
      </w:r>
    </w:p>
    <w:p w:rsidR="00000000" w:rsidDel="00000000" w:rsidP="00000000" w:rsidRDefault="00000000" w:rsidRPr="00000000" w14:paraId="00000152">
      <w:pPr>
        <w:tabs>
          <w:tab w:val="left" w:leader="none" w:pos="709"/>
        </w:tabs>
        <w:spacing w:after="200" w:before="200" w:lineRule="auto"/>
        <w:rPr/>
      </w:pPr>
      <w:r w:rsidDel="00000000" w:rsidR="00000000" w:rsidRPr="00000000">
        <w:rPr>
          <w:rtl w:val="0"/>
        </w:rPr>
        <w:tab/>
        <w:t xml:space="preserve">A coleta de dados será feita por meio de uma revisão sistemática da literatura especializada, organizada a partir de critérios de seleção previamente definidos. Serão considerados: (i) trabalhos que tratem especificamente de gerenciamento de projetos ágeis; (ii) estudos que apresentem métodos, técnicas ou ferramentas aplicáveis; (iii) publicações com relevância acadêmica ou prática. Serão excluídas fontes que não apresentarem rigor científico ou pertinência ao objeto de estudo.</w:t>
      </w:r>
    </w:p>
    <w:p w:rsidR="00000000" w:rsidDel="00000000" w:rsidP="00000000" w:rsidRDefault="00000000" w:rsidRPr="00000000" w14:paraId="00000153">
      <w:pPr>
        <w:tabs>
          <w:tab w:val="left" w:leader="none" w:pos="709"/>
        </w:tabs>
        <w:spacing w:after="200" w:before="200" w:lineRule="auto"/>
        <w:rPr>
          <w:b w:val="1"/>
          <w:bCs w:val="1"/>
          <w:smallCaps w:val="1"/>
          <w:sz w:val="28"/>
          <w:szCs w:val="28"/>
        </w:rPr>
      </w:pPr>
      <w:r w:rsidDel="00000000" w:rsidR="00000000" w:rsidRPr="00000000">
        <w:rPr>
          <w:rtl w:val="0"/>
        </w:rPr>
        <w:tab/>
        <w:t xml:space="preserve">Os dados coletados serão analisados por meio da análise de conteúdo temática, conforme Bardin (2016). Inicialmente, os métodos ágeis identificados (</w:t>
      </w:r>
      <w:r w:rsidDel="00000000" w:rsidR="00000000" w:rsidRPr="00000000">
        <w:rPr>
          <w:i w:val="1"/>
          <w:iCs w:val="1"/>
          <w:rtl w:val="0"/>
        </w:rPr>
        <w:t xml:space="preserve">Scrum, Kanban, Lean</w:t>
      </w:r>
      <w:r w:rsidDel="00000000" w:rsidR="00000000" w:rsidRPr="00000000">
        <w:rPr>
          <w:rtl w:val="0"/>
        </w:rPr>
        <w:t xml:space="preserve">, XP, entre outros) serão categorizados. Em seguida, serão sistematizadas as principais técnicas e ferramentas associadas a cada abordagem. Por fim, será realizada uma interpretação analítica, buscando identificar convergências, diferenças e tendências emergentes da literatura, de modo a evidenciar como tais práticas podem contribuir para maior flexibilidade, inovação e geração de valor em projetos contemporâneos.</w:t>
      </w: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numPr>
          <w:ilvl w:val="0"/>
          <w:numId w:val="5"/>
        </w:numPr>
        <w:tabs>
          <w:tab w:val="left" w:leader="none" w:pos="709"/>
        </w:tabs>
        <w:spacing w:after="200" w:before="200" w:lineRule="auto"/>
        <w:ind w:left="432" w:hanging="432"/>
        <w:rPr>
          <w:sz w:val="24"/>
          <w:szCs w:val="24"/>
        </w:rPr>
      </w:pPr>
      <w:bookmarkStart w:colFirst="0" w:colLast="0" w:name="_heading=h.anr075oyjvdj" w:id="21"/>
      <w:bookmarkEnd w:id="21"/>
      <w:r w:rsidDel="00000000" w:rsidR="00000000" w:rsidRPr="00000000">
        <w:rPr>
          <w:sz w:val="24"/>
          <w:szCs w:val="24"/>
          <w:rtl w:val="0"/>
        </w:rPr>
        <w:t xml:space="preserve">RESULTADOS ESPERADOS</w:t>
      </w:r>
    </w:p>
    <w:p w:rsidR="00000000" w:rsidDel="00000000" w:rsidP="00000000" w:rsidRDefault="00000000" w:rsidRPr="00000000" w14:paraId="00000155">
      <w:pPr>
        <w:tabs>
          <w:tab w:val="left" w:leader="none" w:pos="709"/>
        </w:tabs>
        <w:spacing w:after="200" w:before="200" w:lineRule="auto"/>
        <w:rPr/>
      </w:pPr>
      <w:r w:rsidDel="00000000" w:rsidR="00000000" w:rsidRPr="00000000">
        <w:rPr>
          <w:rtl w:val="0"/>
        </w:rPr>
        <w:t xml:space="preserve">O principal resultado esperado após o desenvolvimento deste trabalho é o d</w:t>
      </w:r>
      <w:r w:rsidDel="00000000" w:rsidR="00000000" w:rsidRPr="00000000">
        <w:rPr>
          <w:color w:val="000000"/>
          <w:rtl w:val="0"/>
        </w:rPr>
        <w:t xml:space="preserve">esenvolvimento de um método prático para selecionar o método ágil mais adequado para o gerenciamento de um dado projeto, ou seja, dada a especificação do projeto, qual o melhor ou melhores métodos ágeis para </w:t>
      </w:r>
      <w:r w:rsidDel="00000000" w:rsidR="00000000" w:rsidRPr="00000000">
        <w:rPr>
          <w:rtl w:val="0"/>
        </w:rPr>
        <w:t xml:space="preserve">gerenciá</w:t>
      </w:r>
      <w:r w:rsidDel="00000000" w:rsidR="00000000" w:rsidRPr="00000000">
        <w:rPr>
          <w:color w:val="000000"/>
          <w:rtl w:val="0"/>
        </w:rPr>
        <w:t xml:space="preserve">-lo?</w:t>
      </w:r>
      <w:r w:rsidDel="00000000" w:rsidR="00000000" w:rsidRPr="00000000">
        <w:rPr>
          <w:rtl w:val="0"/>
        </w:rPr>
      </w:r>
    </w:p>
    <w:p w:rsidR="00000000" w:rsidDel="00000000" w:rsidP="00000000" w:rsidRDefault="00000000" w:rsidRPr="00000000" w14:paraId="00000156">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57">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58">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59">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5A">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5B">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5C">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5D">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5E">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5F">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60">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61">
      <w:pPr>
        <w:tabs>
          <w:tab w:val="left" w:leader="none" w:pos="709"/>
        </w:tabs>
        <w:spacing w:after="200" w:before="200" w:lineRule="auto"/>
        <w:ind w:firstLine="432"/>
        <w:rPr>
          <w:color w:val="ff0000"/>
        </w:rPr>
      </w:pPr>
      <w:r w:rsidDel="00000000" w:rsidR="00000000" w:rsidRPr="00000000">
        <w:rPr>
          <w:rtl w:val="0"/>
        </w:rPr>
      </w:r>
    </w:p>
    <w:p w:rsidR="00000000" w:rsidDel="00000000" w:rsidP="00000000" w:rsidRDefault="00000000" w:rsidRPr="00000000" w14:paraId="00000162">
      <w:pPr>
        <w:tabs>
          <w:tab w:val="left" w:leader="none" w:pos="709"/>
        </w:tabs>
        <w:spacing w:after="200" w:before="200" w:line="240" w:lineRule="auto"/>
        <w:jc w:val="left"/>
        <w:rPr>
          <w:b w:val="1"/>
          <w:bCs w:val="1"/>
          <w:smallCaps w:val="1"/>
          <w:sz w:val="28"/>
          <w:szCs w:val="28"/>
        </w:rPr>
      </w:pPr>
      <w:bookmarkStart w:colFirst="0" w:colLast="0" w:name="_heading=h.ol6pszrx6e6i" w:id="22"/>
      <w:bookmarkEnd w:id="22"/>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numPr>
          <w:ilvl w:val="0"/>
          <w:numId w:val="5"/>
        </w:numPr>
        <w:tabs>
          <w:tab w:val="left" w:leader="none" w:pos="709"/>
        </w:tabs>
        <w:spacing w:after="200" w:before="200" w:lineRule="auto"/>
        <w:ind w:left="432" w:hanging="432"/>
        <w:rPr>
          <w:sz w:val="24"/>
          <w:szCs w:val="24"/>
        </w:rPr>
      </w:pPr>
      <w:bookmarkStart w:colFirst="0" w:colLast="0" w:name="_heading=h.9zqhrfm0n2jh" w:id="23"/>
      <w:bookmarkEnd w:id="23"/>
      <w:r w:rsidDel="00000000" w:rsidR="00000000" w:rsidRPr="00000000">
        <w:rPr>
          <w:sz w:val="24"/>
          <w:szCs w:val="24"/>
          <w:rtl w:val="0"/>
        </w:rPr>
        <w:t xml:space="preserve">CRONOGRAMA</w:t>
      </w:r>
      <w:r w:rsidDel="00000000" w:rsidR="00000000" w:rsidRPr="00000000">
        <w:rPr>
          <w:rtl w:val="0"/>
        </w:rPr>
      </w:r>
    </w:p>
    <w:p w:rsidR="00000000" w:rsidDel="00000000" w:rsidP="00000000" w:rsidRDefault="00000000" w:rsidRPr="00000000" w14:paraId="00000164">
      <w:pPr>
        <w:keepNext w:val="1"/>
        <w:pBdr>
          <w:top w:space="0" w:sz="0" w:val="nil"/>
          <w:left w:space="0" w:sz="0" w:val="nil"/>
          <w:bottom w:space="0" w:sz="0" w:val="nil"/>
          <w:right w:space="0" w:sz="0" w:val="nil"/>
          <w:between w:space="0" w:sz="0" w:val="nil"/>
        </w:pBdr>
        <w:tabs>
          <w:tab w:val="left" w:leader="none" w:pos="709"/>
        </w:tabs>
        <w:spacing w:before="200" w:line="240" w:lineRule="auto"/>
        <w:jc w:val="center"/>
        <w:rPr>
          <w:rFonts w:ascii="Times New Roman" w:cs="Times New Roman" w:eastAsia="Times New Roman" w:hAnsi="Times New Roman"/>
          <w:color w:val="000000"/>
        </w:rPr>
      </w:pPr>
      <w:bookmarkStart w:colFirst="0" w:colLast="0" w:name="_heading=h.lw0bzde5wgrd" w:id="24"/>
      <w:bookmarkEnd w:id="24"/>
      <w:r w:rsidDel="00000000" w:rsidR="00000000" w:rsidRPr="00000000">
        <w:rPr>
          <w:rFonts w:ascii="Times New Roman" w:cs="Times New Roman" w:eastAsia="Times New Roman" w:hAnsi="Times New Roman"/>
          <w:b w:val="1"/>
          <w:bCs w:val="1"/>
          <w:color w:val="000000"/>
          <w:rtl w:val="0"/>
        </w:rPr>
        <w:t xml:space="preserve">Tabela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color w:val="000000"/>
          <w:rtl w:val="0"/>
        </w:rPr>
        <w:t xml:space="preserve">ronograma das atividades.</w:t>
      </w:r>
    </w:p>
    <w:tbl>
      <w:tblPr>
        <w:tblStyle w:val="Table2"/>
        <w:tblW w:w="102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8"/>
        <w:gridCol w:w="689"/>
        <w:gridCol w:w="850"/>
        <w:gridCol w:w="694"/>
        <w:gridCol w:w="838"/>
        <w:gridCol w:w="838"/>
        <w:gridCol w:w="695"/>
        <w:gridCol w:w="702"/>
        <w:gridCol w:w="781"/>
        <w:gridCol w:w="661"/>
        <w:gridCol w:w="725"/>
        <w:tblGridChange w:id="0">
          <w:tblGrid>
            <w:gridCol w:w="2818"/>
            <w:gridCol w:w="689"/>
            <w:gridCol w:w="850"/>
            <w:gridCol w:w="694"/>
            <w:gridCol w:w="838"/>
            <w:gridCol w:w="838"/>
            <w:gridCol w:w="695"/>
            <w:gridCol w:w="702"/>
            <w:gridCol w:w="781"/>
            <w:gridCol w:w="661"/>
            <w:gridCol w:w="725"/>
          </w:tblGrid>
        </w:tblGridChange>
      </w:tblGrid>
      <w:tr>
        <w:trPr>
          <w:cantSplit w:val="0"/>
          <w:trHeight w:val="462" w:hRule="atLeast"/>
          <w:tblHeader w:val="0"/>
        </w:trPr>
        <w:tc>
          <w:tcPr>
            <w:vMerge w:val="restart"/>
            <w:tcBorders>
              <w:left w:color="000000" w:space="0" w:sz="0" w:val="nil"/>
            </w:tcBorders>
          </w:tcPr>
          <w:p w:rsidR="00000000" w:rsidDel="00000000" w:rsidP="00000000" w:rsidRDefault="00000000" w:rsidRPr="00000000" w14:paraId="00000165">
            <w:pPr>
              <w:tabs>
                <w:tab w:val="left" w:leader="none" w:pos="709"/>
              </w:tabs>
              <w:spacing w:after="0" w:lineRule="auto"/>
              <w:jc w:val="center"/>
              <w:rPr/>
            </w:pPr>
            <w:r w:rsidDel="00000000" w:rsidR="00000000" w:rsidRPr="00000000">
              <w:rPr>
                <w:rtl w:val="0"/>
              </w:rPr>
            </w:r>
          </w:p>
          <w:p w:rsidR="00000000" w:rsidDel="00000000" w:rsidP="00000000" w:rsidRDefault="00000000" w:rsidRPr="00000000" w14:paraId="00000166">
            <w:pPr>
              <w:tabs>
                <w:tab w:val="left" w:leader="none" w:pos="709"/>
              </w:tabs>
              <w:spacing w:before="0" w:lineRule="auto"/>
              <w:jc w:val="center"/>
              <w:rPr>
                <w:sz w:val="18"/>
                <w:szCs w:val="18"/>
              </w:rPr>
            </w:pPr>
            <w:r w:rsidDel="00000000" w:rsidR="00000000" w:rsidRPr="00000000">
              <w:rPr>
                <w:sz w:val="18"/>
                <w:szCs w:val="18"/>
                <w:rtl w:val="0"/>
              </w:rPr>
              <w:t xml:space="preserve">ATIVIDADES</w:t>
            </w:r>
          </w:p>
        </w:tc>
        <w:tc>
          <w:tcPr>
            <w:gridSpan w:val="10"/>
          </w:tcPr>
          <w:p w:rsidR="00000000" w:rsidDel="00000000" w:rsidP="00000000" w:rsidRDefault="00000000" w:rsidRPr="00000000" w14:paraId="00000167">
            <w:pPr>
              <w:tabs>
                <w:tab w:val="left" w:leader="none" w:pos="709"/>
              </w:tabs>
              <w:jc w:val="center"/>
              <w:rPr>
                <w:sz w:val="20"/>
                <w:szCs w:val="20"/>
              </w:rPr>
            </w:pPr>
            <w:r w:rsidDel="00000000" w:rsidR="00000000" w:rsidRPr="00000000">
              <w:rPr>
                <w:sz w:val="20"/>
                <w:szCs w:val="20"/>
                <w:rtl w:val="0"/>
              </w:rPr>
              <w:t xml:space="preserve">MESES</w:t>
            </w:r>
          </w:p>
        </w:tc>
      </w:tr>
      <w:tr>
        <w:trPr>
          <w:cantSplit w:val="0"/>
          <w:trHeight w:val="465" w:hRule="atLeast"/>
          <w:tblHeader w:val="0"/>
        </w:trPr>
        <w:tc>
          <w:tcPr>
            <w:vMerge w:val="continue"/>
            <w:tcBorders>
              <w:left w:color="000000" w:space="0" w:sz="0" w:val="nil"/>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172">
            <w:pPr>
              <w:tabs>
                <w:tab w:val="left" w:leader="none" w:pos="709"/>
              </w:tabs>
              <w:jc w:val="center"/>
              <w:rPr>
                <w:sz w:val="20"/>
                <w:szCs w:val="20"/>
              </w:rPr>
            </w:pPr>
            <w:r w:rsidDel="00000000" w:rsidR="00000000" w:rsidRPr="00000000">
              <w:rPr>
                <w:sz w:val="20"/>
                <w:szCs w:val="20"/>
                <w:rtl w:val="0"/>
              </w:rPr>
              <w:t xml:space="preserve">JUN.</w:t>
            </w:r>
          </w:p>
        </w:tc>
        <w:tc>
          <w:tcPr/>
          <w:p w:rsidR="00000000" w:rsidDel="00000000" w:rsidP="00000000" w:rsidRDefault="00000000" w:rsidRPr="00000000" w14:paraId="00000173">
            <w:pPr>
              <w:tabs>
                <w:tab w:val="left" w:leader="none" w:pos="709"/>
              </w:tabs>
              <w:jc w:val="center"/>
              <w:rPr>
                <w:sz w:val="20"/>
                <w:szCs w:val="20"/>
              </w:rPr>
            </w:pPr>
            <w:r w:rsidDel="00000000" w:rsidR="00000000" w:rsidRPr="00000000">
              <w:rPr>
                <w:sz w:val="20"/>
                <w:szCs w:val="20"/>
                <w:rtl w:val="0"/>
              </w:rPr>
              <w:t xml:space="preserve">MAR.</w:t>
            </w:r>
          </w:p>
        </w:tc>
        <w:tc>
          <w:tcPr/>
          <w:p w:rsidR="00000000" w:rsidDel="00000000" w:rsidP="00000000" w:rsidRDefault="00000000" w:rsidRPr="00000000" w14:paraId="00000174">
            <w:pPr>
              <w:tabs>
                <w:tab w:val="left" w:leader="none" w:pos="709"/>
              </w:tabs>
              <w:jc w:val="center"/>
              <w:rPr>
                <w:sz w:val="20"/>
                <w:szCs w:val="20"/>
              </w:rPr>
            </w:pPr>
            <w:r w:rsidDel="00000000" w:rsidR="00000000" w:rsidRPr="00000000">
              <w:rPr>
                <w:sz w:val="20"/>
                <w:szCs w:val="20"/>
                <w:rtl w:val="0"/>
              </w:rPr>
              <w:t xml:space="preserve">ABR.</w:t>
            </w:r>
          </w:p>
        </w:tc>
        <w:tc>
          <w:tcPr/>
          <w:p w:rsidR="00000000" w:rsidDel="00000000" w:rsidP="00000000" w:rsidRDefault="00000000" w:rsidRPr="00000000" w14:paraId="00000175">
            <w:pPr>
              <w:tabs>
                <w:tab w:val="left" w:leader="none" w:pos="709"/>
              </w:tabs>
              <w:jc w:val="center"/>
              <w:rPr>
                <w:sz w:val="20"/>
                <w:szCs w:val="20"/>
              </w:rPr>
            </w:pPr>
            <w:r w:rsidDel="00000000" w:rsidR="00000000" w:rsidRPr="00000000">
              <w:rPr>
                <w:sz w:val="20"/>
                <w:szCs w:val="20"/>
                <w:rtl w:val="0"/>
              </w:rPr>
              <w:t xml:space="preserve">MAIO</w:t>
            </w:r>
          </w:p>
        </w:tc>
        <w:tc>
          <w:tcPr/>
          <w:p w:rsidR="00000000" w:rsidDel="00000000" w:rsidP="00000000" w:rsidRDefault="00000000" w:rsidRPr="00000000" w14:paraId="00000176">
            <w:pPr>
              <w:tabs>
                <w:tab w:val="left" w:leader="none" w:pos="709"/>
              </w:tabs>
              <w:jc w:val="center"/>
              <w:rPr>
                <w:sz w:val="20"/>
                <w:szCs w:val="20"/>
              </w:rPr>
            </w:pPr>
            <w:r w:rsidDel="00000000" w:rsidR="00000000" w:rsidRPr="00000000">
              <w:rPr>
                <w:sz w:val="20"/>
                <w:szCs w:val="20"/>
                <w:rtl w:val="0"/>
              </w:rPr>
              <w:t xml:space="preserve">JUN.</w:t>
            </w:r>
          </w:p>
        </w:tc>
        <w:tc>
          <w:tcPr/>
          <w:p w:rsidR="00000000" w:rsidDel="00000000" w:rsidP="00000000" w:rsidRDefault="00000000" w:rsidRPr="00000000" w14:paraId="00000177">
            <w:pPr>
              <w:tabs>
                <w:tab w:val="left" w:leader="none" w:pos="709"/>
              </w:tabs>
              <w:jc w:val="center"/>
              <w:rPr>
                <w:sz w:val="20"/>
                <w:szCs w:val="20"/>
              </w:rPr>
            </w:pPr>
            <w:r w:rsidDel="00000000" w:rsidR="00000000" w:rsidRPr="00000000">
              <w:rPr>
                <w:sz w:val="20"/>
                <w:szCs w:val="20"/>
                <w:rtl w:val="0"/>
              </w:rPr>
              <w:t xml:space="preserve">JUL.</w:t>
            </w:r>
          </w:p>
        </w:tc>
        <w:tc>
          <w:tcPr/>
          <w:p w:rsidR="00000000" w:rsidDel="00000000" w:rsidP="00000000" w:rsidRDefault="00000000" w:rsidRPr="00000000" w14:paraId="00000178">
            <w:pPr>
              <w:tabs>
                <w:tab w:val="left" w:leader="none" w:pos="709"/>
              </w:tabs>
              <w:jc w:val="center"/>
              <w:rPr>
                <w:sz w:val="20"/>
                <w:szCs w:val="20"/>
              </w:rPr>
            </w:pPr>
            <w:r w:rsidDel="00000000" w:rsidR="00000000" w:rsidRPr="00000000">
              <w:rPr>
                <w:sz w:val="20"/>
                <w:szCs w:val="20"/>
                <w:rtl w:val="0"/>
              </w:rPr>
              <w:t xml:space="preserve">AGO.</w:t>
            </w:r>
          </w:p>
        </w:tc>
        <w:tc>
          <w:tcPr/>
          <w:p w:rsidR="00000000" w:rsidDel="00000000" w:rsidP="00000000" w:rsidRDefault="00000000" w:rsidRPr="00000000" w14:paraId="00000179">
            <w:pPr>
              <w:tabs>
                <w:tab w:val="left" w:leader="none" w:pos="709"/>
              </w:tabs>
              <w:jc w:val="center"/>
              <w:rPr>
                <w:sz w:val="20"/>
                <w:szCs w:val="20"/>
              </w:rPr>
            </w:pPr>
            <w:r w:rsidDel="00000000" w:rsidR="00000000" w:rsidRPr="00000000">
              <w:rPr>
                <w:sz w:val="20"/>
                <w:szCs w:val="20"/>
                <w:rtl w:val="0"/>
              </w:rPr>
              <w:t xml:space="preserve">SET.</w:t>
            </w:r>
          </w:p>
        </w:tc>
        <w:tc>
          <w:tcPr/>
          <w:p w:rsidR="00000000" w:rsidDel="00000000" w:rsidP="00000000" w:rsidRDefault="00000000" w:rsidRPr="00000000" w14:paraId="0000017A">
            <w:pPr>
              <w:tabs>
                <w:tab w:val="left" w:leader="none" w:pos="709"/>
              </w:tabs>
              <w:jc w:val="center"/>
              <w:rPr>
                <w:sz w:val="20"/>
                <w:szCs w:val="20"/>
              </w:rPr>
            </w:pPr>
            <w:r w:rsidDel="00000000" w:rsidR="00000000" w:rsidRPr="00000000">
              <w:rPr>
                <w:sz w:val="20"/>
                <w:szCs w:val="20"/>
                <w:rtl w:val="0"/>
              </w:rPr>
              <w:t xml:space="preserve">OUT.</w:t>
            </w:r>
          </w:p>
        </w:tc>
        <w:tc>
          <w:tcPr>
            <w:tcBorders>
              <w:right w:color="000000" w:space="0" w:sz="4" w:val="single"/>
            </w:tcBorders>
          </w:tcPr>
          <w:p w:rsidR="00000000" w:rsidDel="00000000" w:rsidP="00000000" w:rsidRDefault="00000000" w:rsidRPr="00000000" w14:paraId="0000017B">
            <w:pPr>
              <w:tabs>
                <w:tab w:val="left" w:leader="none" w:pos="709"/>
              </w:tabs>
              <w:jc w:val="center"/>
              <w:rPr>
                <w:sz w:val="20"/>
                <w:szCs w:val="20"/>
              </w:rPr>
            </w:pPr>
            <w:r w:rsidDel="00000000" w:rsidR="00000000" w:rsidRPr="00000000">
              <w:rPr>
                <w:sz w:val="20"/>
                <w:szCs w:val="20"/>
                <w:rtl w:val="0"/>
              </w:rPr>
              <w:t xml:space="preserve">NOV</w:t>
            </w:r>
          </w:p>
        </w:tc>
      </w:tr>
      <w:tr>
        <w:trPr>
          <w:cantSplit w:val="0"/>
          <w:trHeight w:val="465" w:hRule="atLeast"/>
          <w:tblHeader w:val="0"/>
        </w:trPr>
        <w:tc>
          <w:tcPr>
            <w:tcBorders>
              <w:left w:color="000000" w:space="0" w:sz="0" w:val="nil"/>
            </w:tcBorders>
          </w:tcPr>
          <w:p w:rsidR="00000000" w:rsidDel="00000000" w:rsidP="00000000" w:rsidRDefault="00000000" w:rsidRPr="00000000" w14:paraId="0000017C">
            <w:pPr>
              <w:tabs>
                <w:tab w:val="left" w:leader="none" w:pos="709"/>
              </w:tabs>
              <w:jc w:val="center"/>
              <w:rPr>
                <w:sz w:val="20"/>
                <w:szCs w:val="20"/>
              </w:rPr>
            </w:pPr>
            <w:r w:rsidDel="00000000" w:rsidR="00000000" w:rsidRPr="00000000">
              <w:rPr>
                <w:sz w:val="20"/>
                <w:szCs w:val="20"/>
                <w:rtl w:val="0"/>
              </w:rPr>
              <w:t xml:space="preserve">Elaboração plano trabalho</w:t>
            </w:r>
          </w:p>
        </w:tc>
        <w:tc>
          <w:tcPr>
            <w:shd w:fill="bebebe" w:val="clear"/>
          </w:tcPr>
          <w:p w:rsidR="00000000" w:rsidDel="00000000" w:rsidP="00000000" w:rsidRDefault="00000000" w:rsidRPr="00000000" w14:paraId="0000017D">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E">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F">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0">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1">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2">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3">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4">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5">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86">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tcBorders>
              <w:left w:color="000000" w:space="0" w:sz="0" w:val="nil"/>
            </w:tcBorders>
          </w:tcPr>
          <w:p w:rsidR="00000000" w:rsidDel="00000000" w:rsidP="00000000" w:rsidRDefault="00000000" w:rsidRPr="00000000" w14:paraId="00000187">
            <w:pPr>
              <w:tabs>
                <w:tab w:val="left" w:leader="none" w:pos="709"/>
              </w:tabs>
              <w:jc w:val="center"/>
              <w:rPr>
                <w:sz w:val="20"/>
                <w:szCs w:val="20"/>
              </w:rPr>
            </w:pPr>
            <w:r w:rsidDel="00000000" w:rsidR="00000000" w:rsidRPr="00000000">
              <w:rPr>
                <w:sz w:val="20"/>
                <w:szCs w:val="20"/>
                <w:rtl w:val="0"/>
              </w:rPr>
              <w:t xml:space="preserve">Levantamento bibliográfico</w:t>
            </w:r>
          </w:p>
        </w:tc>
        <w:tc>
          <w:tcPr/>
          <w:p w:rsidR="00000000" w:rsidDel="00000000" w:rsidP="00000000" w:rsidRDefault="00000000" w:rsidRPr="00000000" w14:paraId="00000188">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ebebe" w:val="clear"/>
          </w:tcPr>
          <w:p w:rsidR="00000000" w:rsidDel="00000000" w:rsidP="00000000" w:rsidRDefault="00000000" w:rsidRPr="00000000" w14:paraId="00000189">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ebebe" w:val="clear"/>
          </w:tcPr>
          <w:p w:rsidR="00000000" w:rsidDel="00000000" w:rsidP="00000000" w:rsidRDefault="00000000" w:rsidRPr="00000000" w14:paraId="0000018A">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ebebe" w:val="clear"/>
          </w:tcPr>
          <w:p w:rsidR="00000000" w:rsidDel="00000000" w:rsidP="00000000" w:rsidRDefault="00000000" w:rsidRPr="00000000" w14:paraId="0000018B">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8C">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D">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E">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F">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0">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91">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2" w:hRule="atLeast"/>
          <w:tblHeader w:val="0"/>
        </w:trPr>
        <w:tc>
          <w:tcPr>
            <w:tcBorders>
              <w:left w:color="000000" w:space="0" w:sz="0" w:val="nil"/>
            </w:tcBorders>
          </w:tcPr>
          <w:p w:rsidR="00000000" w:rsidDel="00000000" w:rsidP="00000000" w:rsidRDefault="00000000" w:rsidRPr="00000000" w14:paraId="00000192">
            <w:pPr>
              <w:tabs>
                <w:tab w:val="left" w:leader="none" w:pos="709"/>
              </w:tabs>
              <w:jc w:val="center"/>
              <w:rPr>
                <w:sz w:val="20"/>
                <w:szCs w:val="20"/>
              </w:rPr>
            </w:pPr>
            <w:r w:rsidDel="00000000" w:rsidR="00000000" w:rsidRPr="00000000">
              <w:rPr>
                <w:sz w:val="20"/>
                <w:szCs w:val="20"/>
                <w:rtl w:val="0"/>
              </w:rPr>
              <w:t xml:space="preserve">Elaboração do pré-projeto</w:t>
            </w:r>
          </w:p>
        </w:tc>
        <w:tc>
          <w:tcPr/>
          <w:p w:rsidR="00000000" w:rsidDel="00000000" w:rsidP="00000000" w:rsidRDefault="00000000" w:rsidRPr="00000000" w14:paraId="00000193">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4">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fbfbf" w:val="clear"/>
          </w:tcPr>
          <w:p w:rsidR="00000000" w:rsidDel="00000000" w:rsidP="00000000" w:rsidRDefault="00000000" w:rsidRPr="00000000" w14:paraId="00000195">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fbfbf" w:val="clear"/>
          </w:tcPr>
          <w:p w:rsidR="00000000" w:rsidDel="00000000" w:rsidP="00000000" w:rsidRDefault="00000000" w:rsidRPr="00000000" w14:paraId="00000196">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97">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8">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9">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A">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B">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9C">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2" w:hRule="atLeast"/>
          <w:tblHeader w:val="0"/>
        </w:trPr>
        <w:tc>
          <w:tcPr>
            <w:tcBorders>
              <w:left w:color="000000" w:space="0" w:sz="0" w:val="nil"/>
            </w:tcBorders>
          </w:tcPr>
          <w:p w:rsidR="00000000" w:rsidDel="00000000" w:rsidP="00000000" w:rsidRDefault="00000000" w:rsidRPr="00000000" w14:paraId="0000019D">
            <w:pPr>
              <w:tabs>
                <w:tab w:val="left" w:leader="none" w:pos="709"/>
              </w:tabs>
              <w:jc w:val="center"/>
              <w:rPr>
                <w:sz w:val="20"/>
                <w:szCs w:val="20"/>
              </w:rPr>
            </w:pPr>
            <w:r w:rsidDel="00000000" w:rsidR="00000000" w:rsidRPr="00000000">
              <w:rPr>
                <w:sz w:val="20"/>
                <w:szCs w:val="20"/>
                <w:rtl w:val="0"/>
              </w:rPr>
              <w:t xml:space="preserve">Qualificação</w:t>
            </w:r>
          </w:p>
        </w:tc>
        <w:tc>
          <w:tcPr/>
          <w:p w:rsidR="00000000" w:rsidDel="00000000" w:rsidP="00000000" w:rsidRDefault="00000000" w:rsidRPr="00000000" w14:paraId="0000019E">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F">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A0">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A1">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A2">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3">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4">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5">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6">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A7">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tcBorders>
              <w:left w:color="000000" w:space="0" w:sz="0" w:val="nil"/>
            </w:tcBorders>
          </w:tcPr>
          <w:p w:rsidR="00000000" w:rsidDel="00000000" w:rsidP="00000000" w:rsidRDefault="00000000" w:rsidRPr="00000000" w14:paraId="000001A8">
            <w:pPr>
              <w:tabs>
                <w:tab w:val="left" w:leader="none" w:pos="709"/>
              </w:tabs>
              <w:jc w:val="center"/>
              <w:rPr>
                <w:sz w:val="20"/>
                <w:szCs w:val="20"/>
              </w:rPr>
            </w:pPr>
            <w:r w:rsidDel="00000000" w:rsidR="00000000" w:rsidRPr="00000000">
              <w:rPr>
                <w:sz w:val="20"/>
                <w:szCs w:val="20"/>
                <w:rtl w:val="0"/>
              </w:rPr>
              <w:t xml:space="preserve">Ajustes e correções</w:t>
            </w:r>
          </w:p>
        </w:tc>
        <w:tc>
          <w:tcPr/>
          <w:p w:rsidR="00000000" w:rsidDel="00000000" w:rsidP="00000000" w:rsidRDefault="00000000" w:rsidRPr="00000000" w14:paraId="000001A9">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A">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AB">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C">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AD">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E">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F">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0">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1">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B2">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gridSpan w:val="11"/>
            <w:tcBorders>
              <w:left w:color="000000" w:space="0" w:sz="0" w:val="nil"/>
              <w:right w:color="000000" w:space="0" w:sz="4" w:val="single"/>
            </w:tcBorders>
          </w:tcPr>
          <w:p w:rsidR="00000000" w:rsidDel="00000000" w:rsidP="00000000" w:rsidRDefault="00000000" w:rsidRPr="00000000" w14:paraId="000001B3">
            <w:pPr>
              <w:tabs>
                <w:tab w:val="left" w:leader="none" w:pos="709"/>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Execução do projeto</w:t>
            </w:r>
          </w:p>
        </w:tc>
      </w:tr>
      <w:tr>
        <w:trPr>
          <w:cantSplit w:val="0"/>
          <w:trHeight w:val="465" w:hRule="atLeast"/>
          <w:tblHeader w:val="0"/>
        </w:trPr>
        <w:tc>
          <w:tcPr>
            <w:tcBorders>
              <w:left w:color="000000" w:space="0" w:sz="0" w:val="nil"/>
            </w:tcBorders>
          </w:tcPr>
          <w:p w:rsidR="00000000" w:rsidDel="00000000" w:rsidP="00000000" w:rsidRDefault="00000000" w:rsidRPr="00000000" w14:paraId="000001BE">
            <w:pPr>
              <w:tabs>
                <w:tab w:val="left" w:leader="none" w:pos="709"/>
              </w:tabs>
              <w:jc w:val="center"/>
              <w:rPr>
                <w:sz w:val="20"/>
                <w:szCs w:val="20"/>
              </w:rPr>
            </w:pPr>
            <w:r w:rsidDel="00000000" w:rsidR="00000000" w:rsidRPr="00000000">
              <w:rPr>
                <w:sz w:val="20"/>
                <w:szCs w:val="20"/>
                <w:rtl w:val="0"/>
              </w:rPr>
              <w:t xml:space="preserve">Inserir as fases da pesquisa</w:t>
            </w:r>
          </w:p>
        </w:tc>
        <w:tc>
          <w:tcPr/>
          <w:p w:rsidR="00000000" w:rsidDel="00000000" w:rsidP="00000000" w:rsidRDefault="00000000" w:rsidRPr="00000000" w14:paraId="000001BF">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0">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C1">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2">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fbfbf" w:val="clear"/>
          </w:tcPr>
          <w:p w:rsidR="00000000" w:rsidDel="00000000" w:rsidP="00000000" w:rsidRDefault="00000000" w:rsidRPr="00000000" w14:paraId="000001C3">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4">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5">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6">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7">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C8">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2" w:hRule="atLeast"/>
          <w:tblHeader w:val="0"/>
        </w:trPr>
        <w:tc>
          <w:tcPr>
            <w:tcBorders>
              <w:left w:color="000000" w:space="0" w:sz="0" w:val="nil"/>
            </w:tcBorders>
          </w:tcPr>
          <w:p w:rsidR="00000000" w:rsidDel="00000000" w:rsidP="00000000" w:rsidRDefault="00000000" w:rsidRPr="00000000" w14:paraId="000001C9">
            <w:pPr>
              <w:tabs>
                <w:tab w:val="left" w:leader="none" w:pos="709"/>
              </w:tabs>
              <w:jc w:val="center"/>
              <w:rPr>
                <w:sz w:val="20"/>
                <w:szCs w:val="20"/>
              </w:rPr>
            </w:pPr>
            <w:r w:rsidDel="00000000" w:rsidR="00000000" w:rsidRPr="00000000">
              <w:rPr>
                <w:rtl w:val="0"/>
              </w:rPr>
            </w:r>
          </w:p>
        </w:tc>
        <w:tc>
          <w:tcPr/>
          <w:p w:rsidR="00000000" w:rsidDel="00000000" w:rsidP="00000000" w:rsidRDefault="00000000" w:rsidRPr="00000000" w14:paraId="000001CA">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B">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C">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CD">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CE">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ebebe" w:val="clear"/>
          </w:tcPr>
          <w:p w:rsidR="00000000" w:rsidDel="00000000" w:rsidP="00000000" w:rsidRDefault="00000000" w:rsidRPr="00000000" w14:paraId="000001CF">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ebebe" w:val="clear"/>
          </w:tcPr>
          <w:p w:rsidR="00000000" w:rsidDel="00000000" w:rsidP="00000000" w:rsidRDefault="00000000" w:rsidRPr="00000000" w14:paraId="000001D0">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ebebe" w:val="clear"/>
          </w:tcPr>
          <w:p w:rsidR="00000000" w:rsidDel="00000000" w:rsidP="00000000" w:rsidRDefault="00000000" w:rsidRPr="00000000" w14:paraId="000001D1">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fbfbf" w:val="clear"/>
          </w:tcPr>
          <w:p w:rsidR="00000000" w:rsidDel="00000000" w:rsidP="00000000" w:rsidRDefault="00000000" w:rsidRPr="00000000" w14:paraId="000001D2">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D3">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tcBorders>
              <w:left w:color="000000" w:space="0" w:sz="0" w:val="nil"/>
            </w:tcBorders>
          </w:tcPr>
          <w:p w:rsidR="00000000" w:rsidDel="00000000" w:rsidP="00000000" w:rsidRDefault="00000000" w:rsidRPr="00000000" w14:paraId="000001D4">
            <w:pPr>
              <w:tabs>
                <w:tab w:val="left" w:leader="none" w:pos="709"/>
              </w:tabs>
              <w:jc w:val="center"/>
              <w:rPr>
                <w:sz w:val="20"/>
                <w:szCs w:val="20"/>
              </w:rPr>
            </w:pPr>
            <w:r w:rsidDel="00000000" w:rsidR="00000000" w:rsidRPr="00000000">
              <w:rPr>
                <w:rtl w:val="0"/>
              </w:rPr>
            </w:r>
          </w:p>
        </w:tc>
        <w:tc>
          <w:tcPr/>
          <w:p w:rsidR="00000000" w:rsidDel="00000000" w:rsidP="00000000" w:rsidRDefault="00000000" w:rsidRPr="00000000" w14:paraId="000001D5">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6">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7">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8">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9">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A">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B">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C">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shd w:fill="bebebe" w:val="clear"/>
          </w:tcPr>
          <w:p w:rsidR="00000000" w:rsidDel="00000000" w:rsidP="00000000" w:rsidRDefault="00000000" w:rsidRPr="00000000" w14:paraId="000001DD">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DE">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tcBorders>
              <w:left w:color="000000" w:space="0" w:sz="0" w:val="nil"/>
            </w:tcBorders>
          </w:tcPr>
          <w:p w:rsidR="00000000" w:rsidDel="00000000" w:rsidP="00000000" w:rsidRDefault="00000000" w:rsidRPr="00000000" w14:paraId="000001DF">
            <w:pPr>
              <w:tabs>
                <w:tab w:val="left" w:leader="none" w:pos="709"/>
              </w:tabs>
              <w:jc w:val="center"/>
              <w:rPr>
                <w:sz w:val="20"/>
                <w:szCs w:val="20"/>
              </w:rPr>
            </w:pPr>
            <w:r w:rsidDel="00000000" w:rsidR="00000000" w:rsidRPr="00000000">
              <w:rPr>
                <w:rtl w:val="0"/>
              </w:rPr>
            </w:r>
          </w:p>
        </w:tc>
        <w:tc>
          <w:tcPr/>
          <w:p w:rsidR="00000000" w:rsidDel="00000000" w:rsidP="00000000" w:rsidRDefault="00000000" w:rsidRPr="00000000" w14:paraId="000001E0">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1">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2">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3">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4">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5">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6">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7">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8">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shd w:fill="bebebe" w:val="clear"/>
          </w:tcPr>
          <w:p w:rsidR="00000000" w:rsidDel="00000000" w:rsidP="00000000" w:rsidRDefault="00000000" w:rsidRPr="00000000" w14:paraId="000001E9">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tcBorders>
              <w:left w:color="000000" w:space="0" w:sz="0" w:val="nil"/>
            </w:tcBorders>
          </w:tcPr>
          <w:p w:rsidR="00000000" w:rsidDel="00000000" w:rsidP="00000000" w:rsidRDefault="00000000" w:rsidRPr="00000000" w14:paraId="000001EA">
            <w:pPr>
              <w:tabs>
                <w:tab w:val="left" w:leader="none" w:pos="709"/>
              </w:tabs>
              <w:jc w:val="center"/>
              <w:rPr>
                <w:sz w:val="20"/>
                <w:szCs w:val="20"/>
              </w:rPr>
            </w:pPr>
            <w:r w:rsidDel="00000000" w:rsidR="00000000" w:rsidRPr="00000000">
              <w:rPr>
                <w:rtl w:val="0"/>
              </w:rPr>
            </w:r>
          </w:p>
        </w:tc>
        <w:tc>
          <w:tcPr/>
          <w:p w:rsidR="00000000" w:rsidDel="00000000" w:rsidP="00000000" w:rsidRDefault="00000000" w:rsidRPr="00000000" w14:paraId="000001EB">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C">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D">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E">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F">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0">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1">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2">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3">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shd w:fill="bebebe" w:val="clear"/>
          </w:tcPr>
          <w:p w:rsidR="00000000" w:rsidDel="00000000" w:rsidP="00000000" w:rsidRDefault="00000000" w:rsidRPr="00000000" w14:paraId="000001F4">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tcBorders>
              <w:left w:color="000000" w:space="0" w:sz="0" w:val="nil"/>
            </w:tcBorders>
          </w:tcPr>
          <w:p w:rsidR="00000000" w:rsidDel="00000000" w:rsidP="00000000" w:rsidRDefault="00000000" w:rsidRPr="00000000" w14:paraId="000001F5">
            <w:pPr>
              <w:tabs>
                <w:tab w:val="left" w:leader="none" w:pos="709"/>
              </w:tabs>
              <w:jc w:val="center"/>
              <w:rPr>
                <w:sz w:val="20"/>
                <w:szCs w:val="20"/>
              </w:rPr>
            </w:pPr>
            <w:r w:rsidDel="00000000" w:rsidR="00000000" w:rsidRPr="00000000">
              <w:rPr>
                <w:rtl w:val="0"/>
              </w:rPr>
            </w:r>
          </w:p>
        </w:tc>
        <w:tc>
          <w:tcPr/>
          <w:p w:rsidR="00000000" w:rsidDel="00000000" w:rsidP="00000000" w:rsidRDefault="00000000" w:rsidRPr="00000000" w14:paraId="000001F6">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7">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8">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9">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A">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B">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C">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D">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E">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shd w:fill="bebebe" w:val="clear"/>
          </w:tcPr>
          <w:p w:rsidR="00000000" w:rsidDel="00000000" w:rsidP="00000000" w:rsidRDefault="00000000" w:rsidRPr="00000000" w14:paraId="000001FF">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tcBorders>
              <w:left w:color="000000" w:space="0" w:sz="0" w:val="nil"/>
            </w:tcBorders>
          </w:tcPr>
          <w:p w:rsidR="00000000" w:rsidDel="00000000" w:rsidP="00000000" w:rsidRDefault="00000000" w:rsidRPr="00000000" w14:paraId="00000200">
            <w:pPr>
              <w:tabs>
                <w:tab w:val="left" w:leader="none" w:pos="709"/>
              </w:tabs>
              <w:jc w:val="center"/>
              <w:rPr>
                <w:sz w:val="20"/>
                <w:szCs w:val="20"/>
              </w:rPr>
            </w:pPr>
            <w:r w:rsidDel="00000000" w:rsidR="00000000" w:rsidRPr="00000000">
              <w:rPr>
                <w:rtl w:val="0"/>
              </w:rPr>
            </w:r>
          </w:p>
        </w:tc>
        <w:tc>
          <w:tcPr/>
          <w:p w:rsidR="00000000" w:rsidDel="00000000" w:rsidP="00000000" w:rsidRDefault="00000000" w:rsidRPr="00000000" w14:paraId="00000201">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2">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3">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4">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5">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6">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7">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8">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9">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shd w:fill="bebebe" w:val="clear"/>
          </w:tcPr>
          <w:p w:rsidR="00000000" w:rsidDel="00000000" w:rsidP="00000000" w:rsidRDefault="00000000" w:rsidRPr="00000000" w14:paraId="0000020A">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tcBorders>
              <w:left w:color="000000" w:space="0" w:sz="0" w:val="nil"/>
            </w:tcBorders>
          </w:tcPr>
          <w:p w:rsidR="00000000" w:rsidDel="00000000" w:rsidP="00000000" w:rsidRDefault="00000000" w:rsidRPr="00000000" w14:paraId="0000020B">
            <w:pPr>
              <w:tabs>
                <w:tab w:val="left" w:leader="none" w:pos="709"/>
              </w:tabs>
              <w:jc w:val="center"/>
              <w:rPr>
                <w:sz w:val="20"/>
                <w:szCs w:val="20"/>
              </w:rPr>
            </w:pPr>
            <w:r w:rsidDel="00000000" w:rsidR="00000000" w:rsidRPr="00000000">
              <w:rPr>
                <w:rtl w:val="0"/>
              </w:rPr>
            </w:r>
          </w:p>
        </w:tc>
        <w:tc>
          <w:tcPr/>
          <w:p w:rsidR="00000000" w:rsidDel="00000000" w:rsidP="00000000" w:rsidRDefault="00000000" w:rsidRPr="00000000" w14:paraId="0000020C">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D">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E">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F">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0">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1">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2">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3">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4">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shd w:fill="bebebe" w:val="clear"/>
          </w:tcPr>
          <w:p w:rsidR="00000000" w:rsidDel="00000000" w:rsidP="00000000" w:rsidRDefault="00000000" w:rsidRPr="00000000" w14:paraId="00000215">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tcBorders>
              <w:left w:color="000000" w:space="0" w:sz="0" w:val="nil"/>
            </w:tcBorders>
          </w:tcPr>
          <w:p w:rsidR="00000000" w:rsidDel="00000000" w:rsidP="00000000" w:rsidRDefault="00000000" w:rsidRPr="00000000" w14:paraId="00000216">
            <w:pPr>
              <w:tabs>
                <w:tab w:val="left" w:leader="none" w:pos="709"/>
              </w:tabs>
              <w:jc w:val="center"/>
              <w:rPr>
                <w:sz w:val="20"/>
                <w:szCs w:val="20"/>
              </w:rPr>
            </w:pPr>
            <w:r w:rsidDel="00000000" w:rsidR="00000000" w:rsidRPr="00000000">
              <w:rPr>
                <w:rtl w:val="0"/>
              </w:rPr>
            </w:r>
          </w:p>
        </w:tc>
        <w:tc>
          <w:tcPr/>
          <w:p w:rsidR="00000000" w:rsidDel="00000000" w:rsidP="00000000" w:rsidRDefault="00000000" w:rsidRPr="00000000" w14:paraId="00000217">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8">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9">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A">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B">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C">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D">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E">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F">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shd w:fill="bebebe" w:val="clear"/>
          </w:tcPr>
          <w:p w:rsidR="00000000" w:rsidDel="00000000" w:rsidP="00000000" w:rsidRDefault="00000000" w:rsidRPr="00000000" w14:paraId="00000220">
            <w:pPr>
              <w:tabs>
                <w:tab w:val="left" w:leader="none" w:pos="709"/>
              </w:tabs>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21">
      <w:pPr>
        <w:tabs>
          <w:tab w:val="left" w:leader="none" w:pos="709"/>
        </w:tabs>
        <w:jc w:val="left"/>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2"/>
        <w:tabs>
          <w:tab w:val="left" w:leader="none" w:pos="709"/>
        </w:tabs>
        <w:ind w:left="0" w:firstLine="0"/>
        <w:rPr>
          <w:sz w:val="24"/>
          <w:szCs w:val="24"/>
        </w:rPr>
      </w:pPr>
      <w:bookmarkStart w:colFirst="0" w:colLast="0" w:name="_heading=h.mud5secsokj7" w:id="25"/>
      <w:bookmarkEnd w:id="25"/>
      <w:r w:rsidDel="00000000" w:rsidR="00000000" w:rsidRPr="00000000">
        <w:rPr>
          <w:smallCaps w:val="1"/>
          <w:sz w:val="24"/>
          <w:szCs w:val="24"/>
          <w:rtl w:val="0"/>
        </w:rPr>
        <w:t xml:space="preserve">REFERÊNCIAS BIBLIOGRÁFICAS</w:t>
      </w:r>
      <w:r w:rsidDel="00000000" w:rsidR="00000000" w:rsidRPr="00000000">
        <w:rPr>
          <w:rtl w:val="0"/>
        </w:rPr>
      </w:r>
    </w:p>
    <w:p w:rsidR="00000000" w:rsidDel="00000000" w:rsidP="00000000" w:rsidRDefault="00000000" w:rsidRPr="00000000" w14:paraId="00000223">
      <w:pPr>
        <w:tabs>
          <w:tab w:val="left" w:leader="none" w:pos="709"/>
        </w:tabs>
        <w:spacing w:after="0" w:before="200" w:line="240" w:lineRule="auto"/>
        <w:jc w:val="left"/>
        <w:rPr>
          <w:highlight w:val="white"/>
        </w:rPr>
      </w:pPr>
      <w:r w:rsidDel="00000000" w:rsidR="00000000" w:rsidRPr="00000000">
        <w:rPr>
          <w:highlight w:val="white"/>
          <w:rtl w:val="0"/>
        </w:rPr>
        <w:t xml:space="preserve">ANDERSON, David J. </w:t>
      </w:r>
      <w:r w:rsidDel="00000000" w:rsidR="00000000" w:rsidRPr="00000000">
        <w:rPr>
          <w:b w:val="1"/>
          <w:bCs w:val="1"/>
          <w:highlight w:val="white"/>
          <w:rtl w:val="0"/>
        </w:rPr>
        <w:t xml:space="preserve">Kanban: successful evolutionary change for your technology business</w:t>
      </w:r>
      <w:r w:rsidDel="00000000" w:rsidR="00000000" w:rsidRPr="00000000">
        <w:rPr>
          <w:highlight w:val="white"/>
          <w:rtl w:val="0"/>
        </w:rPr>
        <w:t xml:space="preserve">. Blue Hole Press, 2010.</w:t>
      </w:r>
    </w:p>
    <w:p w:rsidR="00000000" w:rsidDel="00000000" w:rsidP="00000000" w:rsidRDefault="00000000" w:rsidRPr="00000000" w14:paraId="00000224">
      <w:pPr>
        <w:tabs>
          <w:tab w:val="left" w:leader="none" w:pos="709"/>
        </w:tabs>
        <w:spacing w:after="0" w:before="200" w:line="240" w:lineRule="auto"/>
        <w:jc w:val="left"/>
        <w:rPr>
          <w:highlight w:val="white"/>
        </w:rPr>
      </w:pPr>
      <w:r w:rsidDel="00000000" w:rsidR="00000000" w:rsidRPr="00000000">
        <w:rPr>
          <w:highlight w:val="white"/>
          <w:rtl w:val="0"/>
        </w:rPr>
        <w:t xml:space="preserve">ARTIA. </w:t>
      </w:r>
      <w:r w:rsidDel="00000000" w:rsidR="00000000" w:rsidRPr="00000000">
        <w:rPr>
          <w:b w:val="1"/>
          <w:bCs w:val="1"/>
          <w:highlight w:val="white"/>
          <w:rtl w:val="0"/>
        </w:rPr>
        <w:t xml:space="preserve">5 etapas de um projeto: saiba quais são e o que faz em cada uma delas</w:t>
      </w:r>
      <w:r w:rsidDel="00000000" w:rsidR="00000000" w:rsidRPr="00000000">
        <w:rPr>
          <w:highlight w:val="white"/>
          <w:rtl w:val="0"/>
        </w:rPr>
        <w:t xml:space="preserve">. 2024. Disponível em:</w:t>
      </w:r>
      <w:hyperlink r:id="rId24">
        <w:r w:rsidDel="00000000" w:rsidR="00000000" w:rsidRPr="00000000">
          <w:rPr>
            <w:highlight w:val="white"/>
            <w:rtl w:val="0"/>
          </w:rPr>
          <w:t xml:space="preserve"> </w:t>
        </w:r>
      </w:hyperlink>
      <w:hyperlink r:id="rId25">
        <w:r w:rsidDel="00000000" w:rsidR="00000000" w:rsidRPr="00000000">
          <w:rPr>
            <w:color w:val="1155cc"/>
            <w:highlight w:val="white"/>
            <w:u w:val="single"/>
            <w:rtl w:val="0"/>
          </w:rPr>
          <w:t xml:space="preserve">https://artia.com/blog/etapas-de-um-projeto/</w:t>
        </w:r>
      </w:hyperlink>
      <w:r w:rsidDel="00000000" w:rsidR="00000000" w:rsidRPr="00000000">
        <w:rPr>
          <w:highlight w:val="white"/>
          <w:rtl w:val="0"/>
        </w:rPr>
        <w:t xml:space="preserve">. Acesso em: 20 set. 2025.</w:t>
      </w:r>
    </w:p>
    <w:p w:rsidR="00000000" w:rsidDel="00000000" w:rsidP="00000000" w:rsidRDefault="00000000" w:rsidRPr="00000000" w14:paraId="00000225">
      <w:pPr>
        <w:tabs>
          <w:tab w:val="left" w:leader="none" w:pos="709"/>
        </w:tabs>
        <w:spacing w:after="0" w:before="200" w:line="240" w:lineRule="auto"/>
        <w:jc w:val="left"/>
        <w:rPr>
          <w:highlight w:val="white"/>
        </w:rPr>
      </w:pPr>
      <w:r w:rsidDel="00000000" w:rsidR="00000000" w:rsidRPr="00000000">
        <w:rPr>
          <w:highlight w:val="white"/>
          <w:rtl w:val="0"/>
        </w:rPr>
        <w:t xml:space="preserve">BARDIN, Laurence. </w:t>
      </w:r>
      <w:r w:rsidDel="00000000" w:rsidR="00000000" w:rsidRPr="00000000">
        <w:rPr>
          <w:b w:val="1"/>
          <w:bCs w:val="1"/>
          <w:highlight w:val="white"/>
          <w:rtl w:val="0"/>
        </w:rPr>
        <w:t xml:space="preserve">Análise de conteúdo</w:t>
      </w:r>
      <w:r w:rsidDel="00000000" w:rsidR="00000000" w:rsidRPr="00000000">
        <w:rPr>
          <w:highlight w:val="white"/>
          <w:rtl w:val="0"/>
        </w:rPr>
        <w:t xml:space="preserve">. São Paulo: Edições 70, 2016.</w:t>
      </w:r>
    </w:p>
    <w:p w:rsidR="00000000" w:rsidDel="00000000" w:rsidP="00000000" w:rsidRDefault="00000000" w:rsidRPr="00000000" w14:paraId="00000226">
      <w:pPr>
        <w:tabs>
          <w:tab w:val="left" w:leader="none" w:pos="709"/>
        </w:tabs>
        <w:spacing w:after="0" w:before="200" w:line="240" w:lineRule="auto"/>
        <w:jc w:val="left"/>
        <w:rPr>
          <w:highlight w:val="white"/>
        </w:rPr>
      </w:pPr>
      <w:r w:rsidDel="00000000" w:rsidR="00000000" w:rsidRPr="00000000">
        <w:rPr>
          <w:highlight w:val="white"/>
          <w:rtl w:val="0"/>
        </w:rPr>
        <w:t xml:space="preserve">BECK, Kent. </w:t>
      </w:r>
      <w:r w:rsidDel="00000000" w:rsidR="00000000" w:rsidRPr="00000000">
        <w:rPr>
          <w:b w:val="1"/>
          <w:bCs w:val="1"/>
          <w:highlight w:val="white"/>
          <w:rtl w:val="0"/>
        </w:rPr>
        <w:t xml:space="preserve">Extreme programming explained: embrace change</w:t>
      </w:r>
      <w:r w:rsidDel="00000000" w:rsidR="00000000" w:rsidRPr="00000000">
        <w:rPr>
          <w:highlight w:val="white"/>
          <w:rtl w:val="0"/>
        </w:rPr>
        <w:t xml:space="preserve">. Addison-Wesley, 2000.</w:t>
      </w:r>
    </w:p>
    <w:p w:rsidR="00000000" w:rsidDel="00000000" w:rsidP="00000000" w:rsidRDefault="00000000" w:rsidRPr="00000000" w14:paraId="00000227">
      <w:pPr>
        <w:tabs>
          <w:tab w:val="left" w:leader="none" w:pos="709"/>
        </w:tabs>
        <w:spacing w:after="0" w:before="200" w:line="240" w:lineRule="auto"/>
        <w:jc w:val="left"/>
        <w:rPr>
          <w:highlight w:val="white"/>
        </w:rPr>
      </w:pPr>
      <w:r w:rsidDel="00000000" w:rsidR="00000000" w:rsidRPr="00000000">
        <w:rPr>
          <w:highlight w:val="white"/>
          <w:rtl w:val="0"/>
        </w:rPr>
        <w:t xml:space="preserve">BECK, Kent et al. </w:t>
      </w:r>
      <w:r w:rsidDel="00000000" w:rsidR="00000000" w:rsidRPr="00000000">
        <w:rPr>
          <w:b w:val="1"/>
          <w:bCs w:val="1"/>
          <w:highlight w:val="white"/>
          <w:rtl w:val="0"/>
        </w:rPr>
        <w:t xml:space="preserve">Manifesto ágil para o desenvolvimento de software</w:t>
      </w:r>
      <w:r w:rsidDel="00000000" w:rsidR="00000000" w:rsidRPr="00000000">
        <w:rPr>
          <w:highlight w:val="white"/>
          <w:rtl w:val="0"/>
        </w:rPr>
        <w:t xml:space="preserve">. 2001. Disponível em:</w:t>
      </w:r>
      <w:hyperlink r:id="rId26">
        <w:r w:rsidDel="00000000" w:rsidR="00000000" w:rsidRPr="00000000">
          <w:rPr>
            <w:highlight w:val="white"/>
            <w:rtl w:val="0"/>
          </w:rPr>
          <w:t xml:space="preserve"> </w:t>
        </w:r>
      </w:hyperlink>
      <w:hyperlink r:id="rId27">
        <w:r w:rsidDel="00000000" w:rsidR="00000000" w:rsidRPr="00000000">
          <w:rPr>
            <w:color w:val="1155cc"/>
            <w:highlight w:val="white"/>
            <w:u w:val="single"/>
            <w:rtl w:val="0"/>
          </w:rPr>
          <w:t xml:space="preserve">https://agilemanifesto.org</w:t>
        </w:r>
      </w:hyperlink>
      <w:r w:rsidDel="00000000" w:rsidR="00000000" w:rsidRPr="00000000">
        <w:rPr>
          <w:highlight w:val="white"/>
          <w:rtl w:val="0"/>
        </w:rPr>
        <w:t xml:space="preserve">. Acesso em: 18 out. 2025.</w:t>
      </w:r>
    </w:p>
    <w:p w:rsidR="00000000" w:rsidDel="00000000" w:rsidP="00000000" w:rsidRDefault="00000000" w:rsidRPr="00000000" w14:paraId="00000228">
      <w:pPr>
        <w:tabs>
          <w:tab w:val="left" w:leader="none" w:pos="709"/>
        </w:tabs>
        <w:spacing w:after="0" w:before="200" w:line="240" w:lineRule="auto"/>
        <w:jc w:val="left"/>
        <w:rPr>
          <w:highlight w:val="white"/>
        </w:rPr>
      </w:pPr>
      <w:r w:rsidDel="00000000" w:rsidR="00000000" w:rsidRPr="00000000">
        <w:rPr>
          <w:highlight w:val="white"/>
          <w:rtl w:val="0"/>
        </w:rPr>
        <w:t xml:space="preserve">BIANCHI, Michael Jordan. </w:t>
      </w:r>
      <w:r w:rsidDel="00000000" w:rsidR="00000000" w:rsidRPr="00000000">
        <w:rPr>
          <w:b w:val="1"/>
          <w:bCs w:val="1"/>
          <w:highlight w:val="white"/>
          <w:rtl w:val="0"/>
        </w:rPr>
        <w:t xml:space="preserve">Ferramenta para configuração de modelos híbridos de gerenciamento de projetos</w:t>
      </w:r>
      <w:r w:rsidDel="00000000" w:rsidR="00000000" w:rsidRPr="00000000">
        <w:rPr>
          <w:highlight w:val="white"/>
          <w:rtl w:val="0"/>
        </w:rPr>
        <w:t xml:space="preserve">. 2017. Tese (Doutorado) – Universidade de São Paulo, São Paulo, 2017. Disponível em:</w:t>
      </w:r>
      <w:hyperlink r:id="rId28">
        <w:r w:rsidDel="00000000" w:rsidR="00000000" w:rsidRPr="00000000">
          <w:rPr>
            <w:highlight w:val="white"/>
            <w:rtl w:val="0"/>
          </w:rPr>
          <w:t xml:space="preserve"> </w:t>
        </w:r>
      </w:hyperlink>
      <w:hyperlink r:id="rId29">
        <w:r w:rsidDel="00000000" w:rsidR="00000000" w:rsidRPr="00000000">
          <w:rPr>
            <w:color w:val="1155cc"/>
            <w:highlight w:val="white"/>
            <w:u w:val="single"/>
            <w:rtl w:val="0"/>
          </w:rPr>
          <w:t xml:space="preserve">https://www.teses.usp.br/teses/disponiveis/18/18156/tde-25092017-142303/en.php</w:t>
        </w:r>
      </w:hyperlink>
      <w:r w:rsidDel="00000000" w:rsidR="00000000" w:rsidRPr="00000000">
        <w:rPr>
          <w:highlight w:val="white"/>
          <w:rtl w:val="0"/>
        </w:rPr>
        <w:t xml:space="preserve">. Acesso em: 10 jun. 2025.</w:t>
      </w:r>
    </w:p>
    <w:p w:rsidR="00000000" w:rsidDel="00000000" w:rsidP="00000000" w:rsidRDefault="00000000" w:rsidRPr="00000000" w14:paraId="00000229">
      <w:pPr>
        <w:tabs>
          <w:tab w:val="left" w:leader="none" w:pos="709"/>
        </w:tabs>
        <w:spacing w:after="0" w:before="200" w:line="240" w:lineRule="auto"/>
        <w:jc w:val="left"/>
        <w:rPr>
          <w:highlight w:val="white"/>
        </w:rPr>
      </w:pPr>
      <w:r w:rsidDel="00000000" w:rsidR="00000000" w:rsidRPr="00000000">
        <w:rPr>
          <w:highlight w:val="white"/>
          <w:rtl w:val="0"/>
        </w:rPr>
        <w:t xml:space="preserve">BOEHM, Barry. </w:t>
      </w:r>
      <w:r w:rsidDel="00000000" w:rsidR="00000000" w:rsidRPr="00000000">
        <w:rPr>
          <w:b w:val="1"/>
          <w:bCs w:val="1"/>
          <w:highlight w:val="white"/>
          <w:rtl w:val="0"/>
        </w:rPr>
        <w:t xml:space="preserve">A spiral model of software development and enhancement</w:t>
      </w:r>
      <w:r w:rsidDel="00000000" w:rsidR="00000000" w:rsidRPr="00000000">
        <w:rPr>
          <w:highlight w:val="white"/>
          <w:rtl w:val="0"/>
        </w:rPr>
        <w:t xml:space="preserve">. IEEE Computer, v. 21, n. 5, p. 61–72, 1988.</w:t>
      </w:r>
    </w:p>
    <w:p w:rsidR="00000000" w:rsidDel="00000000" w:rsidP="00000000" w:rsidRDefault="00000000" w:rsidRPr="00000000" w14:paraId="0000022A">
      <w:pPr>
        <w:tabs>
          <w:tab w:val="left" w:leader="none" w:pos="709"/>
        </w:tabs>
        <w:spacing w:after="0" w:before="200" w:line="240" w:lineRule="auto"/>
        <w:jc w:val="left"/>
        <w:rPr>
          <w:highlight w:val="white"/>
        </w:rPr>
      </w:pPr>
      <w:r w:rsidDel="00000000" w:rsidR="00000000" w:rsidRPr="00000000">
        <w:rPr>
          <w:highlight w:val="white"/>
          <w:rtl w:val="0"/>
        </w:rPr>
        <w:t xml:space="preserve">BOEHM, Barry; TURNER, Richard. </w:t>
      </w:r>
      <w:r w:rsidDel="00000000" w:rsidR="00000000" w:rsidRPr="00000000">
        <w:rPr>
          <w:b w:val="1"/>
          <w:bCs w:val="1"/>
          <w:highlight w:val="white"/>
          <w:rtl w:val="0"/>
        </w:rPr>
        <w:t xml:space="preserve">Balancing agility and discipline: a guide for the perplexed</w:t>
      </w:r>
      <w:r w:rsidDel="00000000" w:rsidR="00000000" w:rsidRPr="00000000">
        <w:rPr>
          <w:highlight w:val="white"/>
          <w:rtl w:val="0"/>
        </w:rPr>
        <w:t xml:space="preserve">. Boston: Addison-Wesley, 2003.</w:t>
      </w:r>
    </w:p>
    <w:p w:rsidR="00000000" w:rsidDel="00000000" w:rsidP="00000000" w:rsidRDefault="00000000" w:rsidRPr="00000000" w14:paraId="0000022B">
      <w:pPr>
        <w:tabs>
          <w:tab w:val="left" w:leader="none" w:pos="709"/>
        </w:tabs>
        <w:spacing w:after="0" w:before="200" w:line="240" w:lineRule="auto"/>
        <w:jc w:val="left"/>
        <w:rPr>
          <w:highlight w:val="white"/>
        </w:rPr>
      </w:pPr>
      <w:r w:rsidDel="00000000" w:rsidR="00000000" w:rsidRPr="00000000">
        <w:rPr>
          <w:highlight w:val="white"/>
          <w:rtl w:val="0"/>
        </w:rPr>
        <w:t xml:space="preserve">CANDIDO, Roberto </w:t>
      </w:r>
      <w:r w:rsidDel="00000000" w:rsidR="00000000" w:rsidRPr="00000000">
        <w:rPr>
          <w:i w:val="1"/>
          <w:iCs w:val="1"/>
          <w:highlight w:val="white"/>
          <w:rtl w:val="0"/>
        </w:rPr>
        <w:t xml:space="preserve">et al</w:t>
      </w:r>
      <w:r w:rsidDel="00000000" w:rsidR="00000000" w:rsidRPr="00000000">
        <w:rPr>
          <w:highlight w:val="white"/>
          <w:rtl w:val="0"/>
        </w:rPr>
        <w:t xml:space="preserve">. </w:t>
      </w:r>
      <w:r w:rsidDel="00000000" w:rsidR="00000000" w:rsidRPr="00000000">
        <w:rPr>
          <w:b w:val="1"/>
          <w:bCs w:val="1"/>
          <w:highlight w:val="white"/>
          <w:rtl w:val="0"/>
        </w:rPr>
        <w:t xml:space="preserve">Gerenciamento de projetos</w:t>
      </w:r>
      <w:r w:rsidDel="00000000" w:rsidR="00000000" w:rsidRPr="00000000">
        <w:rPr>
          <w:highlight w:val="white"/>
          <w:rtl w:val="0"/>
        </w:rPr>
        <w:t xml:space="preserve">. 2012. Disponível em:</w:t>
      </w:r>
      <w:hyperlink r:id="rId30">
        <w:r w:rsidDel="00000000" w:rsidR="00000000" w:rsidRPr="00000000">
          <w:rPr>
            <w:highlight w:val="white"/>
            <w:rtl w:val="0"/>
          </w:rPr>
          <w:t xml:space="preserve"> </w:t>
        </w:r>
      </w:hyperlink>
      <w:hyperlink r:id="rId31">
        <w:r w:rsidDel="00000000" w:rsidR="00000000" w:rsidRPr="00000000">
          <w:rPr>
            <w:color w:val="1155cc"/>
            <w:highlight w:val="white"/>
            <w:u w:val="single"/>
            <w:rtl w:val="0"/>
          </w:rPr>
          <w:t xml:space="preserve">http://repositorio.utfpr.edu.br/jspui/handle/1/2061</w:t>
        </w:r>
      </w:hyperlink>
      <w:r w:rsidDel="00000000" w:rsidR="00000000" w:rsidRPr="00000000">
        <w:rPr>
          <w:highlight w:val="white"/>
          <w:rtl w:val="0"/>
        </w:rPr>
        <w:t xml:space="preserve">. Acesso em: 20 set. 2025.</w:t>
      </w:r>
    </w:p>
    <w:p w:rsidR="00000000" w:rsidDel="00000000" w:rsidP="00000000" w:rsidRDefault="00000000" w:rsidRPr="00000000" w14:paraId="0000022C">
      <w:pPr>
        <w:tabs>
          <w:tab w:val="left" w:leader="none" w:pos="709"/>
        </w:tabs>
        <w:spacing w:after="0" w:before="200" w:line="240" w:lineRule="auto"/>
        <w:jc w:val="left"/>
        <w:rPr>
          <w:highlight w:val="white"/>
        </w:rPr>
      </w:pPr>
      <w:r w:rsidDel="00000000" w:rsidR="00000000" w:rsidRPr="00000000">
        <w:rPr>
          <w:highlight w:val="white"/>
          <w:rtl w:val="0"/>
        </w:rPr>
        <w:t xml:space="preserve">COAD, Peter; DE LUCA, Jeff; LEFEBVRE, Eric. </w:t>
      </w:r>
      <w:r w:rsidDel="00000000" w:rsidR="00000000" w:rsidRPr="00000000">
        <w:rPr>
          <w:b w:val="1"/>
          <w:bCs w:val="1"/>
          <w:highlight w:val="white"/>
          <w:rtl w:val="0"/>
        </w:rPr>
        <w:t xml:space="preserve">Java modeling in color with UML: enterprise components and process</w:t>
      </w:r>
      <w:r w:rsidDel="00000000" w:rsidR="00000000" w:rsidRPr="00000000">
        <w:rPr>
          <w:highlight w:val="white"/>
          <w:rtl w:val="0"/>
        </w:rPr>
        <w:t xml:space="preserve">. Prentice Hall, 1999.</w:t>
      </w:r>
    </w:p>
    <w:p w:rsidR="00000000" w:rsidDel="00000000" w:rsidP="00000000" w:rsidRDefault="00000000" w:rsidRPr="00000000" w14:paraId="0000022D">
      <w:pPr>
        <w:tabs>
          <w:tab w:val="left" w:leader="none" w:pos="709"/>
        </w:tabs>
        <w:spacing w:after="0" w:before="200" w:line="240" w:lineRule="auto"/>
        <w:jc w:val="left"/>
        <w:rPr>
          <w:highlight w:val="white"/>
        </w:rPr>
      </w:pPr>
      <w:r w:rsidDel="00000000" w:rsidR="00000000" w:rsidRPr="00000000">
        <w:rPr>
          <w:highlight w:val="white"/>
          <w:rtl w:val="0"/>
        </w:rPr>
        <w:t xml:space="preserve">COHN, Mike. </w:t>
      </w:r>
      <w:r w:rsidDel="00000000" w:rsidR="00000000" w:rsidRPr="00000000">
        <w:rPr>
          <w:b w:val="1"/>
          <w:bCs w:val="1"/>
          <w:highlight w:val="white"/>
          <w:rtl w:val="0"/>
        </w:rPr>
        <w:t xml:space="preserve">Agile estimating and planning</w:t>
      </w:r>
      <w:r w:rsidDel="00000000" w:rsidR="00000000" w:rsidRPr="00000000">
        <w:rPr>
          <w:highlight w:val="white"/>
          <w:rtl w:val="0"/>
        </w:rPr>
        <w:t xml:space="preserve">. Upper Saddle River: Prentice Hall, 2006.</w:t>
      </w:r>
    </w:p>
    <w:p w:rsidR="00000000" w:rsidDel="00000000" w:rsidP="00000000" w:rsidRDefault="00000000" w:rsidRPr="00000000" w14:paraId="0000022E">
      <w:pPr>
        <w:tabs>
          <w:tab w:val="left" w:leader="none" w:pos="709"/>
        </w:tabs>
        <w:spacing w:after="0" w:before="200" w:line="240" w:lineRule="auto"/>
        <w:jc w:val="left"/>
        <w:rPr>
          <w:highlight w:val="white"/>
        </w:rPr>
      </w:pPr>
      <w:r w:rsidDel="00000000" w:rsidR="00000000" w:rsidRPr="00000000">
        <w:rPr>
          <w:highlight w:val="white"/>
          <w:rtl w:val="0"/>
        </w:rPr>
        <w:t xml:space="preserve">DE OLIVEIRA, Rodrigo Albanez. </w:t>
      </w:r>
      <w:r w:rsidDel="00000000" w:rsidR="00000000" w:rsidRPr="00000000">
        <w:rPr>
          <w:b w:val="1"/>
          <w:bCs w:val="1"/>
          <w:highlight w:val="white"/>
          <w:rtl w:val="0"/>
        </w:rPr>
        <w:t xml:space="preserve">Desafios no uso de metodologias ágeis de gestão de projetos em órgãos públicos: um estudo de caso da Receita Estadual do Paraná</w:t>
      </w:r>
      <w:r w:rsidDel="00000000" w:rsidR="00000000" w:rsidRPr="00000000">
        <w:rPr>
          <w:highlight w:val="white"/>
          <w:rtl w:val="0"/>
        </w:rPr>
        <w:t xml:space="preserve">. </w:t>
      </w:r>
      <w:r w:rsidDel="00000000" w:rsidR="00000000" w:rsidRPr="00000000">
        <w:rPr>
          <w:i w:val="1"/>
          <w:iCs w:val="1"/>
          <w:highlight w:val="white"/>
          <w:rtl w:val="0"/>
        </w:rPr>
        <w:t xml:space="preserve">Revista de Gestão e Projetos</w:t>
      </w:r>
      <w:r w:rsidDel="00000000" w:rsidR="00000000" w:rsidRPr="00000000">
        <w:rPr>
          <w:highlight w:val="white"/>
          <w:rtl w:val="0"/>
        </w:rPr>
        <w:t xml:space="preserve">, 2020. Disponível em:</w:t>
      </w:r>
      <w:hyperlink r:id="rId32">
        <w:r w:rsidDel="00000000" w:rsidR="00000000" w:rsidRPr="00000000">
          <w:rPr>
            <w:highlight w:val="white"/>
            <w:rtl w:val="0"/>
          </w:rPr>
          <w:t xml:space="preserve"> </w:t>
        </w:r>
      </w:hyperlink>
      <w:hyperlink r:id="rId33">
        <w:r w:rsidDel="00000000" w:rsidR="00000000" w:rsidRPr="00000000">
          <w:rPr>
            <w:color w:val="1155cc"/>
            <w:highlight w:val="white"/>
            <w:u w:val="single"/>
            <w:rtl w:val="0"/>
          </w:rPr>
          <w:t xml:space="preserve">https://www.academia.edu/download/101737886/8446.pdf</w:t>
        </w:r>
      </w:hyperlink>
      <w:r w:rsidDel="00000000" w:rsidR="00000000" w:rsidRPr="00000000">
        <w:rPr>
          <w:highlight w:val="white"/>
          <w:rtl w:val="0"/>
        </w:rPr>
        <w:t xml:space="preserve">. Acesso em: 1 nov. 2025.</w:t>
      </w:r>
    </w:p>
    <w:p w:rsidR="00000000" w:rsidDel="00000000" w:rsidP="00000000" w:rsidRDefault="00000000" w:rsidRPr="00000000" w14:paraId="0000022F">
      <w:pPr>
        <w:tabs>
          <w:tab w:val="left" w:leader="none" w:pos="709"/>
        </w:tabs>
        <w:spacing w:after="0" w:before="200" w:line="240" w:lineRule="auto"/>
        <w:jc w:val="left"/>
        <w:rPr>
          <w:highlight w:val="white"/>
        </w:rPr>
      </w:pPr>
      <w:r w:rsidDel="00000000" w:rsidR="00000000" w:rsidRPr="00000000">
        <w:rPr>
          <w:highlight w:val="white"/>
          <w:rtl w:val="0"/>
        </w:rPr>
        <w:t xml:space="preserve">DENNIS, Alan; WIXOM, Barbara H.; TEGARDEN, David. </w:t>
      </w:r>
      <w:r w:rsidDel="00000000" w:rsidR="00000000" w:rsidRPr="00000000">
        <w:rPr>
          <w:b w:val="1"/>
          <w:bCs w:val="1"/>
          <w:highlight w:val="white"/>
          <w:rtl w:val="0"/>
        </w:rPr>
        <w:t xml:space="preserve">System analysis &amp; design: an object oriented approach with UML</w:t>
      </w:r>
      <w:r w:rsidDel="00000000" w:rsidR="00000000" w:rsidRPr="00000000">
        <w:rPr>
          <w:highlight w:val="white"/>
          <w:rtl w:val="0"/>
        </w:rPr>
        <w:t xml:space="preserve">. 5. ed. Wiley, 2015.</w:t>
      </w:r>
    </w:p>
    <w:p w:rsidR="00000000" w:rsidDel="00000000" w:rsidP="00000000" w:rsidRDefault="00000000" w:rsidRPr="00000000" w14:paraId="00000230">
      <w:pPr>
        <w:tabs>
          <w:tab w:val="left" w:leader="none" w:pos="709"/>
        </w:tabs>
        <w:spacing w:after="0" w:before="200" w:line="240" w:lineRule="auto"/>
        <w:jc w:val="left"/>
        <w:rPr>
          <w:highlight w:val="white"/>
        </w:rPr>
      </w:pPr>
      <w:r w:rsidDel="00000000" w:rsidR="00000000" w:rsidRPr="00000000">
        <w:rPr>
          <w:highlight w:val="white"/>
          <w:rtl w:val="0"/>
        </w:rPr>
        <w:t xml:space="preserve">DINSMORE, Paul C.; CABANIS-BREWIN, Jeannette. </w:t>
      </w:r>
      <w:r w:rsidDel="00000000" w:rsidR="00000000" w:rsidRPr="00000000">
        <w:rPr>
          <w:b w:val="1"/>
          <w:bCs w:val="1"/>
          <w:highlight w:val="white"/>
          <w:rtl w:val="0"/>
        </w:rPr>
        <w:t xml:space="preserve">Manual de gerenciamento de projetos</w:t>
      </w:r>
      <w:r w:rsidDel="00000000" w:rsidR="00000000" w:rsidRPr="00000000">
        <w:rPr>
          <w:highlight w:val="white"/>
          <w:rtl w:val="0"/>
        </w:rPr>
        <w:t xml:space="preserve">. Rio de Janeiro: Brasport, 2009.</w:t>
      </w:r>
    </w:p>
    <w:p w:rsidR="00000000" w:rsidDel="00000000" w:rsidP="00000000" w:rsidRDefault="00000000" w:rsidRPr="00000000" w14:paraId="00000231">
      <w:pPr>
        <w:tabs>
          <w:tab w:val="left" w:leader="none" w:pos="709"/>
        </w:tabs>
        <w:spacing w:after="0" w:before="200" w:line="240" w:lineRule="auto"/>
        <w:jc w:val="left"/>
        <w:rPr>
          <w:highlight w:val="white"/>
        </w:rPr>
      </w:pPr>
      <w:r w:rsidDel="00000000" w:rsidR="00000000" w:rsidRPr="00000000">
        <w:rPr>
          <w:highlight w:val="white"/>
          <w:rtl w:val="0"/>
        </w:rPr>
        <w:t xml:space="preserve">FERNANDES, A. A. </w:t>
      </w:r>
      <w:r w:rsidDel="00000000" w:rsidR="00000000" w:rsidRPr="00000000">
        <w:rPr>
          <w:b w:val="1"/>
          <w:bCs w:val="1"/>
          <w:highlight w:val="white"/>
          <w:rtl w:val="0"/>
        </w:rPr>
        <w:t xml:space="preserve">Engenharia de software: fundamentos, métodos e padrões</w:t>
      </w:r>
      <w:r w:rsidDel="00000000" w:rsidR="00000000" w:rsidRPr="00000000">
        <w:rPr>
          <w:highlight w:val="white"/>
          <w:rtl w:val="0"/>
        </w:rPr>
        <w:t xml:space="preserve">. Rio de Janeiro: LTC, 2011.</w:t>
      </w:r>
    </w:p>
    <w:p w:rsidR="00000000" w:rsidDel="00000000" w:rsidP="00000000" w:rsidRDefault="00000000" w:rsidRPr="00000000" w14:paraId="00000232">
      <w:pPr>
        <w:tabs>
          <w:tab w:val="left" w:leader="none" w:pos="709"/>
        </w:tabs>
        <w:spacing w:after="0" w:before="200" w:line="240" w:lineRule="auto"/>
        <w:jc w:val="left"/>
        <w:rPr>
          <w:highlight w:val="white"/>
        </w:rPr>
      </w:pPr>
      <w:r w:rsidDel="00000000" w:rsidR="00000000" w:rsidRPr="00000000">
        <w:rPr>
          <w:highlight w:val="white"/>
          <w:rtl w:val="0"/>
        </w:rPr>
        <w:t xml:space="preserve">FERNANDES, Ramon Santos. </w:t>
      </w:r>
      <w:r w:rsidDel="00000000" w:rsidR="00000000" w:rsidRPr="00000000">
        <w:rPr>
          <w:b w:val="1"/>
          <w:bCs w:val="1"/>
          <w:highlight w:val="white"/>
          <w:rtl w:val="0"/>
        </w:rPr>
        <w:t xml:space="preserve">Modelos de processos de engenharia de software</w:t>
      </w:r>
      <w:r w:rsidDel="00000000" w:rsidR="00000000" w:rsidRPr="00000000">
        <w:rPr>
          <w:highlight w:val="white"/>
          <w:rtl w:val="0"/>
        </w:rPr>
        <w:t xml:space="preserve">. Aurum Editora, 2025. p. 111–121. Disponível em:</w:t>
      </w:r>
      <w:hyperlink r:id="rId34">
        <w:r w:rsidDel="00000000" w:rsidR="00000000" w:rsidRPr="00000000">
          <w:rPr>
            <w:highlight w:val="white"/>
            <w:rtl w:val="0"/>
          </w:rPr>
          <w:t xml:space="preserve"> </w:t>
        </w:r>
      </w:hyperlink>
      <w:hyperlink r:id="rId35">
        <w:r w:rsidDel="00000000" w:rsidR="00000000" w:rsidRPr="00000000">
          <w:rPr>
            <w:color w:val="1155cc"/>
            <w:highlight w:val="white"/>
            <w:u w:val="single"/>
            <w:rtl w:val="0"/>
          </w:rPr>
          <w:t xml:space="preserve">https://aurumpublicacoes.com/index.php/editora/article/view/144</w:t>
        </w:r>
      </w:hyperlink>
      <w:r w:rsidDel="00000000" w:rsidR="00000000" w:rsidRPr="00000000">
        <w:rPr>
          <w:highlight w:val="white"/>
          <w:rtl w:val="0"/>
        </w:rPr>
        <w:t xml:space="preserve">. Acesso em: 18 out. 2025.</w:t>
      </w:r>
    </w:p>
    <w:p w:rsidR="00000000" w:rsidDel="00000000" w:rsidP="00000000" w:rsidRDefault="00000000" w:rsidRPr="00000000" w14:paraId="00000233">
      <w:pPr>
        <w:tabs>
          <w:tab w:val="left" w:leader="none" w:pos="709"/>
        </w:tabs>
        <w:spacing w:after="0" w:before="200" w:line="240" w:lineRule="auto"/>
        <w:jc w:val="left"/>
        <w:rPr>
          <w:highlight w:val="white"/>
        </w:rPr>
      </w:pPr>
      <w:r w:rsidDel="00000000" w:rsidR="00000000" w:rsidRPr="00000000">
        <w:rPr>
          <w:highlight w:val="white"/>
          <w:rtl w:val="0"/>
        </w:rPr>
        <w:t xml:space="preserve">HIGHSMITH, Jim. </w:t>
      </w:r>
      <w:r w:rsidDel="00000000" w:rsidR="00000000" w:rsidRPr="00000000">
        <w:rPr>
          <w:b w:val="1"/>
          <w:bCs w:val="1"/>
          <w:highlight w:val="white"/>
          <w:rtl w:val="0"/>
        </w:rPr>
        <w:t xml:space="preserve">Adaptive software development: a collaborative approach to managing complex systems</w:t>
      </w:r>
      <w:r w:rsidDel="00000000" w:rsidR="00000000" w:rsidRPr="00000000">
        <w:rPr>
          <w:highlight w:val="white"/>
          <w:rtl w:val="0"/>
        </w:rPr>
        <w:t xml:space="preserve">. Dorset House, 2013.</w:t>
      </w:r>
    </w:p>
    <w:p w:rsidR="00000000" w:rsidDel="00000000" w:rsidP="00000000" w:rsidRDefault="00000000" w:rsidRPr="00000000" w14:paraId="00000234">
      <w:pPr>
        <w:tabs>
          <w:tab w:val="left" w:leader="none" w:pos="709"/>
        </w:tabs>
        <w:spacing w:after="0" w:before="200" w:line="240" w:lineRule="auto"/>
        <w:jc w:val="left"/>
        <w:rPr>
          <w:highlight w:val="white"/>
        </w:rPr>
      </w:pPr>
      <w:r w:rsidDel="00000000" w:rsidR="00000000" w:rsidRPr="00000000">
        <w:rPr>
          <w:highlight w:val="white"/>
          <w:rtl w:val="0"/>
        </w:rPr>
        <w:t xml:space="preserve">_____________. </w:t>
      </w:r>
      <w:r w:rsidDel="00000000" w:rsidR="00000000" w:rsidRPr="00000000">
        <w:rPr>
          <w:b w:val="1"/>
          <w:bCs w:val="1"/>
          <w:highlight w:val="white"/>
          <w:rtl w:val="0"/>
        </w:rPr>
        <w:t xml:space="preserve">Agile project management: creating innovative products</w:t>
      </w:r>
      <w:r w:rsidDel="00000000" w:rsidR="00000000" w:rsidRPr="00000000">
        <w:rPr>
          <w:highlight w:val="white"/>
          <w:rtl w:val="0"/>
        </w:rPr>
        <w:t xml:space="preserve">. 2. ed. Boston: Addison-Wesley, 2010.</w:t>
      </w:r>
    </w:p>
    <w:p w:rsidR="00000000" w:rsidDel="00000000" w:rsidP="00000000" w:rsidRDefault="00000000" w:rsidRPr="00000000" w14:paraId="00000235">
      <w:pPr>
        <w:tabs>
          <w:tab w:val="left" w:leader="none" w:pos="709"/>
        </w:tabs>
        <w:spacing w:after="0" w:before="200" w:line="240" w:lineRule="auto"/>
        <w:jc w:val="left"/>
        <w:rPr>
          <w:highlight w:val="white"/>
        </w:rPr>
      </w:pPr>
      <w:r w:rsidDel="00000000" w:rsidR="00000000" w:rsidRPr="00000000">
        <w:rPr>
          <w:highlight w:val="white"/>
          <w:rtl w:val="0"/>
        </w:rPr>
        <w:t xml:space="preserve">JÚNIOR, Rogério Pires da Silva. </w:t>
      </w:r>
      <w:r w:rsidDel="00000000" w:rsidR="00000000" w:rsidRPr="00000000">
        <w:rPr>
          <w:b w:val="1"/>
          <w:bCs w:val="1"/>
          <w:highlight w:val="white"/>
          <w:rtl w:val="0"/>
        </w:rPr>
        <w:t xml:space="preserve">Comparativo de desempenho entre metodologias ágeis e modelo clássico</w:t>
      </w:r>
      <w:r w:rsidDel="00000000" w:rsidR="00000000" w:rsidRPr="00000000">
        <w:rPr>
          <w:highlight w:val="white"/>
          <w:rtl w:val="0"/>
        </w:rPr>
        <w:t xml:space="preserve">. 2019. Disponível em:</w:t>
      </w:r>
      <w:hyperlink r:id="rId36">
        <w:r w:rsidDel="00000000" w:rsidR="00000000" w:rsidRPr="00000000">
          <w:rPr>
            <w:highlight w:val="white"/>
            <w:rtl w:val="0"/>
          </w:rPr>
          <w:t xml:space="preserve"> </w:t>
        </w:r>
      </w:hyperlink>
      <w:hyperlink r:id="rId37">
        <w:r w:rsidDel="00000000" w:rsidR="00000000" w:rsidRPr="00000000">
          <w:rPr>
            <w:color w:val="1155cc"/>
            <w:highlight w:val="white"/>
            <w:u w:val="single"/>
            <w:rtl w:val="0"/>
          </w:rPr>
          <w:t xml:space="preserve">https://repositorio.pgsscogna.com.br/bitstream/123456789/30223/1/ROGERIO_PIRES_DA_SILVA_JUNIOR_ATIVIDADE_3.pdf</w:t>
        </w:r>
      </w:hyperlink>
      <w:r w:rsidDel="00000000" w:rsidR="00000000" w:rsidRPr="00000000">
        <w:rPr>
          <w:highlight w:val="white"/>
          <w:rtl w:val="0"/>
        </w:rPr>
        <w:t xml:space="preserve">. Acesso em: 18 out. 2025.</w:t>
      </w:r>
    </w:p>
    <w:p w:rsidR="00000000" w:rsidDel="00000000" w:rsidP="00000000" w:rsidRDefault="00000000" w:rsidRPr="00000000" w14:paraId="00000236">
      <w:pPr>
        <w:tabs>
          <w:tab w:val="left" w:leader="none" w:pos="709"/>
        </w:tabs>
        <w:spacing w:after="0" w:before="200" w:line="240" w:lineRule="auto"/>
        <w:jc w:val="left"/>
        <w:rPr>
          <w:highlight w:val="white"/>
        </w:rPr>
      </w:pPr>
      <w:r w:rsidDel="00000000" w:rsidR="00000000" w:rsidRPr="00000000">
        <w:rPr>
          <w:highlight w:val="white"/>
          <w:rtl w:val="0"/>
        </w:rPr>
        <w:t xml:space="preserve">KERZNER, Harold. </w:t>
      </w:r>
      <w:r w:rsidDel="00000000" w:rsidR="00000000" w:rsidRPr="00000000">
        <w:rPr>
          <w:b w:val="1"/>
          <w:bCs w:val="1"/>
          <w:highlight w:val="white"/>
          <w:rtl w:val="0"/>
        </w:rPr>
        <w:t xml:space="preserve">Gestão de projetos: as melhores práticas</w:t>
      </w:r>
      <w:r w:rsidDel="00000000" w:rsidR="00000000" w:rsidRPr="00000000">
        <w:rPr>
          <w:highlight w:val="white"/>
          <w:rtl w:val="0"/>
        </w:rPr>
        <w:t xml:space="preserve">. 3. ed. Porto Alegre: Bookman, 2017.</w:t>
      </w:r>
    </w:p>
    <w:p w:rsidR="00000000" w:rsidDel="00000000" w:rsidP="00000000" w:rsidRDefault="00000000" w:rsidRPr="00000000" w14:paraId="00000237">
      <w:pPr>
        <w:tabs>
          <w:tab w:val="left" w:leader="none" w:pos="709"/>
        </w:tabs>
        <w:spacing w:after="0" w:before="200" w:line="240" w:lineRule="auto"/>
        <w:jc w:val="left"/>
        <w:rPr>
          <w:highlight w:val="white"/>
        </w:rPr>
      </w:pPr>
      <w:r w:rsidDel="00000000" w:rsidR="00000000" w:rsidRPr="00000000">
        <w:rPr>
          <w:highlight w:val="white"/>
          <w:rtl w:val="0"/>
        </w:rPr>
        <w:t xml:space="preserve">_____________. </w:t>
      </w:r>
      <w:r w:rsidDel="00000000" w:rsidR="00000000" w:rsidRPr="00000000">
        <w:rPr>
          <w:b w:val="1"/>
          <w:bCs w:val="1"/>
          <w:highlight w:val="white"/>
          <w:rtl w:val="0"/>
        </w:rPr>
        <w:t xml:space="preserve">Project management: a systems approach to planning, scheduling, and controlling</w:t>
      </w:r>
      <w:r w:rsidDel="00000000" w:rsidR="00000000" w:rsidRPr="00000000">
        <w:rPr>
          <w:highlight w:val="white"/>
          <w:rtl w:val="0"/>
        </w:rPr>
        <w:t xml:space="preserve">. 12. ed. Hoboken: John Wiley &amp; Sons, 2017.</w:t>
      </w:r>
    </w:p>
    <w:p w:rsidR="00000000" w:rsidDel="00000000" w:rsidP="00000000" w:rsidRDefault="00000000" w:rsidRPr="00000000" w14:paraId="00000238">
      <w:pPr>
        <w:tabs>
          <w:tab w:val="left" w:leader="none" w:pos="709"/>
        </w:tabs>
        <w:spacing w:after="0" w:before="200" w:line="240" w:lineRule="auto"/>
        <w:jc w:val="left"/>
        <w:rPr>
          <w:highlight w:val="white"/>
        </w:rPr>
      </w:pPr>
      <w:r w:rsidDel="00000000" w:rsidR="00000000" w:rsidRPr="00000000">
        <w:rPr>
          <w:highlight w:val="white"/>
          <w:rtl w:val="0"/>
        </w:rPr>
        <w:t xml:space="preserve">KNIBERG, Henrik. </w:t>
      </w:r>
      <w:r w:rsidDel="00000000" w:rsidR="00000000" w:rsidRPr="00000000">
        <w:rPr>
          <w:b w:val="1"/>
          <w:bCs w:val="1"/>
          <w:highlight w:val="white"/>
          <w:rtl w:val="0"/>
        </w:rPr>
        <w:t xml:space="preserve">Scrum and XP from the trenches</w:t>
      </w:r>
      <w:r w:rsidDel="00000000" w:rsidR="00000000" w:rsidRPr="00000000">
        <w:rPr>
          <w:highlight w:val="white"/>
          <w:rtl w:val="0"/>
        </w:rPr>
        <w:t xml:space="preserve">. 2015.</w:t>
      </w:r>
    </w:p>
    <w:p w:rsidR="00000000" w:rsidDel="00000000" w:rsidP="00000000" w:rsidRDefault="00000000" w:rsidRPr="00000000" w14:paraId="00000239">
      <w:pPr>
        <w:tabs>
          <w:tab w:val="left" w:leader="none" w:pos="709"/>
        </w:tabs>
        <w:spacing w:after="0" w:before="200" w:line="240" w:lineRule="auto"/>
        <w:jc w:val="left"/>
        <w:rPr>
          <w:highlight w:val="white"/>
        </w:rPr>
      </w:pPr>
      <w:r w:rsidDel="00000000" w:rsidR="00000000" w:rsidRPr="00000000">
        <w:rPr>
          <w:highlight w:val="white"/>
          <w:rtl w:val="0"/>
        </w:rPr>
        <w:t xml:space="preserve">LARMAN, Craig. </w:t>
      </w:r>
      <w:r w:rsidDel="00000000" w:rsidR="00000000" w:rsidRPr="00000000">
        <w:rPr>
          <w:b w:val="1"/>
          <w:bCs w:val="1"/>
          <w:highlight w:val="white"/>
          <w:rtl w:val="0"/>
        </w:rPr>
        <w:t xml:space="preserve">Applying UML and patterns: an introduction to object-oriented analysis and design and the unified process</w:t>
      </w:r>
      <w:r w:rsidDel="00000000" w:rsidR="00000000" w:rsidRPr="00000000">
        <w:rPr>
          <w:highlight w:val="white"/>
          <w:rtl w:val="0"/>
        </w:rPr>
        <w:t xml:space="preserve">. 2. ed. Prentice Hall, 2001.</w:t>
      </w:r>
    </w:p>
    <w:p w:rsidR="00000000" w:rsidDel="00000000" w:rsidP="00000000" w:rsidRDefault="00000000" w:rsidRPr="00000000" w14:paraId="0000023A">
      <w:pPr>
        <w:tabs>
          <w:tab w:val="left" w:leader="none" w:pos="709"/>
        </w:tabs>
        <w:spacing w:after="0" w:before="200" w:line="240" w:lineRule="auto"/>
        <w:jc w:val="left"/>
        <w:rPr>
          <w:highlight w:val="white"/>
        </w:rPr>
      </w:pPr>
      <w:r w:rsidDel="00000000" w:rsidR="00000000" w:rsidRPr="00000000">
        <w:rPr>
          <w:highlight w:val="white"/>
          <w:rtl w:val="0"/>
        </w:rPr>
        <w:t xml:space="preserve">MANIFESTO FOR AGILE SOFTWARE DEVELOPMENT. </w:t>
      </w:r>
      <w:r w:rsidDel="00000000" w:rsidR="00000000" w:rsidRPr="00000000">
        <w:rPr>
          <w:b w:val="1"/>
          <w:bCs w:val="1"/>
          <w:highlight w:val="white"/>
          <w:rtl w:val="0"/>
        </w:rPr>
        <w:t xml:space="preserve">Manifesto for agile software development</w:t>
      </w:r>
      <w:r w:rsidDel="00000000" w:rsidR="00000000" w:rsidRPr="00000000">
        <w:rPr>
          <w:highlight w:val="white"/>
          <w:rtl w:val="0"/>
        </w:rPr>
        <w:t xml:space="preserve">. 2001. Disponível em:</w:t>
      </w:r>
      <w:hyperlink r:id="rId38">
        <w:r w:rsidDel="00000000" w:rsidR="00000000" w:rsidRPr="00000000">
          <w:rPr>
            <w:highlight w:val="white"/>
            <w:rtl w:val="0"/>
          </w:rPr>
          <w:t xml:space="preserve"> </w:t>
        </w:r>
      </w:hyperlink>
      <w:hyperlink r:id="rId39">
        <w:r w:rsidDel="00000000" w:rsidR="00000000" w:rsidRPr="00000000">
          <w:rPr>
            <w:color w:val="1155cc"/>
            <w:highlight w:val="white"/>
            <w:u w:val="single"/>
            <w:rtl w:val="0"/>
          </w:rPr>
          <w:t xml:space="preserve">http://agilemanifesto.org</w:t>
        </w:r>
      </w:hyperlink>
      <w:r w:rsidDel="00000000" w:rsidR="00000000" w:rsidRPr="00000000">
        <w:rPr>
          <w:highlight w:val="white"/>
          <w:rtl w:val="0"/>
        </w:rPr>
        <w:t xml:space="preserve">. Acesso em: 20 mar. 2026.</w:t>
      </w:r>
    </w:p>
    <w:p w:rsidR="00000000" w:rsidDel="00000000" w:rsidP="00000000" w:rsidRDefault="00000000" w:rsidRPr="00000000" w14:paraId="0000023B">
      <w:pPr>
        <w:tabs>
          <w:tab w:val="left" w:leader="none" w:pos="709"/>
        </w:tabs>
        <w:spacing w:after="0" w:before="200" w:line="240" w:lineRule="auto"/>
        <w:jc w:val="left"/>
        <w:rPr>
          <w:highlight w:val="white"/>
        </w:rPr>
      </w:pPr>
      <w:r w:rsidDel="00000000" w:rsidR="00000000" w:rsidRPr="00000000">
        <w:rPr>
          <w:highlight w:val="white"/>
          <w:rtl w:val="0"/>
        </w:rPr>
        <w:t xml:space="preserve">MAXIMIANO, Antonio Cesar Amaru. </w:t>
      </w:r>
      <w:r w:rsidDel="00000000" w:rsidR="00000000" w:rsidRPr="00000000">
        <w:rPr>
          <w:b w:val="1"/>
          <w:bCs w:val="1"/>
          <w:highlight w:val="white"/>
          <w:rtl w:val="0"/>
        </w:rPr>
        <w:t xml:space="preserve">Administração de projetos: como transformar ideias em resultados</w:t>
      </w:r>
      <w:r w:rsidDel="00000000" w:rsidR="00000000" w:rsidRPr="00000000">
        <w:rPr>
          <w:highlight w:val="white"/>
          <w:rtl w:val="0"/>
        </w:rPr>
        <w:t xml:space="preserve">. 3. ed. São Paulo: Atlas, 2014.</w:t>
      </w:r>
    </w:p>
    <w:p w:rsidR="00000000" w:rsidDel="00000000" w:rsidP="00000000" w:rsidRDefault="00000000" w:rsidRPr="00000000" w14:paraId="0000023C">
      <w:pPr>
        <w:tabs>
          <w:tab w:val="left" w:leader="none" w:pos="709"/>
        </w:tabs>
        <w:spacing w:after="0" w:before="200" w:line="240" w:lineRule="auto"/>
        <w:jc w:val="left"/>
        <w:rPr>
          <w:highlight w:val="white"/>
        </w:rPr>
      </w:pPr>
      <w:r w:rsidDel="00000000" w:rsidR="00000000" w:rsidRPr="00000000">
        <w:rPr>
          <w:highlight w:val="white"/>
          <w:rtl w:val="0"/>
        </w:rPr>
        <w:t xml:space="preserve">NUNES, D. B.; GUERRA, L. B.; CORREA, C. M. </w:t>
      </w:r>
      <w:r w:rsidDel="00000000" w:rsidR="00000000" w:rsidRPr="00000000">
        <w:rPr>
          <w:b w:val="1"/>
          <w:bCs w:val="1"/>
          <w:highlight w:val="white"/>
          <w:rtl w:val="0"/>
        </w:rPr>
        <w:t xml:space="preserve">Design thinking como metodologia para definição de interface gráfica de usuário</w:t>
      </w:r>
      <w:r w:rsidDel="00000000" w:rsidR="00000000" w:rsidRPr="00000000">
        <w:rPr>
          <w:highlight w:val="white"/>
          <w:rtl w:val="0"/>
        </w:rPr>
        <w:t xml:space="preserve">. São Borja, jul. 2020.</w:t>
      </w:r>
    </w:p>
    <w:p w:rsidR="00000000" w:rsidDel="00000000" w:rsidP="00000000" w:rsidRDefault="00000000" w:rsidRPr="00000000" w14:paraId="0000023D">
      <w:pPr>
        <w:tabs>
          <w:tab w:val="left" w:leader="none" w:pos="709"/>
        </w:tabs>
        <w:spacing w:after="0" w:before="200" w:line="240" w:lineRule="auto"/>
        <w:jc w:val="left"/>
        <w:rPr>
          <w:highlight w:val="white"/>
        </w:rPr>
      </w:pPr>
      <w:r w:rsidDel="00000000" w:rsidR="00000000" w:rsidRPr="00000000">
        <w:rPr>
          <w:highlight w:val="white"/>
          <w:rtl w:val="0"/>
        </w:rPr>
        <w:t xml:space="preserve">NUNES, R. D. </w:t>
      </w:r>
      <w:r w:rsidDel="00000000" w:rsidR="00000000" w:rsidRPr="00000000">
        <w:rPr>
          <w:b w:val="1"/>
          <w:bCs w:val="1"/>
          <w:highlight w:val="white"/>
          <w:rtl w:val="0"/>
        </w:rPr>
        <w:t xml:space="preserve">A implantação das metodologias ágeis de desenvolvimento de software Scrum e Extreme Programming (XP): uma alternativa para pequenas empresas do setor de tecnologia da informação</w:t>
      </w:r>
      <w:r w:rsidDel="00000000" w:rsidR="00000000" w:rsidRPr="00000000">
        <w:rPr>
          <w:highlight w:val="white"/>
          <w:rtl w:val="0"/>
        </w:rPr>
        <w:t xml:space="preserve">. </w:t>
      </w:r>
      <w:r w:rsidDel="00000000" w:rsidR="00000000" w:rsidRPr="00000000">
        <w:rPr>
          <w:i w:val="1"/>
          <w:iCs w:val="1"/>
          <w:highlight w:val="white"/>
          <w:rtl w:val="0"/>
        </w:rPr>
        <w:t xml:space="preserve">For Science: revista científica do IFMG</w:t>
      </w:r>
      <w:r w:rsidDel="00000000" w:rsidR="00000000" w:rsidRPr="00000000">
        <w:rPr>
          <w:highlight w:val="white"/>
          <w:rtl w:val="0"/>
        </w:rPr>
        <w:t xml:space="preserve">, Formiga, v. 4, 2016.</w:t>
      </w:r>
    </w:p>
    <w:p w:rsidR="00000000" w:rsidDel="00000000" w:rsidP="00000000" w:rsidRDefault="00000000" w:rsidRPr="00000000" w14:paraId="0000023E">
      <w:pPr>
        <w:tabs>
          <w:tab w:val="left" w:leader="none" w:pos="709"/>
        </w:tabs>
        <w:spacing w:after="0" w:before="200" w:line="240" w:lineRule="auto"/>
        <w:jc w:val="left"/>
        <w:rPr>
          <w:highlight w:val="white"/>
        </w:rPr>
      </w:pPr>
      <w:r w:rsidDel="00000000" w:rsidR="00000000" w:rsidRPr="00000000">
        <w:rPr>
          <w:highlight w:val="white"/>
          <w:rtl w:val="0"/>
        </w:rPr>
        <w:t xml:space="preserve">PEREIRA, João; SOUZA, Lúcia. </w:t>
      </w:r>
      <w:r w:rsidDel="00000000" w:rsidR="00000000" w:rsidRPr="00000000">
        <w:rPr>
          <w:b w:val="1"/>
          <w:bCs w:val="1"/>
          <w:highlight w:val="white"/>
          <w:rtl w:val="0"/>
        </w:rPr>
        <w:t xml:space="preserve">Adoção de metodologias ágeis em projetos acadêmicos de software</w:t>
      </w:r>
      <w:r w:rsidDel="00000000" w:rsidR="00000000" w:rsidRPr="00000000">
        <w:rPr>
          <w:highlight w:val="white"/>
          <w:rtl w:val="0"/>
        </w:rPr>
        <w:t xml:space="preserve">. </w:t>
      </w:r>
      <w:r w:rsidDel="00000000" w:rsidR="00000000" w:rsidRPr="00000000">
        <w:rPr>
          <w:i w:val="1"/>
          <w:iCs w:val="1"/>
          <w:highlight w:val="white"/>
          <w:rtl w:val="0"/>
        </w:rPr>
        <w:t xml:space="preserve">Revista Brasileira de Computação Aplicada</w:t>
      </w:r>
      <w:r w:rsidDel="00000000" w:rsidR="00000000" w:rsidRPr="00000000">
        <w:rPr>
          <w:highlight w:val="white"/>
          <w:rtl w:val="0"/>
        </w:rPr>
        <w:t xml:space="preserve">, v. 13, n. 2, p. 75–88, 2021.</w:t>
      </w:r>
    </w:p>
    <w:p w:rsidR="00000000" w:rsidDel="00000000" w:rsidP="00000000" w:rsidRDefault="00000000" w:rsidRPr="00000000" w14:paraId="0000023F">
      <w:pPr>
        <w:tabs>
          <w:tab w:val="left" w:leader="none" w:pos="709"/>
        </w:tabs>
        <w:spacing w:after="0" w:before="200" w:line="240" w:lineRule="auto"/>
        <w:jc w:val="left"/>
        <w:rPr>
          <w:highlight w:val="white"/>
        </w:rPr>
      </w:pPr>
      <w:r w:rsidDel="00000000" w:rsidR="00000000" w:rsidRPr="00000000">
        <w:rPr>
          <w:highlight w:val="white"/>
          <w:rtl w:val="0"/>
        </w:rPr>
        <w:t xml:space="preserve">PRESSMAN, Roger S.; MAXIM, Bruce R. </w:t>
      </w:r>
      <w:r w:rsidDel="00000000" w:rsidR="00000000" w:rsidRPr="00000000">
        <w:rPr>
          <w:b w:val="1"/>
          <w:bCs w:val="1"/>
          <w:highlight w:val="white"/>
          <w:rtl w:val="0"/>
        </w:rPr>
        <w:t xml:space="preserve">Engenharia de software: uma abordagem profissional</w:t>
      </w:r>
      <w:r w:rsidDel="00000000" w:rsidR="00000000" w:rsidRPr="00000000">
        <w:rPr>
          <w:highlight w:val="white"/>
          <w:rtl w:val="0"/>
        </w:rPr>
        <w:t xml:space="preserve">. 9. ed. AMGH, 2021.</w:t>
      </w:r>
    </w:p>
    <w:p w:rsidR="00000000" w:rsidDel="00000000" w:rsidP="00000000" w:rsidRDefault="00000000" w:rsidRPr="00000000" w14:paraId="00000240">
      <w:pPr>
        <w:tabs>
          <w:tab w:val="left" w:leader="none" w:pos="709"/>
        </w:tabs>
        <w:spacing w:after="0" w:before="200" w:line="240" w:lineRule="auto"/>
        <w:jc w:val="left"/>
        <w:rPr>
          <w:highlight w:val="white"/>
        </w:rPr>
      </w:pPr>
      <w:r w:rsidDel="00000000" w:rsidR="00000000" w:rsidRPr="00000000">
        <w:rPr>
          <w:highlight w:val="white"/>
          <w:rtl w:val="0"/>
        </w:rPr>
        <w:t xml:space="preserve">PRESSMAN, Roger S. </w:t>
      </w:r>
      <w:r w:rsidDel="00000000" w:rsidR="00000000" w:rsidRPr="00000000">
        <w:rPr>
          <w:b w:val="1"/>
          <w:bCs w:val="1"/>
          <w:highlight w:val="white"/>
          <w:rtl w:val="0"/>
        </w:rPr>
        <w:t xml:space="preserve">Engenharia de software: uma abordagem profissional</w:t>
      </w:r>
      <w:r w:rsidDel="00000000" w:rsidR="00000000" w:rsidRPr="00000000">
        <w:rPr>
          <w:highlight w:val="white"/>
          <w:rtl w:val="0"/>
        </w:rPr>
        <w:t xml:space="preserve">. 6. ed. São Paulo: McGraw-Hill, 2015.</w:t>
      </w:r>
    </w:p>
    <w:p w:rsidR="00000000" w:rsidDel="00000000" w:rsidP="00000000" w:rsidRDefault="00000000" w:rsidRPr="00000000" w14:paraId="00000241">
      <w:pPr>
        <w:tabs>
          <w:tab w:val="left" w:leader="none" w:pos="709"/>
        </w:tabs>
        <w:spacing w:after="0" w:before="200" w:line="240" w:lineRule="auto"/>
        <w:jc w:val="left"/>
        <w:rPr>
          <w:highlight w:val="white"/>
        </w:rPr>
      </w:pPr>
      <w:r w:rsidDel="00000000" w:rsidR="00000000" w:rsidRPr="00000000">
        <w:rPr>
          <w:highlight w:val="white"/>
          <w:rtl w:val="0"/>
        </w:rPr>
        <w:t xml:space="preserve">PROJECT MANAGEMENT INSTITUTE (PMI). </w:t>
      </w:r>
      <w:r w:rsidDel="00000000" w:rsidR="00000000" w:rsidRPr="00000000">
        <w:rPr>
          <w:b w:val="1"/>
          <w:bCs w:val="1"/>
          <w:highlight w:val="white"/>
          <w:rtl w:val="0"/>
        </w:rPr>
        <w:t xml:space="preserve">Guia PMBOK</w:t>
      </w:r>
      <w:r w:rsidDel="00000000" w:rsidR="00000000" w:rsidRPr="00000000">
        <w:rPr>
          <w:highlight w:val="white"/>
          <w:rtl w:val="0"/>
        </w:rPr>
        <w:t xml:space="preserve">. 6. ed. Newtown Square: PMI, 2017.</w:t>
      </w:r>
    </w:p>
    <w:p w:rsidR="00000000" w:rsidDel="00000000" w:rsidP="00000000" w:rsidRDefault="00000000" w:rsidRPr="00000000" w14:paraId="00000242">
      <w:pPr>
        <w:tabs>
          <w:tab w:val="left" w:leader="none" w:pos="709"/>
        </w:tabs>
        <w:spacing w:after="0" w:before="200" w:line="240" w:lineRule="auto"/>
        <w:jc w:val="left"/>
        <w:rPr>
          <w:highlight w:val="white"/>
        </w:rPr>
      </w:pPr>
      <w:r w:rsidDel="00000000" w:rsidR="00000000" w:rsidRPr="00000000">
        <w:rPr>
          <w:highlight w:val="white"/>
          <w:rtl w:val="0"/>
        </w:rPr>
        <w:t xml:space="preserve">_____________. </w:t>
      </w:r>
      <w:r w:rsidDel="00000000" w:rsidR="00000000" w:rsidRPr="00000000">
        <w:rPr>
          <w:b w:val="1"/>
          <w:bCs w:val="1"/>
          <w:highlight w:val="white"/>
          <w:rtl w:val="0"/>
        </w:rPr>
        <w:t xml:space="preserve">Guia PMBOK: um guia do conjunto de conhecimentos em gerenciamento de projetos</w:t>
      </w:r>
      <w:r w:rsidDel="00000000" w:rsidR="00000000" w:rsidRPr="00000000">
        <w:rPr>
          <w:highlight w:val="white"/>
          <w:rtl w:val="0"/>
        </w:rPr>
        <w:t xml:space="preserve">. 7. ed. Newtown Square: PMI, 2021.</w:t>
      </w:r>
    </w:p>
    <w:p w:rsidR="00000000" w:rsidDel="00000000" w:rsidP="00000000" w:rsidRDefault="00000000" w:rsidRPr="00000000" w14:paraId="00000243">
      <w:pPr>
        <w:tabs>
          <w:tab w:val="left" w:leader="none" w:pos="709"/>
        </w:tabs>
        <w:spacing w:after="0" w:before="200" w:line="240" w:lineRule="auto"/>
        <w:jc w:val="left"/>
        <w:rPr>
          <w:highlight w:val="white"/>
        </w:rPr>
      </w:pPr>
      <w:r w:rsidDel="00000000" w:rsidR="00000000" w:rsidRPr="00000000">
        <w:rPr>
          <w:highlight w:val="white"/>
          <w:rtl w:val="0"/>
        </w:rPr>
        <w:t xml:space="preserve">_____________. </w:t>
      </w:r>
      <w:r w:rsidDel="00000000" w:rsidR="00000000" w:rsidRPr="00000000">
        <w:rPr>
          <w:b w:val="1"/>
          <w:bCs w:val="1"/>
          <w:highlight w:val="white"/>
          <w:rtl w:val="0"/>
        </w:rPr>
        <w:t xml:space="preserve">Agile practice guide</w:t>
      </w:r>
      <w:r w:rsidDel="00000000" w:rsidR="00000000" w:rsidRPr="00000000">
        <w:rPr>
          <w:highlight w:val="white"/>
          <w:rtl w:val="0"/>
        </w:rPr>
        <w:t xml:space="preserve">. Newtown Square: PMI, 2021.</w:t>
      </w:r>
    </w:p>
    <w:p w:rsidR="00000000" w:rsidDel="00000000" w:rsidP="00000000" w:rsidRDefault="00000000" w:rsidRPr="00000000" w14:paraId="00000244">
      <w:pPr>
        <w:tabs>
          <w:tab w:val="left" w:leader="none" w:pos="709"/>
        </w:tabs>
        <w:spacing w:after="0" w:before="200" w:line="240" w:lineRule="auto"/>
        <w:jc w:val="left"/>
        <w:rPr>
          <w:highlight w:val="white"/>
        </w:rPr>
      </w:pPr>
      <w:r w:rsidDel="00000000" w:rsidR="00000000" w:rsidRPr="00000000">
        <w:rPr>
          <w:highlight w:val="white"/>
          <w:rtl w:val="0"/>
        </w:rPr>
        <w:t xml:space="preserve">RIGBY, Darrell K.; SUTHERLAND, Jeff; TAKEUCHI, Hirotaka. </w:t>
      </w:r>
      <w:r w:rsidDel="00000000" w:rsidR="00000000" w:rsidRPr="00000000">
        <w:rPr>
          <w:b w:val="1"/>
          <w:bCs w:val="1"/>
          <w:highlight w:val="white"/>
          <w:rtl w:val="0"/>
        </w:rPr>
        <w:t xml:space="preserve">Embracing agile</w:t>
      </w:r>
      <w:r w:rsidDel="00000000" w:rsidR="00000000" w:rsidRPr="00000000">
        <w:rPr>
          <w:highlight w:val="white"/>
          <w:rtl w:val="0"/>
        </w:rPr>
        <w:t xml:space="preserve">. </w:t>
      </w:r>
      <w:r w:rsidDel="00000000" w:rsidR="00000000" w:rsidRPr="00000000">
        <w:rPr>
          <w:i w:val="1"/>
          <w:iCs w:val="1"/>
          <w:highlight w:val="white"/>
          <w:rtl w:val="0"/>
        </w:rPr>
        <w:t xml:space="preserve">Harvard Business Review</w:t>
      </w:r>
      <w:r w:rsidDel="00000000" w:rsidR="00000000" w:rsidRPr="00000000">
        <w:rPr>
          <w:highlight w:val="white"/>
          <w:rtl w:val="0"/>
        </w:rPr>
        <w:t xml:space="preserve">, v. 94, n. 5, p. 40–50, 2016.</w:t>
      </w:r>
    </w:p>
    <w:p w:rsidR="00000000" w:rsidDel="00000000" w:rsidP="00000000" w:rsidRDefault="00000000" w:rsidRPr="00000000" w14:paraId="00000245">
      <w:pPr>
        <w:tabs>
          <w:tab w:val="left" w:leader="none" w:pos="709"/>
        </w:tabs>
        <w:spacing w:after="0" w:before="200" w:line="240" w:lineRule="auto"/>
        <w:jc w:val="left"/>
        <w:rPr>
          <w:highlight w:val="white"/>
        </w:rPr>
      </w:pPr>
      <w:r w:rsidDel="00000000" w:rsidR="00000000" w:rsidRPr="00000000">
        <w:rPr>
          <w:highlight w:val="white"/>
          <w:rtl w:val="0"/>
        </w:rPr>
        <w:t xml:space="preserve">SCHWABER, Ken; SUTHERLAND, Jeff. </w:t>
      </w:r>
      <w:r w:rsidDel="00000000" w:rsidR="00000000" w:rsidRPr="00000000">
        <w:rPr>
          <w:b w:val="1"/>
          <w:bCs w:val="1"/>
          <w:highlight w:val="white"/>
          <w:rtl w:val="0"/>
        </w:rPr>
        <w:t xml:space="preserve">The Scrum Guide: the definitive guide to Scrum: the rules of the game</w:t>
      </w:r>
      <w:r w:rsidDel="00000000" w:rsidR="00000000" w:rsidRPr="00000000">
        <w:rPr>
          <w:highlight w:val="white"/>
          <w:rtl w:val="0"/>
        </w:rPr>
        <w:t xml:space="preserve">. 2020. Disponível em:</w:t>
      </w:r>
      <w:hyperlink r:id="rId40">
        <w:r w:rsidDel="00000000" w:rsidR="00000000" w:rsidRPr="00000000">
          <w:rPr>
            <w:highlight w:val="white"/>
            <w:rtl w:val="0"/>
          </w:rPr>
          <w:t xml:space="preserve"> </w:t>
        </w:r>
      </w:hyperlink>
      <w:hyperlink r:id="rId41">
        <w:r w:rsidDel="00000000" w:rsidR="00000000" w:rsidRPr="00000000">
          <w:rPr>
            <w:color w:val="1155cc"/>
            <w:highlight w:val="white"/>
            <w:u w:val="single"/>
            <w:rtl w:val="0"/>
          </w:rPr>
          <w:t xml:space="preserve">https://scrumguides.org</w:t>
        </w:r>
      </w:hyperlink>
      <w:r w:rsidDel="00000000" w:rsidR="00000000" w:rsidRPr="00000000">
        <w:rPr>
          <w:highlight w:val="white"/>
          <w:rtl w:val="0"/>
        </w:rPr>
        <w:t xml:space="preserve">. Acesso em: 10 jun. 2025.</w:t>
      </w:r>
    </w:p>
    <w:p w:rsidR="00000000" w:rsidDel="00000000" w:rsidP="00000000" w:rsidRDefault="00000000" w:rsidRPr="00000000" w14:paraId="00000246">
      <w:pPr>
        <w:tabs>
          <w:tab w:val="left" w:leader="none" w:pos="709"/>
        </w:tabs>
        <w:spacing w:after="0" w:before="200" w:line="240" w:lineRule="auto"/>
        <w:jc w:val="left"/>
        <w:rPr>
          <w:highlight w:val="white"/>
        </w:rPr>
      </w:pPr>
      <w:r w:rsidDel="00000000" w:rsidR="00000000" w:rsidRPr="00000000">
        <w:rPr>
          <w:highlight w:val="white"/>
          <w:rtl w:val="0"/>
        </w:rPr>
        <w:t xml:space="preserve">SERRADOR, Pedro; PINTO, Jeffrey K. </w:t>
      </w:r>
      <w:r w:rsidDel="00000000" w:rsidR="00000000" w:rsidRPr="00000000">
        <w:rPr>
          <w:b w:val="1"/>
          <w:bCs w:val="1"/>
          <w:highlight w:val="white"/>
          <w:rtl w:val="0"/>
        </w:rPr>
        <w:t xml:space="preserve">Does agile work? A quantitative analysis of agile project success</w:t>
      </w:r>
      <w:r w:rsidDel="00000000" w:rsidR="00000000" w:rsidRPr="00000000">
        <w:rPr>
          <w:highlight w:val="white"/>
          <w:rtl w:val="0"/>
        </w:rPr>
        <w:t xml:space="preserve">. </w:t>
      </w:r>
      <w:r w:rsidDel="00000000" w:rsidR="00000000" w:rsidRPr="00000000">
        <w:rPr>
          <w:i w:val="1"/>
          <w:iCs w:val="1"/>
          <w:highlight w:val="white"/>
          <w:rtl w:val="0"/>
        </w:rPr>
        <w:t xml:space="preserve">International Journal of Project Management</w:t>
      </w:r>
      <w:r w:rsidDel="00000000" w:rsidR="00000000" w:rsidRPr="00000000">
        <w:rPr>
          <w:highlight w:val="white"/>
          <w:rtl w:val="0"/>
        </w:rPr>
        <w:t xml:space="preserve">, v. 33, n. 5, p. 1040–1051, 2015.</w:t>
      </w:r>
    </w:p>
    <w:p w:rsidR="00000000" w:rsidDel="00000000" w:rsidP="00000000" w:rsidRDefault="00000000" w:rsidRPr="00000000" w14:paraId="00000247">
      <w:pPr>
        <w:tabs>
          <w:tab w:val="left" w:leader="none" w:pos="709"/>
        </w:tabs>
        <w:spacing w:after="0" w:before="200" w:line="240" w:lineRule="auto"/>
        <w:jc w:val="left"/>
        <w:rPr>
          <w:highlight w:val="white"/>
        </w:rPr>
      </w:pPr>
      <w:r w:rsidDel="00000000" w:rsidR="00000000" w:rsidRPr="00000000">
        <w:rPr>
          <w:highlight w:val="white"/>
          <w:rtl w:val="0"/>
        </w:rPr>
        <w:t xml:space="preserve">SILVA, Cláidson Eustáquio et al. </w:t>
      </w:r>
      <w:r w:rsidDel="00000000" w:rsidR="00000000" w:rsidRPr="00000000">
        <w:rPr>
          <w:b w:val="1"/>
          <w:bCs w:val="1"/>
          <w:highlight w:val="white"/>
          <w:rtl w:val="0"/>
        </w:rPr>
        <w:t xml:space="preserve">Metodologias ágeis na gestão de projetos do setor público</w:t>
      </w:r>
      <w:r w:rsidDel="00000000" w:rsidR="00000000" w:rsidRPr="00000000">
        <w:rPr>
          <w:highlight w:val="white"/>
          <w:rtl w:val="0"/>
        </w:rPr>
        <w:t xml:space="preserve">. 2020. Disponível em:</w:t>
      </w:r>
      <w:hyperlink r:id="rId42">
        <w:r w:rsidDel="00000000" w:rsidR="00000000" w:rsidRPr="00000000">
          <w:rPr>
            <w:highlight w:val="white"/>
            <w:rtl w:val="0"/>
          </w:rPr>
          <w:t xml:space="preserve"> </w:t>
        </w:r>
      </w:hyperlink>
      <w:hyperlink r:id="rId43">
        <w:r w:rsidDel="00000000" w:rsidR="00000000" w:rsidRPr="00000000">
          <w:rPr>
            <w:color w:val="1155cc"/>
            <w:highlight w:val="white"/>
            <w:u w:val="single"/>
            <w:rtl w:val="0"/>
          </w:rPr>
          <w:t xml:space="preserve">http://repositorio.ufu.br/handle/123456789/29257</w:t>
        </w:r>
      </w:hyperlink>
      <w:r w:rsidDel="00000000" w:rsidR="00000000" w:rsidRPr="00000000">
        <w:rPr>
          <w:highlight w:val="white"/>
          <w:rtl w:val="0"/>
        </w:rPr>
        <w:t xml:space="preserve">. Acesso em: 1 nov. 2025.</w:t>
      </w:r>
    </w:p>
    <w:p w:rsidR="00000000" w:rsidDel="00000000" w:rsidP="00000000" w:rsidRDefault="00000000" w:rsidRPr="00000000" w14:paraId="00000248">
      <w:pPr>
        <w:tabs>
          <w:tab w:val="left" w:leader="none" w:pos="709"/>
        </w:tabs>
        <w:spacing w:after="0" w:before="200" w:line="240" w:lineRule="auto"/>
        <w:jc w:val="left"/>
        <w:rPr>
          <w:highlight w:val="white"/>
        </w:rPr>
      </w:pPr>
      <w:r w:rsidDel="00000000" w:rsidR="00000000" w:rsidRPr="00000000">
        <w:rPr>
          <w:highlight w:val="white"/>
          <w:rtl w:val="0"/>
        </w:rPr>
        <w:t xml:space="preserve">SILVA, Ricardo; SILVA, Ana. </w:t>
      </w:r>
      <w:r w:rsidDel="00000000" w:rsidR="00000000" w:rsidRPr="00000000">
        <w:rPr>
          <w:b w:val="1"/>
          <w:bCs w:val="1"/>
          <w:highlight w:val="white"/>
          <w:rtl w:val="0"/>
        </w:rPr>
        <w:t xml:space="preserve">Cultura organizacional e adoção de metodologias ágeis: desafios e oportunidades</w:t>
      </w:r>
      <w:r w:rsidDel="00000000" w:rsidR="00000000" w:rsidRPr="00000000">
        <w:rPr>
          <w:highlight w:val="white"/>
          <w:rtl w:val="0"/>
        </w:rPr>
        <w:t xml:space="preserve">. </w:t>
      </w:r>
      <w:r w:rsidDel="00000000" w:rsidR="00000000" w:rsidRPr="00000000">
        <w:rPr>
          <w:i w:val="1"/>
          <w:iCs w:val="1"/>
          <w:highlight w:val="white"/>
          <w:rtl w:val="0"/>
        </w:rPr>
        <w:t xml:space="preserve">Revista de Gestão e Tecnologia</w:t>
      </w:r>
      <w:r w:rsidDel="00000000" w:rsidR="00000000" w:rsidRPr="00000000">
        <w:rPr>
          <w:highlight w:val="white"/>
          <w:rtl w:val="0"/>
        </w:rPr>
        <w:t xml:space="preserve">, v. 10, n. 1, p. 22–35, 2020.</w:t>
      </w:r>
    </w:p>
    <w:p w:rsidR="00000000" w:rsidDel="00000000" w:rsidP="00000000" w:rsidRDefault="00000000" w:rsidRPr="00000000" w14:paraId="00000249">
      <w:pPr>
        <w:tabs>
          <w:tab w:val="left" w:leader="none" w:pos="709"/>
        </w:tabs>
        <w:spacing w:after="0" w:before="200" w:line="240" w:lineRule="auto"/>
        <w:jc w:val="left"/>
        <w:rPr>
          <w:highlight w:val="white"/>
        </w:rPr>
      </w:pPr>
      <w:r w:rsidDel="00000000" w:rsidR="00000000" w:rsidRPr="00000000">
        <w:rPr>
          <w:highlight w:val="white"/>
          <w:rtl w:val="0"/>
        </w:rPr>
        <w:t xml:space="preserve">SOMMERVILLE, Ian. </w:t>
      </w:r>
      <w:r w:rsidDel="00000000" w:rsidR="00000000" w:rsidRPr="00000000">
        <w:rPr>
          <w:b w:val="1"/>
          <w:bCs w:val="1"/>
          <w:highlight w:val="white"/>
          <w:rtl w:val="0"/>
        </w:rPr>
        <w:t xml:space="preserve">Engenharia de software</w:t>
      </w:r>
      <w:r w:rsidDel="00000000" w:rsidR="00000000" w:rsidRPr="00000000">
        <w:rPr>
          <w:highlight w:val="white"/>
          <w:rtl w:val="0"/>
        </w:rPr>
        <w:t xml:space="preserve">. 9. ed. São Paulo: Pearson Addison Wesley, 2011.</w:t>
      </w:r>
    </w:p>
    <w:p w:rsidR="00000000" w:rsidDel="00000000" w:rsidP="00000000" w:rsidRDefault="00000000" w:rsidRPr="00000000" w14:paraId="0000024A">
      <w:pPr>
        <w:tabs>
          <w:tab w:val="left" w:leader="none" w:pos="709"/>
        </w:tabs>
        <w:spacing w:after="0" w:before="200" w:line="240" w:lineRule="auto"/>
        <w:jc w:val="left"/>
        <w:rPr>
          <w:highlight w:val="white"/>
        </w:rPr>
      </w:pPr>
      <w:r w:rsidDel="00000000" w:rsidR="00000000" w:rsidRPr="00000000">
        <w:rPr>
          <w:highlight w:val="white"/>
          <w:rtl w:val="0"/>
        </w:rPr>
        <w:t xml:space="preserve">_____________. </w:t>
      </w:r>
      <w:r w:rsidDel="00000000" w:rsidR="00000000" w:rsidRPr="00000000">
        <w:rPr>
          <w:b w:val="1"/>
          <w:bCs w:val="1"/>
          <w:highlight w:val="white"/>
          <w:rtl w:val="0"/>
        </w:rPr>
        <w:t xml:space="preserve">Engenharia de software</w:t>
      </w:r>
      <w:r w:rsidDel="00000000" w:rsidR="00000000" w:rsidRPr="00000000">
        <w:rPr>
          <w:highlight w:val="white"/>
          <w:rtl w:val="0"/>
        </w:rPr>
        <w:t xml:space="preserve">. 10. ed. Pearson, 2019.</w:t>
      </w:r>
    </w:p>
    <w:p w:rsidR="00000000" w:rsidDel="00000000" w:rsidP="00000000" w:rsidRDefault="00000000" w:rsidRPr="00000000" w14:paraId="0000024B">
      <w:pPr>
        <w:tabs>
          <w:tab w:val="left" w:leader="none" w:pos="709"/>
        </w:tabs>
        <w:spacing w:after="0" w:before="200" w:line="240" w:lineRule="auto"/>
        <w:jc w:val="left"/>
        <w:rPr>
          <w:highlight w:val="white"/>
        </w:rPr>
      </w:pPr>
      <w:r w:rsidDel="00000000" w:rsidR="00000000" w:rsidRPr="00000000">
        <w:rPr>
          <w:highlight w:val="white"/>
          <w:rtl w:val="0"/>
        </w:rPr>
        <w:t xml:space="preserve">STEINKE, G. H.; AL-DEEN, M. S.; LABRIE, R. C. </w:t>
      </w:r>
      <w:r w:rsidDel="00000000" w:rsidR="00000000" w:rsidRPr="00000000">
        <w:rPr>
          <w:b w:val="1"/>
          <w:bCs w:val="1"/>
          <w:highlight w:val="white"/>
          <w:rtl w:val="0"/>
        </w:rPr>
        <w:t xml:space="preserve">Innovating information system development methodologies with design thinking</w:t>
      </w:r>
      <w:r w:rsidDel="00000000" w:rsidR="00000000" w:rsidRPr="00000000">
        <w:rPr>
          <w:highlight w:val="white"/>
          <w:rtl w:val="0"/>
        </w:rPr>
        <w:t xml:space="preserve">. In: INTERNATIONAL CONFERENCE ON APPLIED INNOVATIONS IN IT, 5., 2017, Köthen. </w:t>
      </w:r>
      <w:r w:rsidDel="00000000" w:rsidR="00000000" w:rsidRPr="00000000">
        <w:rPr>
          <w:i w:val="1"/>
          <w:iCs w:val="1"/>
          <w:highlight w:val="white"/>
          <w:rtl w:val="0"/>
        </w:rPr>
        <w:t xml:space="preserve">Proceedings…</w:t>
      </w:r>
      <w:r w:rsidDel="00000000" w:rsidR="00000000" w:rsidRPr="00000000">
        <w:rPr>
          <w:highlight w:val="white"/>
          <w:rtl w:val="0"/>
        </w:rPr>
        <w:t xml:space="preserve"> Köthen: Anhalt University of Applied Sciences, 2017. p. 51–55. Disponível em:</w:t>
      </w:r>
      <w:hyperlink r:id="rId44">
        <w:r w:rsidDel="00000000" w:rsidR="00000000" w:rsidRPr="00000000">
          <w:rPr>
            <w:highlight w:val="white"/>
            <w:rtl w:val="0"/>
          </w:rPr>
          <w:t xml:space="preserve"> </w:t>
        </w:r>
      </w:hyperlink>
      <w:hyperlink r:id="rId45">
        <w:r w:rsidDel="00000000" w:rsidR="00000000" w:rsidRPr="00000000">
          <w:rPr>
            <w:color w:val="1155cc"/>
            <w:highlight w:val="white"/>
            <w:u w:val="single"/>
            <w:rtl w:val="0"/>
          </w:rPr>
          <w:t xml:space="preserve">https://www.inf.hs-anhalt.de/iaii/</w:t>
        </w:r>
      </w:hyperlink>
      <w:r w:rsidDel="00000000" w:rsidR="00000000" w:rsidRPr="00000000">
        <w:rPr>
          <w:highlight w:val="white"/>
          <w:rtl w:val="0"/>
        </w:rPr>
        <w:t xml:space="preserve">. Acesso em: 1 nov. 2025.</w:t>
      </w:r>
    </w:p>
    <w:p w:rsidR="00000000" w:rsidDel="00000000" w:rsidP="00000000" w:rsidRDefault="00000000" w:rsidRPr="00000000" w14:paraId="0000024C">
      <w:pPr>
        <w:tabs>
          <w:tab w:val="left" w:leader="none" w:pos="709"/>
        </w:tabs>
        <w:spacing w:after="0" w:before="200" w:line="240" w:lineRule="auto"/>
        <w:jc w:val="left"/>
        <w:rPr>
          <w:highlight w:val="white"/>
        </w:rPr>
      </w:pPr>
      <w:r w:rsidDel="00000000" w:rsidR="00000000" w:rsidRPr="00000000">
        <w:rPr>
          <w:highlight w:val="white"/>
          <w:rtl w:val="0"/>
        </w:rPr>
        <w:t xml:space="preserve">TELES, V. M. </w:t>
      </w:r>
      <w:r w:rsidDel="00000000" w:rsidR="00000000" w:rsidRPr="00000000">
        <w:rPr>
          <w:b w:val="1"/>
          <w:bCs w:val="1"/>
          <w:highlight w:val="white"/>
          <w:rtl w:val="0"/>
        </w:rPr>
        <w:t xml:space="preserve">Extreme programming: aprenda como encantar seus usuários desenvolvendo software com agilidade e alta qualidade</w:t>
      </w:r>
      <w:r w:rsidDel="00000000" w:rsidR="00000000" w:rsidRPr="00000000">
        <w:rPr>
          <w:highlight w:val="white"/>
          <w:rtl w:val="0"/>
        </w:rPr>
        <w:t xml:space="preserve">. 2. ed. São Paulo: Novatec, 2014.</w:t>
      </w:r>
    </w:p>
    <w:p w:rsidR="00000000" w:rsidDel="00000000" w:rsidP="00000000" w:rsidRDefault="00000000" w:rsidRPr="00000000" w14:paraId="0000024D">
      <w:pPr>
        <w:tabs>
          <w:tab w:val="left" w:leader="none" w:pos="709"/>
        </w:tabs>
        <w:spacing w:after="0" w:before="200" w:line="240" w:lineRule="auto"/>
        <w:jc w:val="left"/>
        <w:rPr>
          <w:highlight w:val="white"/>
        </w:rPr>
      </w:pPr>
      <w:r w:rsidDel="00000000" w:rsidR="00000000" w:rsidRPr="00000000">
        <w:rPr>
          <w:highlight w:val="white"/>
          <w:rtl w:val="0"/>
        </w:rPr>
        <w:t xml:space="preserve">VARGAS, Ricardo Viana. </w:t>
      </w:r>
      <w:r w:rsidDel="00000000" w:rsidR="00000000" w:rsidRPr="00000000">
        <w:rPr>
          <w:b w:val="1"/>
          <w:bCs w:val="1"/>
          <w:highlight w:val="white"/>
          <w:rtl w:val="0"/>
        </w:rPr>
        <w:t xml:space="preserve">Manual prático do plano de projeto</w:t>
      </w:r>
      <w:r w:rsidDel="00000000" w:rsidR="00000000" w:rsidRPr="00000000">
        <w:rPr>
          <w:highlight w:val="white"/>
          <w:rtl w:val="0"/>
        </w:rPr>
        <w:t xml:space="preserve">. 12. ed. Rio de Janeiro: Brasport, 2018.</w:t>
      </w:r>
    </w:p>
    <w:p w:rsidR="00000000" w:rsidDel="00000000" w:rsidP="00000000" w:rsidRDefault="00000000" w:rsidRPr="00000000" w14:paraId="0000024E">
      <w:pPr>
        <w:tabs>
          <w:tab w:val="left" w:leader="none" w:pos="709"/>
        </w:tabs>
        <w:spacing w:after="0" w:before="200" w:line="240" w:lineRule="auto"/>
        <w:jc w:val="left"/>
        <w:rPr>
          <w:highlight w:val="white"/>
        </w:rPr>
      </w:pPr>
      <w:r w:rsidDel="00000000" w:rsidR="00000000" w:rsidRPr="00000000">
        <w:rPr>
          <w:highlight w:val="white"/>
          <w:rtl w:val="0"/>
        </w:rPr>
        <w:t xml:space="preserve">VERSIONONE. </w:t>
      </w:r>
      <w:r w:rsidDel="00000000" w:rsidR="00000000" w:rsidRPr="00000000">
        <w:rPr>
          <w:b w:val="1"/>
          <w:bCs w:val="1"/>
          <w:highlight w:val="white"/>
          <w:rtl w:val="0"/>
        </w:rPr>
        <w:t xml:space="preserve">14th State of Agile Report</w:t>
      </w:r>
      <w:r w:rsidDel="00000000" w:rsidR="00000000" w:rsidRPr="00000000">
        <w:rPr>
          <w:highlight w:val="white"/>
          <w:rtl w:val="0"/>
        </w:rPr>
        <w:t xml:space="preserve">. Digital.ai, 2020. Disponível em:</w:t>
      </w:r>
      <w:hyperlink r:id="rId46">
        <w:r w:rsidDel="00000000" w:rsidR="00000000" w:rsidRPr="00000000">
          <w:rPr>
            <w:highlight w:val="white"/>
            <w:rtl w:val="0"/>
          </w:rPr>
          <w:t xml:space="preserve"> </w:t>
        </w:r>
      </w:hyperlink>
      <w:hyperlink r:id="rId47">
        <w:r w:rsidDel="00000000" w:rsidR="00000000" w:rsidRPr="00000000">
          <w:rPr>
            <w:color w:val="1155cc"/>
            <w:highlight w:val="white"/>
            <w:u w:val="single"/>
            <w:rtl w:val="0"/>
          </w:rPr>
          <w:t xml:space="preserve">https://stateofagile.com/</w:t>
        </w:r>
      </w:hyperlink>
      <w:r w:rsidDel="00000000" w:rsidR="00000000" w:rsidRPr="00000000">
        <w:rPr>
          <w:highlight w:val="white"/>
          <w:rtl w:val="0"/>
        </w:rPr>
        <w:t xml:space="preserve">. Acesso em: 10 jun. 2025.</w:t>
      </w:r>
      <w:r w:rsidDel="00000000" w:rsidR="00000000" w:rsidRPr="00000000">
        <w:rPr>
          <w:rtl w:val="0"/>
        </w:rPr>
      </w:r>
    </w:p>
    <w:p w:rsidR="00000000" w:rsidDel="00000000" w:rsidP="00000000" w:rsidRDefault="00000000" w:rsidRPr="00000000" w14:paraId="0000024F">
      <w:pPr>
        <w:tabs>
          <w:tab w:val="left" w:leader="none" w:pos="709"/>
        </w:tabs>
        <w:spacing w:after="0" w:before="0" w:line="240" w:lineRule="auto"/>
        <w:jc w:val="left"/>
        <w:rPr>
          <w:highlight w:val="white"/>
        </w:rPr>
      </w:pPr>
      <w:r w:rsidDel="00000000" w:rsidR="00000000" w:rsidRPr="00000000">
        <w:rPr>
          <w:rtl w:val="0"/>
        </w:rPr>
      </w:r>
    </w:p>
    <w:p w:rsidR="00000000" w:rsidDel="00000000" w:rsidP="00000000" w:rsidRDefault="00000000" w:rsidRPr="00000000" w14:paraId="00000250">
      <w:pPr>
        <w:tabs>
          <w:tab w:val="left" w:leader="none" w:pos="709"/>
        </w:tabs>
        <w:spacing w:after="0" w:before="0" w:line="240" w:lineRule="auto"/>
        <w:jc w:val="left"/>
        <w:rPr>
          <w:color w:val="222222"/>
          <w:highlight w:val="white"/>
        </w:rPr>
      </w:pPr>
      <w:r w:rsidDel="00000000" w:rsidR="00000000" w:rsidRPr="00000000">
        <w:rPr>
          <w:rtl w:val="0"/>
        </w:rPr>
      </w:r>
    </w:p>
    <w:p w:rsidR="00000000" w:rsidDel="00000000" w:rsidP="00000000" w:rsidRDefault="00000000" w:rsidRPr="00000000" w14:paraId="00000251">
      <w:pPr>
        <w:tabs>
          <w:tab w:val="left" w:leader="none" w:pos="709"/>
        </w:tabs>
        <w:spacing w:before="0" w:line="240" w:lineRule="auto"/>
        <w:jc w:val="left"/>
        <w:rPr/>
      </w:pPr>
      <w:r w:rsidDel="00000000" w:rsidR="00000000" w:rsidRPr="00000000">
        <w:rPr>
          <w:rtl w:val="0"/>
        </w:rPr>
      </w:r>
    </w:p>
    <w:sectPr>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SFTI1200"/>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pBdr>
        <w:top w:space="0" w:sz="0" w:val="nil"/>
        <w:left w:space="0" w:sz="0" w:val="nil"/>
        <w:bottom w:space="0" w:sz="0" w:val="nil"/>
        <w:right w:space="0" w:sz="0" w:val="nil"/>
        <w:between w:space="0" w:sz="0" w:val="nil"/>
      </w:pBdr>
      <w:tabs>
        <w:tab w:val="left" w:leader="none" w:pos="709"/>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40" w:before="40"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tabs>
        <w:tab w:val="left" w:leader="none" w:pos="709"/>
        <w:tab w:val="center" w:leader="none" w:pos="4252"/>
        <w:tab w:val="right" w:leader="none" w:pos="8504"/>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432" w:hanging="432"/>
      </w:pPr>
      <w:rPr/>
    </w:lvl>
    <w:lvl w:ilvl="1">
      <w:start w:val="1"/>
      <w:numFmt w:val="decimal"/>
      <w:lvlText w:val="%1.%2"/>
      <w:lvlJc w:val="left"/>
      <w:pPr>
        <w:ind w:left="2703" w:hanging="576"/>
      </w:pPr>
      <w:rPr>
        <w:rFonts w:ascii="Arial" w:cs="Arial" w:eastAsia="Arial" w:hAnsi="Arial"/>
        <w:b w:val="1"/>
        <w:bCs w:val="1"/>
        <w:i w:val="0"/>
        <w:iCs w:val="0"/>
      </w:rPr>
    </w:lvl>
    <w:lvl w:ilvl="2">
      <w:start w:val="1"/>
      <w:numFmt w:val="decimal"/>
      <w:lvlText w:val="%1.%2.%3"/>
      <w:lvlJc w:val="left"/>
      <w:pPr>
        <w:ind w:left="8092" w:hanging="720"/>
      </w:pPr>
      <w:rPr>
        <w:rFonts w:ascii="Arial" w:cs="Arial" w:eastAsia="Arial" w:hAnsi="Arial"/>
        <w:b w:val="0"/>
        <w:bCs w:val="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rFonts w:ascii="Noto Sans Symbols" w:cs="Noto Sans Symbols" w:eastAsia="Noto Sans Symbols" w:hAnsi="Noto Sans Symbols"/>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tabs>
          <w:tab w:val="left" w:leader="none" w:pos="709"/>
        </w:tabs>
        <w:spacing w:after="40" w:before="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0" w:lineRule="auto"/>
      <w:jc w:val="left"/>
    </w:pPr>
    <w:rPr>
      <w:b w:val="1"/>
      <w:bCs w:val="1"/>
      <w:smallCaps w:val="1"/>
      <w:sz w:val="28"/>
      <w:szCs w:val="28"/>
    </w:rPr>
  </w:style>
  <w:style w:type="paragraph" w:styleId="Heading2">
    <w:name w:val="heading 2"/>
    <w:basedOn w:val="Normal"/>
    <w:next w:val="Normal"/>
    <w:pPr>
      <w:keepNext w:val="1"/>
      <w:keepLines w:val="1"/>
      <w:spacing w:after="240" w:before="0" w:lineRule="auto"/>
      <w:ind w:left="709" w:hanging="709"/>
      <w:jc w:val="left"/>
    </w:pPr>
    <w:rPr>
      <w:b w:val="1"/>
      <w:bCs w:val="1"/>
      <w:smallCaps w:val="0"/>
      <w:sz w:val="28"/>
      <w:szCs w:val="28"/>
    </w:rPr>
  </w:style>
  <w:style w:type="paragraph" w:styleId="Heading3">
    <w:name w:val="heading 3"/>
    <w:basedOn w:val="Normal"/>
    <w:next w:val="Normal"/>
    <w:pPr>
      <w:keepNext w:val="1"/>
      <w:keepLines w:val="1"/>
      <w:spacing w:after="240" w:before="0" w:lineRule="auto"/>
      <w:jc w:val="left"/>
    </w:pPr>
    <w:rPr>
      <w:b w:val="1"/>
      <w:bCs w:val="1"/>
      <w:smallCaps w:val="1"/>
      <w:sz w:val="28"/>
      <w:szCs w:val="28"/>
    </w:rPr>
  </w:style>
  <w:style w:type="paragraph" w:styleId="Heading4">
    <w:name w:val="heading 4"/>
    <w:basedOn w:val="Normal"/>
    <w:next w:val="Normal"/>
    <w:pPr>
      <w:keepNext w:val="1"/>
      <w:tabs>
        <w:tab w:val="left" w:leader="none" w:pos="851"/>
      </w:tabs>
      <w:ind w:left="864" w:hanging="864"/>
    </w:pPr>
    <w:rPr>
      <w:b w:val="1"/>
      <w:bCs w:val="1"/>
      <w:smallCaps w:val="1"/>
      <w:sz w:val="28"/>
      <w:szCs w:val="28"/>
    </w:rPr>
  </w:style>
  <w:style w:type="paragraph" w:styleId="Heading5">
    <w:name w:val="heading 5"/>
    <w:basedOn w:val="Normal"/>
    <w:next w:val="Normal"/>
    <w:pPr>
      <w:keepNext w:val="1"/>
      <w:keepLines w:val="1"/>
      <w:spacing w:before="200" w:lineRule="auto"/>
      <w:ind w:left="1008" w:hanging="1008"/>
    </w:pPr>
    <w:rPr>
      <w:color w:val="6e6e6e"/>
    </w:rPr>
  </w:style>
  <w:style w:type="paragraph" w:styleId="Heading6">
    <w:name w:val="heading 6"/>
    <w:basedOn w:val="Normal"/>
    <w:next w:val="Normal"/>
    <w:pPr>
      <w:keepNext w:val="1"/>
      <w:keepLines w:val="1"/>
      <w:spacing w:before="200" w:lineRule="auto"/>
      <w:ind w:left="1152" w:hanging="1152"/>
    </w:pPr>
    <w:rPr>
      <w:i w:val="1"/>
      <w:iCs w:val="1"/>
      <w:color w:val="6e6e6e"/>
    </w:rPr>
  </w:style>
  <w:style w:type="paragraph" w:styleId="Title">
    <w:name w:val="Title"/>
    <w:basedOn w:val="Normal"/>
    <w:next w:val="Normal"/>
    <w:pPr>
      <w:jc w:val="center"/>
    </w:pPr>
    <w:rPr>
      <w:b w:val="1"/>
      <w:bCs w:val="1"/>
      <w:smallCaps w:val="1"/>
      <w:sz w:val="28"/>
      <w:szCs w:val="28"/>
    </w:rPr>
  </w:style>
  <w:style w:type="paragraph" w:styleId="Ttulo7">
    <w:name w:val="heading 7"/>
    <w:basedOn w:val="Normal"/>
    <w:next w:val="Normal"/>
    <w:link w:val="Ttulo7Char"/>
    <w:uiPriority w:val="9"/>
    <w:semiHidden w:val="1"/>
    <w:unhideWhenUsed w:val="1"/>
    <w:qFormat w:val="1"/>
    <w:rsid w:val="009F2CB3"/>
    <w:pPr>
      <w:keepNext w:val="1"/>
      <w:keepLines w:val="1"/>
      <w:numPr>
        <w:ilvl w:val="6"/>
        <w:numId w:val="1"/>
      </w:numPr>
      <w:spacing w:after="0"/>
      <w:outlineLvl w:val="6"/>
    </w:pPr>
    <w:rPr>
      <w:rFonts w:asciiTheme="majorHAnsi" w:cstheme="majorBidi" w:eastAsiaTheme="majorEastAsia" w:hAnsiTheme="majorHAnsi"/>
      <w:i w:val="1"/>
      <w:iCs w:val="1"/>
      <w:color w:val="6e6e6e" w:themeColor="accent1" w:themeShade="00007F"/>
    </w:rPr>
  </w:style>
  <w:style w:type="paragraph" w:styleId="Ttulo8">
    <w:name w:val="heading 8"/>
    <w:basedOn w:val="Normal"/>
    <w:next w:val="Normal"/>
    <w:link w:val="Ttulo8Char"/>
    <w:uiPriority w:val="9"/>
    <w:semiHidden w:val="1"/>
    <w:unhideWhenUsed w:val="1"/>
    <w:qFormat w:val="1"/>
    <w:rsid w:val="009F2CB3"/>
    <w:pPr>
      <w:keepNext w:val="1"/>
      <w:keepLines w:val="1"/>
      <w:numPr>
        <w:ilvl w:val="7"/>
        <w:numId w:val="1"/>
      </w:numPr>
      <w:spacing w:after="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har"/>
    <w:uiPriority w:val="9"/>
    <w:semiHidden w:val="1"/>
    <w:unhideWhenUsed w:val="1"/>
    <w:qFormat w:val="1"/>
    <w:rsid w:val="009F2CB3"/>
    <w:pPr>
      <w:keepNext w:val="1"/>
      <w:keepLines w:val="1"/>
      <w:numPr>
        <w:ilvl w:val="8"/>
        <w:numId w:val="1"/>
      </w:numPr>
      <w:spacing w:after="0"/>
      <w:outlineLvl w:val="8"/>
    </w:pPr>
    <w:rPr>
      <w:rFonts w:asciiTheme="majorHAnsi" w:cstheme="majorBidi" w:eastAsiaTheme="majorEastAsia" w:hAnsiTheme="majorHAnsi"/>
      <w:i w:val="1"/>
      <w:iCs w:val="1"/>
      <w:color w:val="272727" w:themeColor="text1" w:themeTint="0000D8"/>
      <w:sz w:val="21"/>
      <w:szCs w:val="21"/>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har" w:customStyle="1">
    <w:name w:val="Título 1 Char"/>
    <w:basedOn w:val="Fontepargpadro"/>
    <w:uiPriority w:val="9"/>
    <w:rsid w:val="00E87829"/>
    <w:rPr>
      <w:rFonts w:eastAsia="Times New Roman"/>
      <w:b w:val="1"/>
      <w:bCs w:val="1"/>
      <w:caps w:val="1"/>
      <w:sz w:val="28"/>
      <w:szCs w:val="28"/>
      <w:lang w:eastAsia="en-US"/>
    </w:rPr>
  </w:style>
  <w:style w:type="character" w:styleId="Ttulo2Char" w:customStyle="1">
    <w:name w:val="Título 2 Char"/>
    <w:basedOn w:val="Fontepargpadro"/>
    <w:rsid w:val="0091231B"/>
    <w:rPr>
      <w:rFonts w:eastAsia="Times New Roman"/>
      <w:b w:val="1"/>
      <w:iCs w:val="1"/>
      <w:caps w:val="1"/>
      <w:sz w:val="28"/>
      <w:szCs w:val="28"/>
      <w:lang w:eastAsia="en-US"/>
    </w:rPr>
  </w:style>
  <w:style w:type="character" w:styleId="Ttulo4Char" w:customStyle="1">
    <w:name w:val="Título 4 Char"/>
    <w:basedOn w:val="Fontepargpadro"/>
    <w:rsid w:val="00E1001A"/>
    <w:rPr>
      <w:rFonts w:cs="Times New Roman" w:eastAsia="Times New Roman"/>
      <w:b w:val="1"/>
      <w:bCs w:val="1"/>
      <w:iCs w:val="1"/>
      <w:caps w:val="1"/>
      <w:sz w:val="28"/>
      <w:szCs w:val="24"/>
    </w:rPr>
  </w:style>
  <w:style w:type="table" w:styleId="Tabelacomgrade">
    <w:name w:val="Table Grid"/>
    <w:basedOn w:val="Tabelanormal"/>
    <w:uiPriority w:val="59"/>
    <w:rsid w:val="00FE0C4C"/>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abealhodoSumrio">
    <w:name w:val="TOC Heading"/>
    <w:next w:val="Normal"/>
    <w:uiPriority w:val="39"/>
    <w:unhideWhenUsed w:val="1"/>
    <w:qFormat w:val="1"/>
    <w:rsid w:val="00E12D1A"/>
    <w:pPr>
      <w:spacing w:before="480" w:line="276" w:lineRule="auto"/>
    </w:pPr>
    <w:rPr>
      <w:rFonts w:cs="Times New Roman"/>
      <w:color w:val="365f91"/>
    </w:rPr>
  </w:style>
  <w:style w:type="paragraph" w:styleId="Corpodetexto2">
    <w:name w:val="Body Text 2"/>
    <w:basedOn w:val="Normal"/>
    <w:link w:val="Corpodetexto2Char"/>
    <w:semiHidden w:val="1"/>
    <w:rsid w:val="00E12D1A"/>
    <w:pPr>
      <w:spacing w:line="240" w:lineRule="auto"/>
    </w:pPr>
    <w:rPr>
      <w:rFonts w:eastAsia="Times New Roman"/>
    </w:rPr>
  </w:style>
  <w:style w:type="character" w:styleId="Corpodetexto2Char" w:customStyle="1">
    <w:name w:val="Corpo de texto 2 Char"/>
    <w:basedOn w:val="Fontepargpadro"/>
    <w:link w:val="Corpodetexto2"/>
    <w:semiHidden w:val="1"/>
    <w:rsid w:val="00E12D1A"/>
    <w:rPr>
      <w:rFonts w:eastAsia="Times New Roman"/>
      <w:sz w:val="24"/>
      <w:szCs w:val="24"/>
    </w:rPr>
  </w:style>
  <w:style w:type="character" w:styleId="apple-style-span" w:customStyle="1">
    <w:name w:val="apple-style-span"/>
    <w:basedOn w:val="Fontepargpadro"/>
    <w:rsid w:val="004B6B12"/>
  </w:style>
  <w:style w:type="character" w:styleId="apple-converted-space" w:customStyle="1">
    <w:name w:val="apple-converted-space"/>
    <w:basedOn w:val="Fontepargpadro"/>
    <w:rsid w:val="004B6B12"/>
  </w:style>
  <w:style w:type="paragraph" w:styleId="Recuodecorpodetexto3">
    <w:name w:val="Body Text Indent 3"/>
    <w:basedOn w:val="Normal"/>
    <w:link w:val="Recuodecorpodetexto3Char"/>
    <w:uiPriority w:val="99"/>
    <w:semiHidden w:val="1"/>
    <w:unhideWhenUsed w:val="1"/>
    <w:rsid w:val="005A007F"/>
    <w:pPr>
      <w:spacing w:after="120"/>
      <w:ind w:left="283"/>
    </w:pPr>
    <w:rPr>
      <w:sz w:val="16"/>
      <w:szCs w:val="16"/>
    </w:rPr>
  </w:style>
  <w:style w:type="character" w:styleId="Recuodecorpodetexto3Char" w:customStyle="1">
    <w:name w:val="Recuo de corpo de texto 3 Char"/>
    <w:basedOn w:val="Fontepargpadro"/>
    <w:link w:val="Recuodecorpodetexto3"/>
    <w:uiPriority w:val="99"/>
    <w:semiHidden w:val="1"/>
    <w:rsid w:val="005A007F"/>
    <w:rPr>
      <w:sz w:val="16"/>
      <w:szCs w:val="16"/>
      <w:lang w:eastAsia="en-US"/>
    </w:rPr>
  </w:style>
  <w:style w:type="paragraph" w:styleId="Recuodecorpodetexto">
    <w:name w:val="Body Text Indent"/>
    <w:basedOn w:val="Normal"/>
    <w:link w:val="RecuodecorpodetextoChar"/>
    <w:uiPriority w:val="99"/>
    <w:unhideWhenUsed w:val="1"/>
    <w:rsid w:val="005A007F"/>
    <w:pPr>
      <w:spacing w:after="120" w:line="240" w:lineRule="auto"/>
      <w:ind w:left="283"/>
    </w:pPr>
    <w:rPr>
      <w:rFonts w:cs="Times New Roman"/>
      <w:szCs w:val="22"/>
    </w:rPr>
  </w:style>
  <w:style w:type="character" w:styleId="RecuodecorpodetextoChar" w:customStyle="1">
    <w:name w:val="Recuo de corpo de texto Char"/>
    <w:basedOn w:val="Fontepargpadro"/>
    <w:link w:val="Recuodecorpodetexto"/>
    <w:uiPriority w:val="99"/>
    <w:rsid w:val="005A007F"/>
    <w:rPr>
      <w:rFonts w:cs="Times New Roman"/>
      <w:sz w:val="24"/>
      <w:szCs w:val="22"/>
      <w:lang w:eastAsia="en-US"/>
    </w:rPr>
  </w:style>
  <w:style w:type="paragraph" w:styleId="Corpodetexto">
    <w:name w:val="Body Text"/>
    <w:basedOn w:val="Normal"/>
    <w:link w:val="CorpodetextoChar"/>
    <w:uiPriority w:val="99"/>
    <w:unhideWhenUsed w:val="1"/>
    <w:rsid w:val="005A007F"/>
    <w:pPr>
      <w:spacing w:after="120" w:line="240" w:lineRule="auto"/>
    </w:pPr>
    <w:rPr>
      <w:rFonts w:cs="Times New Roman"/>
      <w:szCs w:val="22"/>
    </w:rPr>
  </w:style>
  <w:style w:type="character" w:styleId="CorpodetextoChar" w:customStyle="1">
    <w:name w:val="Corpo de texto Char"/>
    <w:basedOn w:val="Fontepargpadro"/>
    <w:link w:val="Corpodetexto"/>
    <w:uiPriority w:val="99"/>
    <w:rsid w:val="005A007F"/>
    <w:rPr>
      <w:rFonts w:cs="Times New Roman"/>
      <w:sz w:val="24"/>
      <w:szCs w:val="22"/>
      <w:lang w:eastAsia="en-US"/>
    </w:rPr>
  </w:style>
  <w:style w:type="character" w:styleId="Hyperlink">
    <w:name w:val="Hyperlink"/>
    <w:basedOn w:val="Fontepargpadro"/>
    <w:uiPriority w:val="99"/>
    <w:unhideWhenUsed w:val="1"/>
    <w:rsid w:val="005A007F"/>
    <w:rPr>
      <w:color w:val="0000ff"/>
      <w:u w:val="single"/>
    </w:rPr>
  </w:style>
  <w:style w:type="character" w:styleId="Ttulo3Char" w:customStyle="1">
    <w:name w:val="Título 3 Char"/>
    <w:basedOn w:val="Fontepargpadro"/>
    <w:uiPriority w:val="9"/>
    <w:rsid w:val="006140AC"/>
    <w:rPr>
      <w:rFonts w:eastAsia="Times New Roman"/>
      <w:b w:val="1"/>
      <w:iCs w:val="1"/>
      <w:caps w:val="1"/>
      <w:sz w:val="28"/>
      <w:szCs w:val="28"/>
      <w:lang w:eastAsia="en-US"/>
    </w:rPr>
  </w:style>
  <w:style w:type="paragraph" w:styleId="Legenda">
    <w:name w:val="caption"/>
    <w:basedOn w:val="Normal"/>
    <w:next w:val="Normal"/>
    <w:link w:val="LegendaChar"/>
    <w:uiPriority w:val="35"/>
    <w:unhideWhenUsed w:val="1"/>
    <w:qFormat w:val="1"/>
    <w:rsid w:val="00580F1B"/>
    <w:pPr>
      <w:spacing w:line="240" w:lineRule="auto"/>
      <w:jc w:val="center"/>
    </w:pPr>
    <w:rPr>
      <w:rFonts w:ascii="Times New Roman" w:cs="Times New Roman" w:hAnsi="Times New Roman"/>
      <w:bCs w:val="1"/>
      <w:szCs w:val="18"/>
    </w:rPr>
  </w:style>
  <w:style w:type="character" w:styleId="LegendaChar" w:customStyle="1">
    <w:name w:val="Legenda Char"/>
    <w:basedOn w:val="Fontepargpadro"/>
    <w:link w:val="Legenda"/>
    <w:uiPriority w:val="35"/>
    <w:rsid w:val="00580F1B"/>
    <w:rPr>
      <w:rFonts w:ascii="Times New Roman" w:cs="Times New Roman" w:hAnsi="Times New Roman"/>
      <w:bCs w:val="1"/>
      <w:sz w:val="24"/>
      <w:szCs w:val="18"/>
      <w:lang w:eastAsia="en-US"/>
    </w:rPr>
  </w:style>
  <w:style w:type="paragraph" w:styleId="Cabealho">
    <w:name w:val="header"/>
    <w:basedOn w:val="Normal"/>
    <w:link w:val="CabealhoChar"/>
    <w:unhideWhenUsed w:val="1"/>
    <w:rsid w:val="00F93AE2"/>
    <w:pPr>
      <w:tabs>
        <w:tab w:val="center" w:pos="4252"/>
        <w:tab w:val="right" w:pos="8504"/>
      </w:tabs>
    </w:pPr>
  </w:style>
  <w:style w:type="character" w:styleId="CabealhoChar" w:customStyle="1">
    <w:name w:val="Cabeçalho Char"/>
    <w:basedOn w:val="Fontepargpadro"/>
    <w:link w:val="Cabealho"/>
    <w:rsid w:val="00F93AE2"/>
    <w:rPr>
      <w:sz w:val="24"/>
      <w:szCs w:val="24"/>
      <w:lang w:eastAsia="en-US"/>
    </w:rPr>
  </w:style>
  <w:style w:type="paragraph" w:styleId="Rodap">
    <w:name w:val="footer"/>
    <w:basedOn w:val="Normal"/>
    <w:link w:val="RodapChar"/>
    <w:uiPriority w:val="99"/>
    <w:unhideWhenUsed w:val="1"/>
    <w:rsid w:val="00F93AE2"/>
    <w:pPr>
      <w:tabs>
        <w:tab w:val="center" w:pos="4252"/>
        <w:tab w:val="right" w:pos="8504"/>
      </w:tabs>
    </w:pPr>
  </w:style>
  <w:style w:type="character" w:styleId="RodapChar" w:customStyle="1">
    <w:name w:val="Rodapé Char"/>
    <w:basedOn w:val="Fontepargpadro"/>
    <w:link w:val="Rodap"/>
    <w:uiPriority w:val="99"/>
    <w:rsid w:val="00F93AE2"/>
    <w:rPr>
      <w:sz w:val="24"/>
      <w:szCs w:val="24"/>
      <w:lang w:eastAsia="en-US"/>
    </w:rPr>
  </w:style>
  <w:style w:type="paragraph" w:styleId="Sumrio1">
    <w:name w:val="toc 1"/>
    <w:basedOn w:val="Normal"/>
    <w:next w:val="Normal"/>
    <w:autoRedefine w:val="1"/>
    <w:uiPriority w:val="39"/>
    <w:unhideWhenUsed w:val="1"/>
    <w:rsid w:val="00D029D7"/>
    <w:pPr>
      <w:tabs>
        <w:tab w:val="left" w:pos="480"/>
        <w:tab w:val="right" w:leader="dot" w:pos="9061"/>
      </w:tabs>
      <w:jc w:val="center"/>
    </w:pPr>
    <w:rPr>
      <w:rFonts w:asciiTheme="majorHAnsi" w:cstheme="majorHAnsi" w:hAnsiTheme="majorHAnsi"/>
      <w:bCs w:val="1"/>
    </w:rPr>
  </w:style>
  <w:style w:type="paragraph" w:styleId="Sumrio2">
    <w:name w:val="toc 2"/>
    <w:basedOn w:val="Normal"/>
    <w:next w:val="Normal"/>
    <w:autoRedefine w:val="1"/>
    <w:uiPriority w:val="39"/>
    <w:unhideWhenUsed w:val="1"/>
    <w:rsid w:val="000F1D76"/>
    <w:pPr>
      <w:tabs>
        <w:tab w:val="right" w:leader="dot" w:pos="9061"/>
      </w:tabs>
      <w:ind w:left="482"/>
      <w:jc w:val="left"/>
    </w:pPr>
    <w:rPr>
      <w:rFonts w:asciiTheme="minorHAnsi" w:cstheme="minorHAnsi" w:hAnsiTheme="minorHAnsi"/>
      <w:bCs w:val="1"/>
      <w:caps w:val="1"/>
      <w:szCs w:val="20"/>
    </w:rPr>
  </w:style>
  <w:style w:type="paragraph" w:styleId="Sumrio3">
    <w:name w:val="toc 3"/>
    <w:basedOn w:val="Normal"/>
    <w:next w:val="Normal"/>
    <w:autoRedefine w:val="1"/>
    <w:uiPriority w:val="39"/>
    <w:unhideWhenUsed w:val="1"/>
    <w:rsid w:val="00E87829"/>
    <w:pPr>
      <w:tabs>
        <w:tab w:val="clear" w:pos="709"/>
        <w:tab w:val="left" w:pos="482"/>
        <w:tab w:val="right" w:leader="dot" w:pos="9072"/>
      </w:tabs>
      <w:ind w:left="482"/>
      <w:jc w:val="left"/>
    </w:pPr>
    <w:rPr>
      <w:rFonts w:asciiTheme="minorHAnsi" w:cstheme="minorHAnsi" w:hAnsiTheme="minorHAnsi"/>
      <w:caps w:val="1"/>
      <w:szCs w:val="20"/>
    </w:rPr>
  </w:style>
  <w:style w:type="paragraph" w:styleId="Sumrio4">
    <w:name w:val="toc 4"/>
    <w:basedOn w:val="Normal"/>
    <w:next w:val="Normal"/>
    <w:autoRedefine w:val="1"/>
    <w:uiPriority w:val="39"/>
    <w:unhideWhenUsed w:val="1"/>
    <w:rsid w:val="00AE1573"/>
    <w:pPr>
      <w:jc w:val="left"/>
    </w:pPr>
    <w:rPr>
      <w:rFonts w:asciiTheme="minorHAnsi" w:cstheme="minorHAnsi" w:hAnsiTheme="minorHAnsi"/>
      <w:caps w:val="1"/>
      <w:szCs w:val="20"/>
    </w:rPr>
  </w:style>
  <w:style w:type="paragraph" w:styleId="Sumrio5">
    <w:name w:val="toc 5"/>
    <w:basedOn w:val="Normal"/>
    <w:next w:val="Normal"/>
    <w:autoRedefine w:val="1"/>
    <w:uiPriority w:val="39"/>
    <w:unhideWhenUsed w:val="1"/>
    <w:rsid w:val="0093569E"/>
    <w:pPr>
      <w:spacing w:after="0" w:before="0"/>
      <w:ind w:left="720"/>
      <w:jc w:val="left"/>
    </w:pPr>
    <w:rPr>
      <w:rFonts w:asciiTheme="minorHAnsi" w:cstheme="minorHAnsi" w:hAnsiTheme="minorHAnsi"/>
      <w:sz w:val="20"/>
      <w:szCs w:val="20"/>
    </w:rPr>
  </w:style>
  <w:style w:type="paragraph" w:styleId="Sumrio6">
    <w:name w:val="toc 6"/>
    <w:basedOn w:val="Normal"/>
    <w:next w:val="Normal"/>
    <w:autoRedefine w:val="1"/>
    <w:uiPriority w:val="39"/>
    <w:unhideWhenUsed w:val="1"/>
    <w:rsid w:val="0093569E"/>
    <w:pPr>
      <w:spacing w:after="0" w:before="0"/>
      <w:ind w:left="960"/>
      <w:jc w:val="left"/>
    </w:pPr>
    <w:rPr>
      <w:rFonts w:asciiTheme="minorHAnsi" w:cstheme="minorHAnsi" w:hAnsiTheme="minorHAnsi"/>
      <w:sz w:val="20"/>
      <w:szCs w:val="20"/>
    </w:rPr>
  </w:style>
  <w:style w:type="paragraph" w:styleId="Sumrio7">
    <w:name w:val="toc 7"/>
    <w:basedOn w:val="Normal"/>
    <w:next w:val="Normal"/>
    <w:autoRedefine w:val="1"/>
    <w:uiPriority w:val="39"/>
    <w:unhideWhenUsed w:val="1"/>
    <w:rsid w:val="0093569E"/>
    <w:pPr>
      <w:spacing w:after="0" w:before="0"/>
      <w:ind w:left="1200"/>
      <w:jc w:val="left"/>
    </w:pPr>
    <w:rPr>
      <w:rFonts w:asciiTheme="minorHAnsi" w:cstheme="minorHAnsi" w:hAnsiTheme="minorHAnsi"/>
      <w:sz w:val="20"/>
      <w:szCs w:val="20"/>
    </w:rPr>
  </w:style>
  <w:style w:type="paragraph" w:styleId="Sumrio8">
    <w:name w:val="toc 8"/>
    <w:basedOn w:val="Normal"/>
    <w:next w:val="Normal"/>
    <w:autoRedefine w:val="1"/>
    <w:uiPriority w:val="39"/>
    <w:unhideWhenUsed w:val="1"/>
    <w:rsid w:val="0093569E"/>
    <w:pPr>
      <w:spacing w:after="0" w:before="0"/>
      <w:ind w:left="1440"/>
      <w:jc w:val="left"/>
    </w:pPr>
    <w:rPr>
      <w:rFonts w:asciiTheme="minorHAnsi" w:cstheme="minorHAnsi" w:hAnsiTheme="minorHAnsi"/>
      <w:sz w:val="20"/>
      <w:szCs w:val="20"/>
    </w:rPr>
  </w:style>
  <w:style w:type="paragraph" w:styleId="Sumrio9">
    <w:name w:val="toc 9"/>
    <w:basedOn w:val="Normal"/>
    <w:next w:val="Normal"/>
    <w:autoRedefine w:val="1"/>
    <w:uiPriority w:val="39"/>
    <w:unhideWhenUsed w:val="1"/>
    <w:rsid w:val="0093569E"/>
    <w:pPr>
      <w:spacing w:after="0" w:before="0"/>
      <w:ind w:left="1680"/>
      <w:jc w:val="left"/>
    </w:pPr>
    <w:rPr>
      <w:rFonts w:asciiTheme="minorHAnsi" w:cstheme="minorHAnsi" w:hAnsiTheme="minorHAnsi"/>
      <w:sz w:val="20"/>
      <w:szCs w:val="20"/>
    </w:rPr>
  </w:style>
  <w:style w:type="paragraph" w:styleId="Textodebalo">
    <w:name w:val="Balloon Text"/>
    <w:basedOn w:val="Normal"/>
    <w:link w:val="TextodebaloChar"/>
    <w:uiPriority w:val="99"/>
    <w:semiHidden w:val="1"/>
    <w:unhideWhenUsed w:val="1"/>
    <w:rsid w:val="006B51C9"/>
    <w:pPr>
      <w:spacing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6B51C9"/>
    <w:rPr>
      <w:rFonts w:ascii="Tahoma" w:cs="Tahoma" w:hAnsi="Tahoma"/>
      <w:sz w:val="16"/>
      <w:szCs w:val="16"/>
      <w:lang w:eastAsia="en-US"/>
    </w:rPr>
  </w:style>
  <w:style w:type="paragraph" w:styleId="PargrafodaLista">
    <w:name w:val="List Paragraph"/>
    <w:basedOn w:val="Normal"/>
    <w:autoRedefine w:val="1"/>
    <w:uiPriority w:val="34"/>
    <w:qFormat w:val="1"/>
    <w:rsid w:val="00FB26A7"/>
    <w:pPr>
      <w:numPr>
        <w:numId w:val="11"/>
      </w:numPr>
      <w:spacing w:after="240" w:before="240"/>
    </w:pPr>
    <w:rPr>
      <w:rFonts w:eastAsia="Times New Roman"/>
    </w:rPr>
  </w:style>
  <w:style w:type="paragraph" w:styleId="Default" w:customStyle="1">
    <w:name w:val="Default"/>
    <w:rsid w:val="00F24021"/>
    <w:pPr>
      <w:autoSpaceDE w:val="0"/>
      <w:autoSpaceDN w:val="0"/>
      <w:adjustRightInd w:val="0"/>
    </w:pPr>
    <w:rPr>
      <w:rFonts w:ascii="Calibri" w:cs="Calibri" w:hAnsi="Calibri" w:eastAsiaTheme="minorHAnsi"/>
      <w:color w:val="000000"/>
      <w:lang w:eastAsia="en-US"/>
    </w:rPr>
  </w:style>
  <w:style w:type="table" w:styleId="SombreamentoClaro1" w:customStyle="1">
    <w:name w:val="Sombreamento Claro1"/>
    <w:basedOn w:val="Tabelanormal"/>
    <w:uiPriority w:val="60"/>
    <w:rsid w:val="00641F9F"/>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character" w:styleId="Ttulo5Char" w:customStyle="1">
    <w:name w:val="Título 5 Char"/>
    <w:basedOn w:val="Fontepargpadro"/>
    <w:uiPriority w:val="9"/>
    <w:rsid w:val="00A1274F"/>
    <w:rPr>
      <w:rFonts w:asciiTheme="majorHAnsi" w:cstheme="majorBidi" w:eastAsiaTheme="majorEastAsia" w:hAnsiTheme="majorHAnsi"/>
      <w:color w:val="6e6e6e" w:themeColor="accent1" w:themeShade="00007F"/>
      <w:sz w:val="24"/>
      <w:szCs w:val="24"/>
      <w:lang w:eastAsia="en-US"/>
    </w:rPr>
  </w:style>
  <w:style w:type="character" w:styleId="Ttulo6Char" w:customStyle="1">
    <w:name w:val="Título 6 Char"/>
    <w:basedOn w:val="Fontepargpadro"/>
    <w:uiPriority w:val="9"/>
    <w:rsid w:val="0028463C"/>
    <w:rPr>
      <w:rFonts w:asciiTheme="majorHAnsi" w:cstheme="majorBidi" w:eastAsiaTheme="majorEastAsia" w:hAnsiTheme="majorHAnsi"/>
      <w:i w:val="1"/>
      <w:iCs w:val="1"/>
      <w:color w:val="6e6e6e" w:themeColor="accent1" w:themeShade="00007F"/>
      <w:sz w:val="24"/>
      <w:szCs w:val="24"/>
      <w:lang w:eastAsia="en-US"/>
    </w:rPr>
  </w:style>
  <w:style w:type="paragraph" w:styleId="NormalWeb">
    <w:name w:val="Normal (Web)"/>
    <w:basedOn w:val="Normal"/>
    <w:uiPriority w:val="99"/>
    <w:semiHidden w:val="1"/>
    <w:unhideWhenUsed w:val="1"/>
    <w:rsid w:val="002551DF"/>
    <w:pPr>
      <w:spacing w:after="100" w:afterAutospacing="1" w:before="100" w:beforeAutospacing="1" w:line="240" w:lineRule="auto"/>
      <w:jc w:val="left"/>
    </w:pPr>
    <w:rPr>
      <w:rFonts w:ascii="Times New Roman" w:cs="Times New Roman" w:eastAsia="Times New Roman" w:hAnsi="Times New Roman"/>
    </w:rPr>
  </w:style>
  <w:style w:type="character" w:styleId="Forte">
    <w:name w:val="Strong"/>
    <w:basedOn w:val="Fontepargpadro"/>
    <w:uiPriority w:val="22"/>
    <w:qFormat w:val="1"/>
    <w:rsid w:val="002551DF"/>
    <w:rPr>
      <w:b w:val="1"/>
      <w:bCs w:val="1"/>
    </w:rPr>
  </w:style>
  <w:style w:type="character" w:styleId="ii33cj5k250" w:customStyle="1">
    <w:name w:val="ii33cj5k250"/>
    <w:basedOn w:val="Fontepargpadro"/>
    <w:rsid w:val="002551DF"/>
  </w:style>
  <w:style w:type="character" w:styleId="ktg6us78hf8vdu7" w:customStyle="1">
    <w:name w:val="ktg6us78hf8vdu7"/>
    <w:basedOn w:val="Fontepargpadro"/>
    <w:rsid w:val="002551DF"/>
  </w:style>
  <w:style w:type="character" w:styleId="jsgrdq" w:customStyle="1">
    <w:name w:val="jsgrdq"/>
    <w:basedOn w:val="Fontepargpadro"/>
    <w:rsid w:val="00937270"/>
  </w:style>
  <w:style w:type="character" w:styleId="HiperlinkVisitado">
    <w:name w:val="FollowedHyperlink"/>
    <w:basedOn w:val="Fontepargpadro"/>
    <w:uiPriority w:val="99"/>
    <w:semiHidden w:val="1"/>
    <w:unhideWhenUsed w:val="1"/>
    <w:rsid w:val="00DA642A"/>
    <w:rPr>
      <w:color w:val="919191" w:themeColor="followedHyperlink"/>
      <w:u w:val="single"/>
    </w:rPr>
  </w:style>
  <w:style w:type="character" w:styleId="nfase">
    <w:name w:val="Emphasis"/>
    <w:basedOn w:val="Fontepargpadro"/>
    <w:uiPriority w:val="20"/>
    <w:qFormat w:val="1"/>
    <w:rsid w:val="00910549"/>
    <w:rPr>
      <w:i w:val="1"/>
      <w:iCs w:val="1"/>
    </w:rPr>
  </w:style>
  <w:style w:type="character" w:styleId="MenoPendente1" w:customStyle="1">
    <w:name w:val="Menção Pendente1"/>
    <w:basedOn w:val="Fontepargpadro"/>
    <w:uiPriority w:val="99"/>
    <w:semiHidden w:val="1"/>
    <w:unhideWhenUsed w:val="1"/>
    <w:rsid w:val="00B87754"/>
    <w:rPr>
      <w:color w:val="605e5c"/>
      <w:shd w:color="auto" w:fill="e1dfdd" w:val="clear"/>
    </w:rPr>
  </w:style>
  <w:style w:type="paragraph" w:styleId="Bibliografia">
    <w:name w:val="Bibliography"/>
    <w:basedOn w:val="Normal"/>
    <w:next w:val="Normal"/>
    <w:uiPriority w:val="37"/>
    <w:unhideWhenUsed w:val="1"/>
    <w:rsid w:val="00AD35CB"/>
  </w:style>
  <w:style w:type="paragraph" w:styleId="Standard" w:customStyle="1">
    <w:name w:val="Standard"/>
    <w:rsid w:val="00314767"/>
    <w:pPr>
      <w:suppressAutoHyphens w:val="1"/>
      <w:autoSpaceDN w:val="0"/>
      <w:textAlignment w:val="baseline"/>
    </w:pPr>
    <w:rPr>
      <w:rFonts w:ascii="Liberation Serif" w:cs="Mangal" w:eastAsia="SimSun" w:hAnsi="Liberation Serif"/>
      <w:kern w:val="3"/>
      <w:lang w:bidi="hi-IN" w:eastAsia="zh-CN"/>
    </w:rPr>
  </w:style>
  <w:style w:type="character" w:styleId="Ttulo7Char" w:customStyle="1">
    <w:name w:val="Título 7 Char"/>
    <w:basedOn w:val="Fontepargpadro"/>
    <w:link w:val="Ttulo7"/>
    <w:uiPriority w:val="9"/>
    <w:semiHidden w:val="1"/>
    <w:rsid w:val="009F2CB3"/>
    <w:rPr>
      <w:rFonts w:asciiTheme="majorHAnsi" w:cstheme="majorBidi" w:eastAsiaTheme="majorEastAsia" w:hAnsiTheme="majorHAnsi"/>
      <w:i w:val="1"/>
      <w:iCs w:val="1"/>
      <w:color w:val="6e6e6e" w:themeColor="accent1" w:themeShade="00007F"/>
      <w:sz w:val="24"/>
      <w:szCs w:val="24"/>
      <w:lang w:eastAsia="en-US"/>
    </w:rPr>
  </w:style>
  <w:style w:type="character" w:styleId="Ttulo8Char" w:customStyle="1">
    <w:name w:val="Título 8 Char"/>
    <w:basedOn w:val="Fontepargpadro"/>
    <w:link w:val="Ttulo8"/>
    <w:uiPriority w:val="9"/>
    <w:semiHidden w:val="1"/>
    <w:rsid w:val="009F2CB3"/>
    <w:rPr>
      <w:rFonts w:asciiTheme="majorHAnsi" w:cstheme="majorBidi" w:eastAsiaTheme="majorEastAsia" w:hAnsiTheme="majorHAnsi"/>
      <w:color w:val="272727" w:themeColor="text1" w:themeTint="0000D8"/>
      <w:sz w:val="21"/>
      <w:szCs w:val="21"/>
      <w:lang w:eastAsia="en-US"/>
    </w:rPr>
  </w:style>
  <w:style w:type="character" w:styleId="Ttulo9Char" w:customStyle="1">
    <w:name w:val="Título 9 Char"/>
    <w:basedOn w:val="Fontepargpadro"/>
    <w:link w:val="Ttulo9"/>
    <w:uiPriority w:val="9"/>
    <w:semiHidden w:val="1"/>
    <w:rsid w:val="009F2CB3"/>
    <w:rPr>
      <w:rFonts w:asciiTheme="majorHAnsi" w:cstheme="majorBidi" w:eastAsiaTheme="majorEastAsia" w:hAnsiTheme="majorHAnsi"/>
      <w:i w:val="1"/>
      <w:iCs w:val="1"/>
      <w:color w:val="272727" w:themeColor="text1" w:themeTint="0000D8"/>
      <w:sz w:val="21"/>
      <w:szCs w:val="21"/>
      <w:lang w:eastAsia="en-US"/>
    </w:rPr>
  </w:style>
  <w:style w:type="character" w:styleId="TtuloChar" w:customStyle="1">
    <w:name w:val="Título Char"/>
    <w:basedOn w:val="Fontepargpadro"/>
    <w:uiPriority w:val="10"/>
    <w:rsid w:val="00002BDF"/>
    <w:rPr>
      <w:rFonts w:asciiTheme="majorHAnsi" w:cstheme="majorBidi" w:eastAsiaTheme="majorEastAsia" w:hAnsiTheme="majorHAnsi"/>
      <w:b w:val="1"/>
      <w:caps w:val="1"/>
      <w:spacing w:val="-10"/>
      <w:kern w:val="28"/>
      <w:sz w:val="28"/>
      <w:szCs w:val="56"/>
      <w:lang w:eastAsia="en-US"/>
    </w:rPr>
  </w:style>
  <w:style w:type="paragraph" w:styleId="Citacaodireta4oumaislinhas" w:customStyle="1">
    <w:name w:val="Citacao direta 4 ou mais linhas"/>
    <w:basedOn w:val="Normal"/>
    <w:next w:val="Normal"/>
    <w:link w:val="Citacaodireta4oumaislinhasChar"/>
    <w:autoRedefine w:val="1"/>
    <w:qFormat w:val="1"/>
    <w:rsid w:val="00E70307"/>
    <w:pPr>
      <w:ind w:left="2268"/>
    </w:pPr>
    <w:rPr>
      <w:sz w:val="20"/>
    </w:rPr>
  </w:style>
  <w:style w:type="character" w:styleId="Refdecomentrio">
    <w:name w:val="annotation reference"/>
    <w:basedOn w:val="Fontepargpadro"/>
    <w:uiPriority w:val="99"/>
    <w:semiHidden w:val="1"/>
    <w:unhideWhenUsed w:val="1"/>
    <w:rsid w:val="00BA7978"/>
    <w:rPr>
      <w:sz w:val="16"/>
      <w:szCs w:val="16"/>
    </w:rPr>
  </w:style>
  <w:style w:type="character" w:styleId="Citacaodireta4oumaislinhasChar" w:customStyle="1">
    <w:name w:val="Citacao direta 4 ou mais linhas Char"/>
    <w:basedOn w:val="Fontepargpadro"/>
    <w:link w:val="Citacaodireta4oumaislinhas"/>
    <w:rsid w:val="00E70307"/>
    <w:rPr>
      <w:sz w:val="20"/>
    </w:rPr>
  </w:style>
  <w:style w:type="paragraph" w:styleId="Textodecomentrio">
    <w:name w:val="annotation text"/>
    <w:basedOn w:val="Normal"/>
    <w:link w:val="TextodecomentrioChar"/>
    <w:uiPriority w:val="99"/>
    <w:semiHidden w:val="1"/>
    <w:unhideWhenUsed w:val="1"/>
    <w:rsid w:val="00BA7978"/>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BA7978"/>
    <w:rPr>
      <w:lang w:eastAsia="en-US"/>
    </w:rPr>
  </w:style>
  <w:style w:type="paragraph" w:styleId="Assuntodocomentrio">
    <w:name w:val="annotation subject"/>
    <w:basedOn w:val="Textodecomentrio"/>
    <w:next w:val="Textodecomentrio"/>
    <w:link w:val="AssuntodocomentrioChar"/>
    <w:uiPriority w:val="99"/>
    <w:semiHidden w:val="1"/>
    <w:unhideWhenUsed w:val="1"/>
    <w:rsid w:val="00BA7978"/>
    <w:rPr>
      <w:b w:val="1"/>
      <w:bCs w:val="1"/>
    </w:rPr>
  </w:style>
  <w:style w:type="character" w:styleId="AssuntodocomentrioChar" w:customStyle="1">
    <w:name w:val="Assunto do comentário Char"/>
    <w:basedOn w:val="TextodecomentrioChar"/>
    <w:link w:val="Assuntodocomentrio"/>
    <w:uiPriority w:val="99"/>
    <w:semiHidden w:val="1"/>
    <w:rsid w:val="00BA7978"/>
    <w:rPr>
      <w:b w:val="1"/>
      <w:bCs w:val="1"/>
      <w:lang w:eastAsia="en-US"/>
    </w:rPr>
  </w:style>
  <w:style w:type="table" w:styleId="TableNormal0" w:customStyle="1">
    <w:name w:val="Table Normal"/>
    <w:uiPriority w:val="2"/>
    <w:semiHidden w:val="1"/>
    <w:unhideWhenUsed w:val="1"/>
    <w:qFormat w:val="1"/>
    <w:rsid w:val="00495049"/>
    <w:pPr>
      <w:widowControl w:val="0"/>
      <w:autoSpaceDE w:val="0"/>
      <w:autoSpaceDN w:val="0"/>
    </w:pPr>
    <w:rPr>
      <w:rFonts w:asciiTheme="minorHAnsi" w:cstheme="minorBidi" w:eastAsiaTheme="minorHAnsi" w:hAnsiTheme="minorHAnsi"/>
      <w:sz w:val="22"/>
      <w:szCs w:val="22"/>
      <w:lang w:eastAsia="en-US"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495049"/>
    <w:pPr>
      <w:widowControl w:val="0"/>
      <w:autoSpaceDE w:val="0"/>
      <w:autoSpaceDN w:val="0"/>
      <w:spacing w:after="0" w:before="0" w:line="240" w:lineRule="auto"/>
      <w:jc w:val="left"/>
    </w:pPr>
    <w:rPr>
      <w:rFonts w:ascii="Arial MT" w:cs="Arial MT" w:eastAsia="Arial MT" w:hAnsi="Arial MT"/>
      <w:sz w:val="22"/>
      <w:szCs w:val="22"/>
      <w:lang w:val="pt-PT"/>
    </w:rPr>
  </w:style>
  <w:style w:type="paragraph" w:styleId="ndicedeilustraes">
    <w:name w:val="table of figures"/>
    <w:basedOn w:val="Normal"/>
    <w:next w:val="Normal"/>
    <w:uiPriority w:val="99"/>
    <w:unhideWhenUsed w:val="1"/>
    <w:rsid w:val="001E6F9E"/>
    <w:pPr>
      <w:tabs>
        <w:tab w:val="right" w:leader="dot" w:pos="9072"/>
      </w:tabs>
      <w:spacing w:after="0"/>
    </w:pPr>
  </w:style>
  <w:style w:type="paragraph" w:styleId="CitaoIntensa">
    <w:name w:val="Intense Quote"/>
    <w:basedOn w:val="Normal"/>
    <w:next w:val="Normal"/>
    <w:link w:val="CitaoIntensaChar"/>
    <w:uiPriority w:val="30"/>
    <w:qFormat w:val="1"/>
    <w:rsid w:val="001A2C21"/>
    <w:pPr>
      <w:pBdr>
        <w:top w:color="dddddd" w:space="10" w:sz="4" w:themeColor="accent1" w:val="single"/>
        <w:bottom w:color="dddddd" w:space="10" w:sz="4" w:themeColor="accent1" w:val="single"/>
      </w:pBdr>
      <w:spacing w:after="360" w:before="360"/>
      <w:ind w:left="864" w:right="864"/>
      <w:jc w:val="center"/>
    </w:pPr>
    <w:rPr>
      <w:i w:val="1"/>
      <w:iCs w:val="1"/>
      <w:color w:val="dddddd" w:themeColor="accent1"/>
    </w:rPr>
  </w:style>
  <w:style w:type="character" w:styleId="CitaoIntensaChar" w:customStyle="1">
    <w:name w:val="Citação Intensa Char"/>
    <w:basedOn w:val="Fontepargpadro"/>
    <w:link w:val="CitaoIntensa"/>
    <w:uiPriority w:val="30"/>
    <w:rsid w:val="001A2C21"/>
    <w:rPr>
      <w:i w:val="1"/>
      <w:iCs w:val="1"/>
      <w:color w:val="dddddd" w:themeColor="accent1"/>
      <w:sz w:val="24"/>
      <w:szCs w:val="24"/>
      <w:lang w:eastAsia="en-US"/>
    </w:rPr>
  </w:style>
  <w:style w:type="paragraph" w:styleId="Citao">
    <w:name w:val="Quote"/>
    <w:basedOn w:val="Normal"/>
    <w:next w:val="Normal"/>
    <w:link w:val="CitaoChar"/>
    <w:uiPriority w:val="29"/>
    <w:qFormat w:val="1"/>
    <w:rsid w:val="001A2C21"/>
    <w:pPr>
      <w:spacing w:after="160" w:before="200"/>
      <w:ind w:left="864" w:right="864"/>
      <w:jc w:val="center"/>
    </w:pPr>
    <w:rPr>
      <w:i w:val="1"/>
      <w:iCs w:val="1"/>
      <w:color w:val="404040" w:themeColor="text1" w:themeTint="0000BF"/>
      <w:sz w:val="20"/>
    </w:rPr>
  </w:style>
  <w:style w:type="character" w:styleId="CitaoChar" w:customStyle="1">
    <w:name w:val="Citação Char"/>
    <w:basedOn w:val="Fontepargpadro"/>
    <w:link w:val="Citao"/>
    <w:uiPriority w:val="29"/>
    <w:rsid w:val="001A2C21"/>
    <w:rPr>
      <w:i w:val="1"/>
      <w:iCs w:val="1"/>
      <w:color w:val="404040" w:themeColor="text1" w:themeTint="0000BF"/>
      <w:szCs w:val="24"/>
      <w:lang w:eastAsia="en-US"/>
    </w:rPr>
  </w:style>
  <w:style w:type="character" w:styleId="MenoPendente">
    <w:name w:val="Unresolved Mention"/>
    <w:basedOn w:val="Fontepargpadro"/>
    <w:uiPriority w:val="99"/>
    <w:semiHidden w:val="1"/>
    <w:unhideWhenUsed w:val="1"/>
    <w:rsid w:val="00F20CE7"/>
    <w:rPr>
      <w:color w:val="605e5c"/>
      <w:shd w:color="auto" w:fill="e1dfdd" w:val="clear"/>
    </w:rPr>
  </w:style>
  <w:style w:type="table" w:styleId="TabeladeGrade4-nfase1">
    <w:name w:val="Grid Table 4 Accent 1"/>
    <w:basedOn w:val="Tabelanormal"/>
    <w:uiPriority w:val="49"/>
    <w:rsid w:val="001E361E"/>
    <w:tblPr>
      <w:tblStyleRowBandSize w:val="1"/>
      <w:tblStyleColBandSize w:val="1"/>
      <w:tblBorders>
        <w:top w:color="eaeaea" w:space="0" w:sz="4" w:themeColor="accent1" w:themeTint="000099" w:val="single"/>
        <w:left w:color="eaeaea" w:space="0" w:sz="4" w:themeColor="accent1" w:themeTint="000099" w:val="single"/>
        <w:bottom w:color="eaeaea" w:space="0" w:sz="4" w:themeColor="accent1" w:themeTint="000099" w:val="single"/>
        <w:right w:color="eaeaea" w:space="0" w:sz="4" w:themeColor="accent1" w:themeTint="000099" w:val="single"/>
        <w:insideH w:color="eaeaea" w:space="0" w:sz="4" w:themeColor="accent1" w:themeTint="000099" w:val="single"/>
        <w:insideV w:color="eaeaea" w:space="0" w:sz="4" w:themeColor="accent1" w:themeTint="000099" w:val="single"/>
      </w:tblBorders>
    </w:tblPr>
    <w:tblStylePr w:type="firstRow">
      <w:rPr>
        <w:b w:val="1"/>
        <w:bCs w:val="1"/>
        <w:color w:val="ffffff" w:themeColor="background1"/>
      </w:rPr>
      <w:tblPr/>
      <w:tcPr>
        <w:tcBorders>
          <w:top w:color="dddddd" w:space="0" w:sz="4" w:themeColor="accent1" w:val="single"/>
          <w:left w:color="dddddd" w:space="0" w:sz="4" w:themeColor="accent1" w:val="single"/>
          <w:bottom w:color="dddddd" w:space="0" w:sz="4" w:themeColor="accent1" w:val="single"/>
          <w:right w:color="dddddd" w:space="0" w:sz="4" w:themeColor="accent1" w:val="single"/>
          <w:insideH w:space="0" w:sz="0" w:val="nil"/>
          <w:insideV w:space="0" w:sz="0" w:val="nil"/>
        </w:tcBorders>
        <w:shd w:color="auto" w:fill="dddddd" w:themeFill="accent1" w:val="clear"/>
      </w:tcPr>
    </w:tblStylePr>
    <w:tblStylePr w:type="lastRow">
      <w:rPr>
        <w:b w:val="1"/>
        <w:bCs w:val="1"/>
      </w:rPr>
      <w:tblPr/>
      <w:tcPr>
        <w:tcBorders>
          <w:top w:color="dddddd" w:space="0" w:sz="4" w:themeColor="accent1" w:val="double"/>
        </w:tcBorders>
      </w:tcPr>
    </w:tblStylePr>
    <w:tblStylePr w:type="firstCol">
      <w:rPr>
        <w:b w:val="1"/>
        <w:bCs w:val="1"/>
      </w:rPr>
    </w:tblStylePr>
    <w:tblStylePr w:type="lastCol">
      <w:rPr>
        <w:b w:val="1"/>
        <w:bCs w:val="1"/>
      </w:rPr>
    </w:tblStylePr>
    <w:tblStylePr w:type="band1Vert">
      <w:tblPr/>
      <w:tcPr>
        <w:shd w:color="auto" w:fill="f8f8f8" w:themeFill="accent1" w:themeFillTint="000033" w:val="clear"/>
      </w:tcPr>
    </w:tblStylePr>
    <w:tblStylePr w:type="band1Horz">
      <w:tblPr/>
      <w:tcPr>
        <w:shd w:color="auto" w:fill="f8f8f8" w:themeFill="accent1" w:themeFillTint="000033" w:val="clear"/>
      </w:tcPr>
    </w:tblStylePr>
  </w:style>
  <w:style w:type="table" w:styleId="a" w:customStyle="1">
    <w:basedOn w:val="TableNormal0"/>
    <w:rPr>
      <w:rFonts w:ascii="Arial" w:cs="Arial" w:eastAsia="Arial" w:hAnsi="Arial"/>
    </w:rPr>
    <w:tblPr>
      <w:tblStyleRowBandSize w:val="1"/>
      <w:tblStyleColBandSize w:val="1"/>
    </w:tblPr>
  </w:style>
  <w:style w:type="character" w:styleId="Ttulo2Char1" w:customStyle="1">
    <w:name w:val="Título 2 Char1"/>
    <w:basedOn w:val="Fontepargpadro"/>
    <w:link w:val="Ttulo2"/>
    <w:uiPriority w:val="9"/>
    <w:rsid w:val="00CF6FFE"/>
    <w:rPr>
      <w:b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widowControl w:val="0"/>
    </w:pPr>
    <w:rPr>
      <w:rFonts w:ascii="Arial" w:cs="Arial" w:eastAsia="Arial" w:hAnsi="Arial"/>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rumguides.org" TargetMode="External"/><Relationship Id="rId20" Type="http://schemas.openxmlformats.org/officeDocument/2006/relationships/hyperlink" Target="https://www.cedrotech.com/blog/feature-driven-development-fdd/" TargetMode="External"/><Relationship Id="rId42" Type="http://schemas.openxmlformats.org/officeDocument/2006/relationships/hyperlink" Target="http://repositorio.ufu.br/handle/123456789/29257" TargetMode="External"/><Relationship Id="rId41" Type="http://schemas.openxmlformats.org/officeDocument/2006/relationships/hyperlink" Target="https://scrumguides.org" TargetMode="External"/><Relationship Id="rId22" Type="http://schemas.openxmlformats.org/officeDocument/2006/relationships/hyperlink" Target="https://www.linkedin.com/pulse/agile-methods-09-desenvolvimento-r%C3%A1pido-de-rad-rodrigo-coimbra-afy3f/" TargetMode="External"/><Relationship Id="rId44" Type="http://schemas.openxmlformats.org/officeDocument/2006/relationships/hyperlink" Target="https://www.inf.hs-anhalt.de/iaii/" TargetMode="External"/><Relationship Id="rId21" Type="http://schemas.openxmlformats.org/officeDocument/2006/relationships/image" Target="media/image4.png"/><Relationship Id="rId43" Type="http://schemas.openxmlformats.org/officeDocument/2006/relationships/hyperlink" Target="http://repositorio.ufu.br/handle/123456789/29257" TargetMode="External"/><Relationship Id="rId24" Type="http://schemas.openxmlformats.org/officeDocument/2006/relationships/hyperlink" Target="https://artia.com/blog/etapas-de-um-projeto/" TargetMode="External"/><Relationship Id="rId46" Type="http://schemas.openxmlformats.org/officeDocument/2006/relationships/hyperlink" Target="https://stateofagile.com/" TargetMode="External"/><Relationship Id="rId23" Type="http://schemas.openxmlformats.org/officeDocument/2006/relationships/hyperlink" Target="https://www.linkedin.com/pulse/agile-methods-09-desenvolvimento-r%C3%A1pido-de-rad-rodrigo-coimbra-afy3f/" TargetMode="External"/><Relationship Id="rId45" Type="http://schemas.openxmlformats.org/officeDocument/2006/relationships/hyperlink" Target="https://www.inf.hs-anhalt.de/iai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agilemanifesto.org" TargetMode="External"/><Relationship Id="rId25" Type="http://schemas.openxmlformats.org/officeDocument/2006/relationships/hyperlink" Target="https://artia.com/blog/etapas-de-um-projeto/" TargetMode="External"/><Relationship Id="rId47" Type="http://schemas.openxmlformats.org/officeDocument/2006/relationships/hyperlink" Target="https://stateofagile.com/" TargetMode="External"/><Relationship Id="rId28" Type="http://schemas.openxmlformats.org/officeDocument/2006/relationships/hyperlink" Target="https://www.teses.usp.br/teses/disponiveis/18/18156/tde-25092017-142303/en.php" TargetMode="External"/><Relationship Id="rId27" Type="http://schemas.openxmlformats.org/officeDocument/2006/relationships/hyperlink" Target="https://agilemanifesto.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ses.usp.br/teses/disponiveis/18/18156/tde-25092017-142303/en.php" TargetMode="External"/><Relationship Id="rId7" Type="http://schemas.openxmlformats.org/officeDocument/2006/relationships/footer" Target="footer1.xml"/><Relationship Id="rId8" Type="http://schemas.openxmlformats.org/officeDocument/2006/relationships/image" Target="media/image8.png"/><Relationship Id="rId31" Type="http://schemas.openxmlformats.org/officeDocument/2006/relationships/hyperlink" Target="http://repositorio.utfpr.edu.br/jspui/handle/1/2061" TargetMode="External"/><Relationship Id="rId30" Type="http://schemas.openxmlformats.org/officeDocument/2006/relationships/hyperlink" Target="http://repositorio.utfpr.edu.br/jspui/handle/1/2061" TargetMode="External"/><Relationship Id="rId11" Type="http://schemas.openxmlformats.org/officeDocument/2006/relationships/image" Target="media/image6.png"/><Relationship Id="rId33" Type="http://schemas.openxmlformats.org/officeDocument/2006/relationships/hyperlink" Target="https://www.academia.edu/download/101737886/8446.pdf" TargetMode="External"/><Relationship Id="rId10" Type="http://schemas.openxmlformats.org/officeDocument/2006/relationships/hyperlink" Target="https://artia.com/blog/etapas-de-um-projeto/" TargetMode="External"/><Relationship Id="rId32" Type="http://schemas.openxmlformats.org/officeDocument/2006/relationships/hyperlink" Target="https://www.academia.edu/download/101737886/8446.pdf" TargetMode="External"/><Relationship Id="rId13" Type="http://schemas.openxmlformats.org/officeDocument/2006/relationships/image" Target="media/image3.png"/><Relationship Id="rId35" Type="http://schemas.openxmlformats.org/officeDocument/2006/relationships/hyperlink" Target="https://aurumpublicacoes.com/index.php/editora/article/view/144" TargetMode="External"/><Relationship Id="rId12" Type="http://schemas.openxmlformats.org/officeDocument/2006/relationships/footer" Target="footer2.xml"/><Relationship Id="rId34" Type="http://schemas.openxmlformats.org/officeDocument/2006/relationships/hyperlink" Target="https://aurumpublicacoes.com/index.php/editora/article/view/144" TargetMode="External"/><Relationship Id="rId15" Type="http://schemas.openxmlformats.org/officeDocument/2006/relationships/image" Target="media/image7.png"/><Relationship Id="rId37" Type="http://schemas.openxmlformats.org/officeDocument/2006/relationships/hyperlink" Target="https://repositorio.pgsscogna.com.br/bitstream/123456789/30223/1/ROGERIO_PIRES_DA_SILVA_JUNIOR_ATIVIDADE_3.pdf" TargetMode="External"/><Relationship Id="rId14" Type="http://schemas.openxmlformats.org/officeDocument/2006/relationships/hyperlink" Target="https://pm3.com.br/blog/scrum-o-que-e-como-funciona-e-como-aplicar/" TargetMode="External"/><Relationship Id="rId36" Type="http://schemas.openxmlformats.org/officeDocument/2006/relationships/hyperlink" Target="https://repositorio.pgsscogna.com.br/bitstream/123456789/30223/1/ROGERIO_PIRES_DA_SILVA_JUNIOR_ATIVIDADE_3.pdf" TargetMode="External"/><Relationship Id="rId17" Type="http://schemas.openxmlformats.org/officeDocument/2006/relationships/image" Target="media/image1.png"/><Relationship Id="rId39" Type="http://schemas.openxmlformats.org/officeDocument/2006/relationships/hyperlink" Target="http://agilemanifesto.org" TargetMode="External"/><Relationship Id="rId16" Type="http://schemas.openxmlformats.org/officeDocument/2006/relationships/hyperlink" Target="https://blog.xpeducacao.com.br/extreme-programming-xp/" TargetMode="External"/><Relationship Id="rId38" Type="http://schemas.openxmlformats.org/officeDocument/2006/relationships/hyperlink" Target="http://agilemanifesto.org" TargetMode="External"/><Relationship Id="rId19" Type="http://schemas.openxmlformats.org/officeDocument/2006/relationships/image" Target="media/image5.png"/><Relationship Id="rId18" Type="http://schemas.openxmlformats.org/officeDocument/2006/relationships/hyperlink" Target="https://artia.com/blog/etapas-de-um-proje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Escritório Clássico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pAA2QWaYhF2XzRpPE8g7fQymPQ==">CgMxLjAaHwoBMBIaChgICVIUChJ0YWJsZS55Y3p3eGdrZjRlM28yDmgudmFsMnQwYWdnYmx2Mg5oLm93emJzN3ZiNGRiNDIOaC5uZDM2MGUxd3J0NHoyDmgudzlxbDcwZWtxMXoyMg5oLjI4dWpxOWl3dGd0dDIOaC50a3BmNGF3a2JzcXMyDmguMnNsbnE4emRnNWhlMg5oLmdmOHRqdTVoNWl0YzIOaC42Ync0MzBqdzVkNjcyDmguc24ydGh1bzI2bmt0Mg5oLnlybXo4ZnJ1MDhkbzIOaC5vd3piczd2YjRkYjQyDmguajFiNDNwY2dzeDNxMg5oLnpnYmVhNjhqZjVwdTIOaC5kZzlucjd3bnVwMmIyDmguY3E4ZGQxb3h3anA5Mg5oLnRtZjd5bWt6aXNqdDIOaC50cWFoNGdqZmFraGwyDmguZHl6NWFoZml6NnhpMg5oLm93emJzN3ZiNGRiNDIOaC5keXo1YWhmaXo2eGkyDmgudzVtcHR3Y3Jqc2h4Mg5oLjVybzI2NjZ0bW91djIOaC42dTJ1NG5qN3M2cXoyDmguYW5yMDc1b3lqdmRqMg5oLm9sNnBzenJ4NmU2aTIOaC45enFocmZtMG4yamgyDmgubHcwYnpkZTV3Z3JkMg5oLm11ZDVzZWNzb2tqNzgAciExV2plc2pWQnRWWFowbGFHdDJEcGF4V2RzV3otbUdhT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2025-09-23T03:19:00Z</dcterms:created>
  <dc:creator>gbelissimo</dc:creator>
</cp:coreProperties>
</file>