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R: Sí. Factores como una buena estimación de tiempos de cada tarea nos dio una aproximación real de lo que nos tardaríamos en hacer cada épica del roadmap y una buena arquitectura nos permitirá hacer un código más ordenado tanto en frontend como en backend.</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b w:val="1"/>
                <w:color w:val="1f4e79"/>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R: Comunicación con el equipo, avances constantes y buena estructura del proyecto para mejorar la escalabilidad del mismo, por ende, realizando un código mantenible con buenas prácticas.</w:t>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R: Yo lo evalúo bien. Destaco mi arquitectura tanto del backend como del frontend, para guiar a mi equipo a cómo realizar cada módulo del proyecto. También, el flujo del trabajo con las ramas para evitar conflictos en los cambios y evitar trabajar sobre una misma funcionalidad, permitiendo un trabajo en equipo más cohesivo.</w:t>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R: Ninguna, siento que está claro el cómo queremos hacer el proyecto. Yo le preguntaría a mis pares cómo se han sentido con respecto a seguir una arquitectura definida y clara desde el principio. También las buenas prácticas cómo separar en ramas lo que va a trabajar cada uno, cómo revisar el trabajo hecho por el otro a través de las Pull requests.</w:t>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R: Sí, esto se debe a que es mejor separar las responsabilidades entre cada miembro, sin embargo, nos podemos ayudar en caso de que alguien esté atascado en una tarea importante. Por ahora, no hay actividades nuevas que deban ser asignadas, solo en caso de que suceda algún caso borde que no se previó durante el desarrollo del proyecto se debería realizar.</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color w:val="767171"/>
                <w:sz w:val="24"/>
                <w:szCs w:val="24"/>
              </w:rPr>
            </w:pPr>
            <w:bookmarkStart w:colFirst="0" w:colLast="0" w:name="_heading=h.627so9l5hrr6"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R: Considero que el grupo ha estado bastante bien hasta ahora. Destaco la proactividad de cada uno en hacer sus partes, mostrar avances y comunicarse en caso de que quieran que revisemos algún cambio que hayan subido.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Aspectos a mejorar serían la comunicación, ya que tuvimos un pequeño problema en quién iba a tomar una tarea en específico y al final acabaron ambos trabajando en una funcionalidad que solo una persona necesitaba hacer, pero lo resolvimos rápidamente y delegamos otra tarea que tenía relación con la mencionada anteriormente.</w:t>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7">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fHxSAnSONxrUcblUiZSLsQnHEg==">CgMxLjAyDmguNjI3c285bDVocnI2OAByITFnTTVpSEZoU2hGZjMzM0NCX0JWTWVNcFJVdnR2X3VTWg==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