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O Espírito Santo é Deus, a terceira pessoa da Trindade Divina, consubstancial, coigual e coeterno com Deus Pai e Deus Filho</w:t>
      </w:r>
      <w:r w:rsidDel="00000000" w:rsidR="00000000" w:rsidRPr="00000000">
        <w:rPr>
          <w:rtl w:val="0"/>
        </w:rPr>
        <w:t xml:space="preserve"> 1-3. Ele não é um ser criado, mas existe eternamente possuindo todos os mesmos atributos perfeitos da divindade 3, 4.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Para um concílio examinatório, é vital articular a doutrina do Espírito Santo (Pneumatologia) abordando Sua personalidade, Sua divindade e Suas obras ao longo da história da redenção: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1. A Personalidade do Espírito Santo</w:t>
      </w:r>
      <w:r w:rsidDel="00000000" w:rsidR="00000000" w:rsidRPr="00000000">
        <w:rPr>
          <w:rtl w:val="0"/>
        </w:rPr>
        <w:t xml:space="preserve">É um erro comum e uma heresia (frequentemente associada a seitas) tratar o Espírito Santo como uma mera "força ativa", "energia" ou influência impessoal emanada por Deus 5-7. As Escrituras garantem de forma inquestionável que Ele é uma </w:t>
      </w:r>
      <w:r w:rsidDel="00000000" w:rsidR="00000000" w:rsidRPr="00000000">
        <w:rPr>
          <w:b w:val="1"/>
          <w:bCs w:val="1"/>
          <w:rtl w:val="0"/>
        </w:rPr>
        <w:t xml:space="preserve">Pessoa</w:t>
      </w:r>
      <w:r w:rsidDel="00000000" w:rsidR="00000000" w:rsidRPr="00000000">
        <w:rPr>
          <w:rtl w:val="0"/>
        </w:rPr>
        <w:t xml:space="preserve">, pois possui as qualidades fundamentais da personalidade: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Intelecto e Conhecimento:</w:t>
      </w:r>
      <w:r w:rsidDel="00000000" w:rsidR="00000000" w:rsidRPr="00000000">
        <w:rPr>
          <w:rtl w:val="0"/>
        </w:rPr>
        <w:t xml:space="preserve"> Ele esquadrinha e conhece as profundezas de Deus (1 Coríntios 2:10-11) 8-11.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Emoção:</w:t>
      </w:r>
      <w:r w:rsidDel="00000000" w:rsidR="00000000" w:rsidRPr="00000000">
        <w:rPr>
          <w:rtl w:val="0"/>
        </w:rPr>
        <w:t xml:space="preserve"> Ele ama (Romanos 15:30) e pode ser entristecido por causa do pecado humano (Efésios 4:30) 8-10.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Vontade (Volição):</w:t>
      </w:r>
      <w:r w:rsidDel="00000000" w:rsidR="00000000" w:rsidRPr="00000000">
        <w:rPr>
          <w:rtl w:val="0"/>
        </w:rPr>
        <w:t xml:space="preserve"> Ele distribui os dons espirituais a cada um "como quer" (1 Coríntios 12:11), demonstrando poder de escolha e autodeterminação 8-10, 12, 13.Além disso, Ele realiza atos estritamente pessoais: Ele fala, ensina, guia, intercede, testifica e convence 12-15. Jesus refere-se a Ele como o </w:t>
      </w:r>
      <w:r w:rsidDel="00000000" w:rsidR="00000000" w:rsidRPr="00000000">
        <w:rPr>
          <w:i w:val="1"/>
          <w:iCs w:val="1"/>
          <w:rtl w:val="0"/>
        </w:rPr>
        <w:t xml:space="preserve">Parakletos</w:t>
      </w:r>
      <w:r w:rsidDel="00000000" w:rsidR="00000000" w:rsidRPr="00000000">
        <w:rPr>
          <w:rtl w:val="0"/>
        </w:rPr>
        <w:t xml:space="preserve"> (o Consolador, Ajudador ou Advogado), empregando o pronome pessoal masculino (</w:t>
      </w:r>
      <w:r w:rsidDel="00000000" w:rsidR="00000000" w:rsidRPr="00000000">
        <w:rPr>
          <w:i w:val="1"/>
          <w:iCs w:val="1"/>
          <w:rtl w:val="0"/>
        </w:rPr>
        <w:t xml:space="preserve">ekeinos</w:t>
      </w:r>
      <w:r w:rsidDel="00000000" w:rsidR="00000000" w:rsidRPr="00000000">
        <w:rPr>
          <w:rtl w:val="0"/>
        </w:rPr>
        <w:t xml:space="preserve">), mesmo que a palavra grega para espírito (</w:t>
      </w:r>
      <w:r w:rsidDel="00000000" w:rsidR="00000000" w:rsidRPr="00000000">
        <w:rPr>
          <w:i w:val="1"/>
          <w:iCs w:val="1"/>
          <w:rtl w:val="0"/>
        </w:rPr>
        <w:t xml:space="preserve">pneuma</w:t>
      </w:r>
      <w:r w:rsidDel="00000000" w:rsidR="00000000" w:rsidRPr="00000000">
        <w:rPr>
          <w:rtl w:val="0"/>
        </w:rPr>
        <w:t xml:space="preserve">) seja de gênero neutro, evidenciando Sua personalidade 16-21.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2. A Divindade do Espírito Santo</w:t>
      </w:r>
      <w:r w:rsidDel="00000000" w:rsidR="00000000" w:rsidRPr="00000000">
        <w:rPr>
          <w:rtl w:val="0"/>
        </w:rPr>
        <w:t xml:space="preserve">A divindade do Espírito Santo é provada pelo fato de Ele ser diretamente chamado de Deus. No episódio de Ananias e Safira, o apóstolo Pedro afirma que mentir para o Espírito Santo é mentir "a Deus" (Atos 5:3-4) 2, 3, 22-24. Ele também possui os atributos incomunicáveis exclusivos de Deus: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Onipresença:</w:t>
      </w:r>
      <w:r w:rsidDel="00000000" w:rsidR="00000000" w:rsidRPr="00000000">
        <w:rPr>
          <w:rtl w:val="0"/>
        </w:rPr>
        <w:t xml:space="preserve"> Salmos 139:7-10 questiona: "Para onde me irei do teu Espírito?" 3, 9, 10, 25.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Onisciência:</w:t>
      </w:r>
      <w:r w:rsidDel="00000000" w:rsidR="00000000" w:rsidRPr="00000000">
        <w:rPr>
          <w:rtl w:val="0"/>
        </w:rPr>
        <w:t xml:space="preserve"> Ele conhece perfeitamente todas as coisas e as intenções divinas (1 Coríntios 2:10-11) 3, 9, 10.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Onipotência:</w:t>
      </w:r>
      <w:r w:rsidDel="00000000" w:rsidR="00000000" w:rsidRPr="00000000">
        <w:rPr>
          <w:rtl w:val="0"/>
        </w:rPr>
        <w:t xml:space="preserve"> O anjo Gabriel diz a Maria que "o poder do Altíssimo" na pessoa do Espírito Santo a cobriria (Lucas 1:35) 2, 26, 27.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Eternidade:</w:t>
      </w:r>
      <w:r w:rsidDel="00000000" w:rsidR="00000000" w:rsidRPr="00000000">
        <w:rPr>
          <w:rtl w:val="0"/>
        </w:rPr>
        <w:t xml:space="preserve"> Hebreus 9:14 refere-se a Ele como "o Espírito eterno" 2, 3, 9, 10, 28.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3. A Obra do Espírito Santo</w:t>
      </w:r>
      <w:r w:rsidDel="00000000" w:rsidR="00000000" w:rsidRPr="00000000">
        <w:rPr>
          <w:rtl w:val="0"/>
        </w:rPr>
        <w:t xml:space="preserve">A Bíblia revela que todas as obras divinas são feitas de forma co-participativa pela Trindade, sendo o Espírito Santo frequentemente o agente "ativador" ou aperfeiçoador 29-32. Sua atuação é vista em três frentes principais: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 Criação e no Antigo Testamento:</w:t>
      </w:r>
      <w:r w:rsidDel="00000000" w:rsidR="00000000" w:rsidRPr="00000000">
        <w:rPr>
          <w:rtl w:val="0"/>
        </w:rPr>
        <w:t xml:space="preserve"> Ele estava presente na criação, pairando sobre as águas (Gênesis 1:2) 33-37. Na Antiga Aliança, Ele atuava de forma temporária, descendo sobre homens específicos (como juízes, artesãos, reis e profetas) para capacitá-los a realizar obras para o povo de Israel 38-42. Ele é também o Autor Divino que inspirou os escritores sagrados a redigirem a Palavra de Deus (2 Pedro 1:21; 2 Timóteo 3:16) 33, 43-45.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 Vida de Cristo:</w:t>
      </w:r>
      <w:r w:rsidDel="00000000" w:rsidR="00000000" w:rsidRPr="00000000">
        <w:rPr>
          <w:rtl w:val="0"/>
        </w:rPr>
        <w:t xml:space="preserve"> Ele foi o agente da concepção miraculosa de Jesus no ventre da virgem Maria (Lucas 1:35), capacitou o ministério terreno de Cristo, e esteve ativo na ressurreição (Romanos 8:11) 46-51.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Na Igreja e na Vida do Crente:</w:t>
      </w:r>
      <w:r w:rsidDel="00000000" w:rsidR="00000000" w:rsidRPr="00000000">
        <w:rPr>
          <w:rtl w:val="0"/>
        </w:rPr>
        <w:t xml:space="preserve"> Após o Pentecostes, a atuação do Espírito muda para uma habitação permanente 38, 52, 53. Em relação aos não-salvos, a principal obra do Espírito é </w:t>
      </w:r>
      <w:r w:rsidDel="00000000" w:rsidR="00000000" w:rsidRPr="00000000">
        <w:rPr>
          <w:b w:val="1"/>
          <w:bCs w:val="1"/>
          <w:rtl w:val="0"/>
        </w:rPr>
        <w:t xml:space="preserve">convencer o mundo do pecado, da justiça e do juízo</w:t>
      </w:r>
      <w:r w:rsidDel="00000000" w:rsidR="00000000" w:rsidRPr="00000000">
        <w:rPr>
          <w:rtl w:val="0"/>
        </w:rPr>
        <w:t xml:space="preserve"> (João 16:8) 39, 54-58. Em relação ao crente, Ele realiza a </w:t>
      </w:r>
      <w:r w:rsidDel="00000000" w:rsidR="00000000" w:rsidRPr="00000000">
        <w:rPr>
          <w:b w:val="1"/>
          <w:bCs w:val="1"/>
          <w:rtl w:val="0"/>
        </w:rPr>
        <w:t xml:space="preserve">regeneração</w:t>
      </w:r>
      <w:r w:rsidDel="00000000" w:rsidR="00000000" w:rsidRPr="00000000">
        <w:rPr>
          <w:rtl w:val="0"/>
        </w:rPr>
        <w:t xml:space="preserve"> (novo nascimento, Tito 3:5), passando a fazer morada na vida do cristão (1 Coríntios 3:16) 52, 53, 56, 59, 60. Ele atua como o </w:t>
      </w:r>
      <w:r w:rsidDel="00000000" w:rsidR="00000000" w:rsidRPr="00000000">
        <w:rPr>
          <w:b w:val="1"/>
          <w:bCs w:val="1"/>
          <w:rtl w:val="0"/>
        </w:rPr>
        <w:t xml:space="preserve">Selo</w:t>
      </w:r>
      <w:r w:rsidDel="00000000" w:rsidR="00000000" w:rsidRPr="00000000">
        <w:rPr>
          <w:rtl w:val="0"/>
        </w:rPr>
        <w:t xml:space="preserve"> que garante a herança e a redenção final do cristão (Efésios 1:13-14) 39, 52, 61-63. Além de guiar, consolar e interceder, Ele </w:t>
      </w:r>
      <w:r w:rsidDel="00000000" w:rsidR="00000000" w:rsidRPr="00000000">
        <w:rPr>
          <w:b w:val="1"/>
          <w:bCs w:val="1"/>
          <w:rtl w:val="0"/>
        </w:rPr>
        <w:t xml:space="preserve">distribui dons espirituais</w:t>
      </w:r>
      <w:r w:rsidDel="00000000" w:rsidR="00000000" w:rsidRPr="00000000">
        <w:rPr>
          <w:rtl w:val="0"/>
        </w:rPr>
        <w:t xml:space="preserve"> visando à edificação da Igreja e produz o </w:t>
      </w:r>
      <w:r w:rsidDel="00000000" w:rsidR="00000000" w:rsidRPr="00000000">
        <w:rPr>
          <w:b w:val="1"/>
          <w:bCs w:val="1"/>
          <w:rtl w:val="0"/>
        </w:rPr>
        <w:t xml:space="preserve">fruto do Espírito</w:t>
      </w:r>
      <w:r w:rsidDel="00000000" w:rsidR="00000000" w:rsidRPr="00000000">
        <w:rPr>
          <w:rtl w:val="0"/>
        </w:rPr>
        <w:t xml:space="preserve"> (Gálatas 5:22-23), que é a verdadeira evidência do amadurecimento e de uma vida governada (cheia) por Ele 46, 64-68.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