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Dando continuidade ao seu plano de preparação para o concílio, o domínio das cosmovisões é essencial, pois a banca exigirá que você saiba defender a exclusividade e a veracidade da fé cristã diante das filosofias humanas. Abaixo apresento a estrutura de estudo focada nas cosmovisões em relação à existência e atuação de Deus: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Tópico 9: Cosmovisões e a Relação de Deus com o Universo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Ateísmo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 que é:</w:t>
      </w:r>
      <w:r w:rsidDel="00000000" w:rsidR="00000000" w:rsidRPr="00000000">
        <w:rPr>
          <w:rtl w:val="0"/>
        </w:rPr>
        <w:t xml:space="preserve"> É a visão que </w:t>
      </w:r>
      <w:r w:rsidDel="00000000" w:rsidR="00000000" w:rsidRPr="00000000">
        <w:rPr>
          <w:b w:val="1"/>
          <w:bCs w:val="1"/>
          <w:rtl w:val="0"/>
        </w:rPr>
        <w:t xml:space="preserve">nega a existência de qualquer deus ou realidade transcendente</w:t>
      </w:r>
      <w:r w:rsidDel="00000000" w:rsidR="00000000" w:rsidRPr="00000000">
        <w:rPr>
          <w:rtl w:val="0"/>
        </w:rPr>
        <w:t xml:space="preserve"> 1-3. Para o ateísmo, o universo é puramente naturalista, governado apenas por leis físicas e químicas, sendo fruto da aleatoriedade e do caos 1.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 Resposta Cristã:</w:t>
      </w:r>
      <w:r w:rsidDel="00000000" w:rsidR="00000000" w:rsidRPr="00000000">
        <w:rPr>
          <w:rtl w:val="0"/>
        </w:rPr>
        <w:t xml:space="preserve"> A lógica científica revela que a </w:t>
      </w:r>
      <w:r w:rsidDel="00000000" w:rsidR="00000000" w:rsidRPr="00000000">
        <w:rPr>
          <w:b w:val="1"/>
          <w:bCs w:val="1"/>
          <w:rtl w:val="0"/>
        </w:rPr>
        <w:t xml:space="preserve">ordem não nasce do caos</w:t>
      </w:r>
      <w:r w:rsidDel="00000000" w:rsidR="00000000" w:rsidRPr="00000000">
        <w:rPr>
          <w:rtl w:val="0"/>
        </w:rPr>
        <w:t xml:space="preserve">, evidenciando assim a necessidade de uma mente ordenadora e tornando o ateísmo impossível 1. A teologia cristã argumenta biblicamente que a natureza inanimada e a animada atestam a existência de Deus de forma tão clara que o homem se torna inescusável (</w:t>
      </w:r>
      <w:r w:rsidDel="00000000" w:rsidR="00000000" w:rsidRPr="00000000">
        <w:rPr>
          <w:b w:val="1"/>
          <w:bCs w:val="1"/>
          <w:rtl w:val="0"/>
        </w:rPr>
        <w:t xml:space="preserve">Salmos 19; Romanos 1:20</w:t>
      </w:r>
      <w:r w:rsidDel="00000000" w:rsidR="00000000" w:rsidRPr="00000000">
        <w:rPr>
          <w:rtl w:val="0"/>
        </w:rPr>
        <w:t xml:space="preserve">) 4.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Deísmo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 que é:</w:t>
      </w:r>
      <w:r w:rsidDel="00000000" w:rsidR="00000000" w:rsidRPr="00000000">
        <w:rPr>
          <w:rtl w:val="0"/>
        </w:rPr>
        <w:t xml:space="preserve"> É a crença de que existe um Deus Criador, mas que, após ter criado o universo, Ele </w:t>
      </w:r>
      <w:r w:rsidDel="00000000" w:rsidR="00000000" w:rsidRPr="00000000">
        <w:rPr>
          <w:b w:val="1"/>
          <w:bCs w:val="1"/>
          <w:rtl w:val="0"/>
        </w:rPr>
        <w:t xml:space="preserve">abandonou o mundo e se afastou da sua criação</w:t>
      </w:r>
      <w:r w:rsidDel="00000000" w:rsidR="00000000" w:rsidRPr="00000000">
        <w:rPr>
          <w:rtl w:val="0"/>
        </w:rPr>
        <w:t xml:space="preserve">, deixando-a funcionar por si só como uma máquina autossuficiente 2, 3, 5. O deísmo enxerga um Deus desprovido de sabedoria ativa e de caráter moral relacional 2.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 Resposta Cristã:</w:t>
      </w:r>
      <w:r w:rsidDel="00000000" w:rsidR="00000000" w:rsidRPr="00000000">
        <w:rPr>
          <w:rtl w:val="0"/>
        </w:rPr>
        <w:t xml:space="preserve"> O cristianismo refuta o deísmo afirmando que </w:t>
      </w:r>
      <w:r w:rsidDel="00000000" w:rsidR="00000000" w:rsidRPr="00000000">
        <w:rPr>
          <w:b w:val="1"/>
          <w:bCs w:val="1"/>
          <w:rtl w:val="0"/>
        </w:rPr>
        <w:t xml:space="preserve">Deus é tanto transcendente quanto imanente</w:t>
      </w:r>
      <w:r w:rsidDel="00000000" w:rsidR="00000000" w:rsidRPr="00000000">
        <w:rPr>
          <w:rtl w:val="0"/>
        </w:rPr>
        <w:t xml:space="preserve"> 3. Ele não apenas criou, mas intervém ativamente e sustenta o mundo. A Escritura declara que Deus é o preservador de todas as coisas com vida (</w:t>
      </w:r>
      <w:r w:rsidDel="00000000" w:rsidR="00000000" w:rsidRPr="00000000">
        <w:rPr>
          <w:b w:val="1"/>
          <w:bCs w:val="1"/>
          <w:rtl w:val="0"/>
        </w:rPr>
        <w:t xml:space="preserve">Neemias 9:6</w:t>
      </w:r>
      <w:r w:rsidDel="00000000" w:rsidR="00000000" w:rsidRPr="00000000">
        <w:rPr>
          <w:rtl w:val="0"/>
        </w:rPr>
        <w:t xml:space="preserve">) 6 e que em Cristo o universo subsiste e se mantém coeso (</w:t>
      </w:r>
      <w:r w:rsidDel="00000000" w:rsidR="00000000" w:rsidRPr="00000000">
        <w:rPr>
          <w:b w:val="1"/>
          <w:bCs w:val="1"/>
          <w:rtl w:val="0"/>
        </w:rPr>
        <w:t xml:space="preserve">Colossenses 1:16-17</w:t>
      </w:r>
      <w:r w:rsidDel="00000000" w:rsidR="00000000" w:rsidRPr="00000000">
        <w:rPr>
          <w:rtl w:val="0"/>
        </w:rPr>
        <w:t xml:space="preserve">) 7, 8.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Panteísmo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 que é:</w:t>
      </w:r>
      <w:r w:rsidDel="00000000" w:rsidR="00000000" w:rsidRPr="00000000">
        <w:rPr>
          <w:rtl w:val="0"/>
        </w:rPr>
        <w:t xml:space="preserve"> É a doutrina que afirma que </w:t>
      </w:r>
      <w:r w:rsidDel="00000000" w:rsidR="00000000" w:rsidRPr="00000000">
        <w:rPr>
          <w:b w:val="1"/>
          <w:bCs w:val="1"/>
          <w:rtl w:val="0"/>
        </w:rPr>
        <w:t xml:space="preserve">Deus está na natureza e que "tudo é Deus e Deus é tudo"</w:t>
      </w:r>
      <w:r w:rsidDel="00000000" w:rsidR="00000000" w:rsidRPr="00000000">
        <w:rPr>
          <w:rtl w:val="0"/>
        </w:rPr>
        <w:t xml:space="preserve"> 3, 9, 10.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 Resposta Cristã:</w:t>
      </w:r>
      <w:r w:rsidDel="00000000" w:rsidR="00000000" w:rsidRPr="00000000">
        <w:rPr>
          <w:rtl w:val="0"/>
        </w:rPr>
        <w:t xml:space="preserve"> O panteísmo falha profundamente porque nega a pessoalidade do Criador 9. Teologicamente, ele </w:t>
      </w:r>
      <w:r w:rsidDel="00000000" w:rsidR="00000000" w:rsidRPr="00000000">
        <w:rPr>
          <w:b w:val="1"/>
          <w:bCs w:val="1"/>
          <w:rtl w:val="0"/>
        </w:rPr>
        <w:t xml:space="preserve">destrói os alicerces da moralidade objetiva</w:t>
      </w:r>
      <w:r w:rsidDel="00000000" w:rsidR="00000000" w:rsidRPr="00000000">
        <w:rPr>
          <w:rtl w:val="0"/>
        </w:rPr>
        <w:t xml:space="preserve">, pois, se tudo o que existe é Deus, o mal também faria parte da essência divina, deixando de ser condenável 9. Além disso, elimina a distinção espiritual entre os indivíduos, contradizendo a nossa realidade de experimentarmos um relacionamento único e pessoal com o Senhor 9.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Teísmo (A Cosmovisão Cristã)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 que é:</w:t>
      </w:r>
      <w:r w:rsidDel="00000000" w:rsidR="00000000" w:rsidRPr="00000000">
        <w:rPr>
          <w:rtl w:val="0"/>
        </w:rPr>
        <w:t xml:space="preserve"> É a crença no monoteísmo, a convicção de que </w:t>
      </w:r>
      <w:r w:rsidDel="00000000" w:rsidR="00000000" w:rsidRPr="00000000">
        <w:rPr>
          <w:b w:val="1"/>
          <w:bCs w:val="1"/>
          <w:rtl w:val="0"/>
        </w:rPr>
        <w:t xml:space="preserve">há um único Deus pessoal, transcendente e ativo</w:t>
      </w:r>
      <w:r w:rsidDel="00000000" w:rsidR="00000000" w:rsidRPr="00000000">
        <w:rPr>
          <w:rtl w:val="0"/>
        </w:rPr>
        <w:t xml:space="preserve">, que criou todas as coisas com propósito, as sustenta e se relaciona amorosamente com sua criação 2, 3, 11.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Fundamento:</w:t>
      </w:r>
      <w:r w:rsidDel="00000000" w:rsidR="00000000" w:rsidRPr="00000000">
        <w:rPr>
          <w:rtl w:val="0"/>
        </w:rPr>
        <w:t xml:space="preserve"> O teísmo reconhece a Deus como o "primeiro motor" do universo e a única causa não causada 11. Se algo existe, foi porque Deus criou, e sem Ele nada do que existe teria vindo à existência (</w:t>
      </w:r>
      <w:r w:rsidDel="00000000" w:rsidR="00000000" w:rsidRPr="00000000">
        <w:rPr>
          <w:b w:val="1"/>
          <w:bCs w:val="1"/>
          <w:rtl w:val="0"/>
        </w:rPr>
        <w:t xml:space="preserve">Isaias 43:10; João 1:3</w:t>
      </w:r>
      <w:r w:rsidDel="00000000" w:rsidR="00000000" w:rsidRPr="00000000">
        <w:rPr>
          <w:rtl w:val="0"/>
        </w:rPr>
        <w:t xml:space="preserve">) 8.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Dica Estratégica para o Concílio:</w:t>
      </w:r>
      <w:r w:rsidDel="00000000" w:rsidR="00000000" w:rsidRPr="00000000">
        <w:rPr>
          <w:rtl w:val="0"/>
        </w:rPr>
        <w:t xml:space="preserve">Quando os examinadores pedirem para você definir esses conceitos, mostre domínio teológico ressaltando o equilíbrio perfeito do Teísmo Cristão: </w:t>
      </w:r>
      <w:r w:rsidDel="00000000" w:rsidR="00000000" w:rsidRPr="00000000">
        <w:rPr>
          <w:b w:val="1"/>
          <w:bCs w:val="1"/>
          <w:rtl w:val="0"/>
        </w:rPr>
        <w:t xml:space="preserve">Deus é transcendente</w:t>
      </w:r>
      <w:r w:rsidDel="00000000" w:rsidR="00000000" w:rsidRPr="00000000">
        <w:rPr>
          <w:rtl w:val="0"/>
        </w:rPr>
        <w:t xml:space="preserve"> (independente e muito superior à criação) e, ao mesmo tempo, </w:t>
      </w:r>
      <w:r w:rsidDel="00000000" w:rsidR="00000000" w:rsidRPr="00000000">
        <w:rPr>
          <w:b w:val="1"/>
          <w:bCs w:val="1"/>
          <w:rtl w:val="0"/>
        </w:rPr>
        <w:t xml:space="preserve">Deus é imanente</w:t>
      </w:r>
      <w:r w:rsidDel="00000000" w:rsidR="00000000" w:rsidRPr="00000000">
        <w:rPr>
          <w:rtl w:val="0"/>
        </w:rPr>
        <w:t xml:space="preserve"> (presente e ativo sustentando a criação) 3. Afirme à banca que somente o Teísmo preserva tanto a majestade moral de Deus quanto a Sua proximidade relacional com o homem pecador.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