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9D73" w14:textId="4EBDC6D1" w:rsidR="00D25E88" w:rsidRDefault="00D25E88">
      <w:pPr>
        <w:pStyle w:val="NormalWeb"/>
      </w:pPr>
    </w:p>
    <w:p w14:paraId="51EB3984" w14:textId="77777777" w:rsidR="00D25E88" w:rsidRDefault="00D25E88">
      <w:pPr>
        <w:pStyle w:val="Ttulo1"/>
        <w:rPr>
          <w:rFonts w:eastAsia="Times New Roman"/>
        </w:rPr>
      </w:pPr>
      <w:r>
        <w:rPr>
          <w:rFonts w:eastAsia="Times New Roman"/>
        </w:rPr>
        <w:t>Sistema de Pedidos: Engenharia Reversa e Análise de Software</w:t>
      </w:r>
    </w:p>
    <w:p w14:paraId="480A56A4" w14:textId="77777777" w:rsidR="00D25E88" w:rsidRDefault="00D25E88">
      <w:pPr>
        <w:pStyle w:val="Ttulo2"/>
        <w:rPr>
          <w:rFonts w:eastAsia="Times New Roman"/>
        </w:rPr>
      </w:pPr>
      <w:r>
        <w:rPr>
          <w:rFonts w:eastAsia="Times New Roman"/>
        </w:rPr>
        <w:t>1. Introdução</w:t>
      </w:r>
    </w:p>
    <w:p w14:paraId="4FAABBAD" w14:textId="77777777" w:rsidR="00D25E88" w:rsidRDefault="00D25E88">
      <w:pPr>
        <w:pStyle w:val="NormalWeb"/>
      </w:pPr>
      <w:r>
        <w:t xml:space="preserve">Este trabalho analisa um sistema de pedidos desenvolvido em </w:t>
      </w:r>
      <w:r>
        <w:rPr>
          <w:rStyle w:val="Forte"/>
        </w:rPr>
        <w:t>HTML, CSS e JavaScript</w:t>
      </w:r>
      <w:r>
        <w:t>, aplicando conceitos de Engenharia Reversa, Arquitetura e Design de Software.</w:t>
      </w:r>
      <w:r>
        <w:br/>
        <w:t>Embora o sistema apresente um funcionamento adequado, foram identificados problemas estruturais de organização, coesão e acoplamento. Com base nisso, o projeto propõe melhorias e refatorações utilizando padrões de projeto.</w:t>
      </w:r>
    </w:p>
    <w:p w14:paraId="63EEBD7A" w14:textId="77777777" w:rsidR="00D25E88" w:rsidRDefault="00D25E88">
      <w:pPr>
        <w:pStyle w:val="Ttulo2"/>
        <w:rPr>
          <w:rFonts w:eastAsia="Times New Roman"/>
        </w:rPr>
      </w:pPr>
      <w:r>
        <w:rPr>
          <w:rFonts w:eastAsia="Times New Roman"/>
        </w:rPr>
        <w:t>2. Compreensão do Sistema</w:t>
      </w:r>
    </w:p>
    <w:p w14:paraId="58E7E529" w14:textId="77777777" w:rsidR="00D25E88" w:rsidRDefault="00D25E88" w:rsidP="00D25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Objetivo:</w:t>
      </w:r>
      <w:r>
        <w:rPr>
          <w:rFonts w:eastAsia="Times New Roman"/>
        </w:rPr>
        <w:t xml:space="preserve"> Permitir o registro de pedidos em uma pastelaria, com seleção de produtos, definição de quantidades e cálculo de valores.</w:t>
      </w:r>
    </w:p>
    <w:p w14:paraId="534F28B0" w14:textId="77777777" w:rsidR="00D25E88" w:rsidRDefault="00D25E88" w:rsidP="00D25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Principais Funcionalidades:</w:t>
      </w:r>
      <w:r>
        <w:rPr>
          <w:rFonts w:eastAsia="Times New Roman"/>
        </w:rPr>
        <w:t xml:space="preserve"> </w:t>
      </w:r>
    </w:p>
    <w:p w14:paraId="1ED8DD21" w14:textId="77777777" w:rsidR="00D25E88" w:rsidRDefault="00D25E88" w:rsidP="00D25E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Seleção de produtos e inserção de quantidade.</w:t>
      </w:r>
    </w:p>
    <w:p w14:paraId="00A7F1C4" w14:textId="77777777" w:rsidR="00D25E88" w:rsidRDefault="00D25E88" w:rsidP="00D25E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Adição de itens e listagem do pedido.</w:t>
      </w:r>
    </w:p>
    <w:p w14:paraId="45F29736" w14:textId="77777777" w:rsidR="00D25E88" w:rsidRDefault="00D25E88" w:rsidP="00D25E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Cálculo do total, descontos e taxas.</w:t>
      </w:r>
    </w:p>
    <w:p w14:paraId="069FD680" w14:textId="77777777" w:rsidR="00D25E88" w:rsidRDefault="00D25E88" w:rsidP="00D25E8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Finalização do pedido.</w:t>
      </w:r>
    </w:p>
    <w:p w14:paraId="3CF4B050" w14:textId="77777777" w:rsidR="00D25E88" w:rsidRDefault="00D25E88" w:rsidP="00D25E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Interação:</w:t>
      </w:r>
      <w:r>
        <w:rPr>
          <w:rFonts w:eastAsia="Times New Roman"/>
        </w:rPr>
        <w:t xml:space="preserve"> Ocorre via interface web com campos de seleção e botões de ação.</w:t>
      </w:r>
    </w:p>
    <w:p w14:paraId="121CAF4D" w14:textId="77777777" w:rsidR="00D25E88" w:rsidRDefault="00D25E88">
      <w:pPr>
        <w:pStyle w:val="Ttulo2"/>
        <w:rPr>
          <w:rFonts w:eastAsia="Times New Roman"/>
        </w:rPr>
      </w:pPr>
      <w:r>
        <w:rPr>
          <w:rFonts w:eastAsia="Times New Roman"/>
        </w:rPr>
        <w:t>3. Identificação de Elementos e Modelagem</w:t>
      </w:r>
    </w:p>
    <w:p w14:paraId="717DE653" w14:textId="77777777" w:rsidR="00D25E88" w:rsidRDefault="00D25E88">
      <w:pPr>
        <w:pStyle w:val="Ttulo3"/>
        <w:rPr>
          <w:rFonts w:eastAsia="Times New Roman"/>
        </w:rPr>
      </w:pPr>
      <w:r>
        <w:rPr>
          <w:rFonts w:eastAsia="Times New Roman"/>
        </w:rPr>
        <w:t>Elementos Técnicos</w:t>
      </w:r>
    </w:p>
    <w:p w14:paraId="05F9F7B1" w14:textId="77777777" w:rsidR="00D25E88" w:rsidRDefault="00D25E88" w:rsidP="00D25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Funções Principais:</w:t>
      </w:r>
      <w:r>
        <w:rPr>
          <w:rFonts w:eastAsia="Times New Roman"/>
        </w:rPr>
        <w:t xml:space="preserve"> adicionar(), atualizarLista(), finalizar(), limparTudo() e calcularTotal().</w:t>
      </w:r>
    </w:p>
    <w:p w14:paraId="619FE63D" w14:textId="77777777" w:rsidR="00D25E88" w:rsidRDefault="00D25E88" w:rsidP="00D25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Dados Manipulados:</w:t>
      </w:r>
      <w:r>
        <w:rPr>
          <w:rFonts w:eastAsia="Times New Roman"/>
        </w:rPr>
        <w:t xml:space="preserve"> Lista de itens, total, produto, quantidade e subtotal.</w:t>
      </w:r>
    </w:p>
    <w:p w14:paraId="4E50A10E" w14:textId="77777777" w:rsidR="00D25E88" w:rsidRDefault="00D25E88" w:rsidP="00D25E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Entidades:</w:t>
      </w:r>
      <w:r>
        <w:rPr>
          <w:rFonts w:eastAsia="Times New Roman"/>
        </w:rPr>
        <w:t xml:space="preserve"> Produto, ItemPedido e Pedido.</w:t>
      </w:r>
    </w:p>
    <w:p w14:paraId="063F6956" w14:textId="77777777" w:rsidR="00D25E88" w:rsidRDefault="00D25E88">
      <w:pPr>
        <w:pStyle w:val="Ttulo3"/>
        <w:rPr>
          <w:rFonts w:eastAsia="Times New Roman"/>
        </w:rPr>
      </w:pPr>
      <w:r>
        <w:rPr>
          <w:rFonts w:eastAsia="Times New Roman"/>
        </w:rPr>
        <w:t>Modelagem de Classes</w:t>
      </w:r>
    </w:p>
    <w:p w14:paraId="49B8B426" w14:textId="77777777" w:rsidR="00D25E88" w:rsidRDefault="00D25E88" w:rsidP="00D25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Produto:</w:t>
      </w:r>
      <w:r>
        <w:rPr>
          <w:rFonts w:eastAsia="Times New Roman"/>
        </w:rPr>
        <w:t xml:space="preserve"> (nome, preço).</w:t>
      </w:r>
    </w:p>
    <w:p w14:paraId="4DE40094" w14:textId="77777777" w:rsidR="00D25E88" w:rsidRDefault="00D25E88" w:rsidP="00D25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ItemPedido:</w:t>
      </w:r>
      <w:r>
        <w:rPr>
          <w:rFonts w:eastAsia="Times New Roman"/>
        </w:rPr>
        <w:t xml:space="preserve"> (produto, quantidade, subtotal).</w:t>
      </w:r>
    </w:p>
    <w:p w14:paraId="3EF70163" w14:textId="77777777" w:rsidR="00D25E88" w:rsidRDefault="00D25E88" w:rsidP="00D25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Pedido:</w:t>
      </w:r>
      <w:r>
        <w:rPr>
          <w:rFonts w:eastAsia="Times New Roman"/>
        </w:rPr>
        <w:t xml:space="preserve"> (lista de itens, cálculo de total).</w:t>
      </w:r>
    </w:p>
    <w:p w14:paraId="24FD01B7" w14:textId="77777777" w:rsidR="00D25E88" w:rsidRDefault="00D25E88" w:rsidP="00D25E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Relacionamentos:</w:t>
      </w:r>
      <w:r>
        <w:rPr>
          <w:rFonts w:eastAsia="Times New Roman"/>
        </w:rPr>
        <w:t xml:space="preserve"> Um Pedido possui vários itens (</w:t>
      </w:r>
      <w:r>
        <w:rPr>
          <w:rStyle w:val="Forte"/>
          <w:rFonts w:eastAsia="Times New Roman"/>
        </w:rPr>
        <w:t>1:N</w:t>
      </w:r>
      <w:r>
        <w:rPr>
          <w:rFonts w:eastAsia="Times New Roman"/>
        </w:rPr>
        <w:t>); um ItemPedido possui um Produto (</w:t>
      </w:r>
      <w:r>
        <w:rPr>
          <w:rStyle w:val="Forte"/>
          <w:rFonts w:eastAsia="Times New Roman"/>
        </w:rPr>
        <w:t>1:1</w:t>
      </w:r>
      <w:r>
        <w:rPr>
          <w:rFonts w:eastAsia="Times New Roman"/>
        </w:rPr>
        <w:t>).</w:t>
      </w:r>
    </w:p>
    <w:p w14:paraId="19379FA7" w14:textId="77777777" w:rsidR="00D25E88" w:rsidRDefault="00D25E88">
      <w:pPr>
        <w:pStyle w:val="Ttulo2"/>
        <w:rPr>
          <w:rFonts w:eastAsia="Times New Roman"/>
        </w:rPr>
      </w:pPr>
      <w:r>
        <w:rPr>
          <w:rFonts w:eastAsia="Times New Roman"/>
        </w:rPr>
        <w:t>4. Análise Arquitetural e Problemas</w:t>
      </w:r>
    </w:p>
    <w:p w14:paraId="05F478CD" w14:textId="77777777" w:rsidR="00D25E88" w:rsidRDefault="00D25E88">
      <w:pPr>
        <w:pStyle w:val="Ttulo3"/>
        <w:rPr>
          <w:rFonts w:eastAsia="Times New Roman"/>
        </w:rPr>
      </w:pPr>
      <w:r>
        <w:rPr>
          <w:rFonts w:eastAsia="Times New Roman"/>
        </w:rPr>
        <w:t>Estado Atual</w:t>
      </w:r>
    </w:p>
    <w:p w14:paraId="0ECB0D9E" w14:textId="77777777" w:rsidR="00D25E88" w:rsidRDefault="00D25E88">
      <w:pPr>
        <w:pStyle w:val="NormalWeb"/>
      </w:pPr>
      <w:r>
        <w:t xml:space="preserve">O sistema é classificado como um </w:t>
      </w:r>
      <w:r>
        <w:rPr>
          <w:rStyle w:val="Forte"/>
        </w:rPr>
        <w:t>monolítico simples e desorganizado</w:t>
      </w:r>
      <w:r>
        <w:t>. Não segue padrões como MVC, resultando em uma mistura prejudicial entre a lógica de negócio, a interface e a manipulação de dados.</w:t>
      </w:r>
    </w:p>
    <w:p w14:paraId="1ED62245" w14:textId="77777777" w:rsidR="00D25E88" w:rsidRDefault="00D25E88">
      <w:pPr>
        <w:pStyle w:val="Ttulo3"/>
        <w:rPr>
          <w:rFonts w:eastAsia="Times New Roman"/>
        </w:rPr>
      </w:pPr>
      <w:r>
        <w:rPr>
          <w:rFonts w:eastAsia="Times New Roman"/>
        </w:rPr>
        <w:t>Problemas Identificados</w:t>
      </w:r>
    </w:p>
    <w:p w14:paraId="17ED6991" w14:textId="77777777" w:rsidR="00D25E88" w:rsidRDefault="00D25E88" w:rsidP="00D25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Baixa coesão e alto acoplamento com o DOM.</w:t>
      </w:r>
    </w:p>
    <w:p w14:paraId="09F79182" w14:textId="77777777" w:rsidR="00D25E88" w:rsidRDefault="00D25E88" w:rsidP="00D25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Falta de separação de responsabilidades e uso de variáveis globais.</w:t>
      </w:r>
    </w:p>
    <w:p w14:paraId="7995D3AF" w14:textId="77777777" w:rsidR="00D25E88" w:rsidRDefault="00D25E88" w:rsidP="00D25E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Duplicação de código e organização inadequada.</w:t>
      </w:r>
    </w:p>
    <w:p w14:paraId="03E6C7E8" w14:textId="77777777" w:rsidR="00D25E88" w:rsidRDefault="00D25E88">
      <w:pPr>
        <w:pStyle w:val="Ttulo2"/>
        <w:rPr>
          <w:rFonts w:eastAsia="Times New Roman"/>
        </w:rPr>
      </w:pPr>
      <w:r>
        <w:rPr>
          <w:rFonts w:eastAsia="Times New Roman"/>
        </w:rPr>
        <w:t>5. Propostas de Melhoria e Refatoração</w:t>
      </w:r>
    </w:p>
    <w:p w14:paraId="478FAEFA" w14:textId="77777777" w:rsidR="00D25E88" w:rsidRDefault="00D25E88">
      <w:pPr>
        <w:pStyle w:val="NormalWeb"/>
      </w:pPr>
      <w:r>
        <w:t>Para solucionar os problemas, as seguintes melhorias foram propostas: separação entre lógica e interface, encapsulamento de dados e organização em camadas.</w:t>
      </w:r>
    </w:p>
    <w:p w14:paraId="6E38804A" w14:textId="77777777" w:rsidR="00D25E88" w:rsidRDefault="00D25E88">
      <w:pPr>
        <w:pStyle w:val="Ttulo3"/>
        <w:rPr>
          <w:rFonts w:eastAsia="Times New Roman"/>
        </w:rPr>
      </w:pPr>
      <w:r>
        <w:rPr>
          <w:rFonts w:eastAsia="Times New Roman"/>
        </w:rPr>
        <w:t>Implementação da Refatoração</w:t>
      </w:r>
    </w:p>
    <w:p w14:paraId="089E7E10" w14:textId="77777777" w:rsidR="00D25E88" w:rsidRDefault="00D25E88">
      <w:pPr>
        <w:pStyle w:val="NormalWeb"/>
      </w:pPr>
      <w:r>
        <w:t xml:space="preserve">As classes </w:t>
      </w:r>
      <w:r>
        <w:rPr>
          <w:rStyle w:val="Forte"/>
        </w:rPr>
        <w:t>Produto</w:t>
      </w:r>
      <w:r>
        <w:t xml:space="preserve">, </w:t>
      </w:r>
      <w:r>
        <w:rPr>
          <w:rStyle w:val="Forte"/>
        </w:rPr>
        <w:t>ItemPedido</w:t>
      </w:r>
      <w:r>
        <w:t xml:space="preserve"> e </w:t>
      </w:r>
      <w:r>
        <w:rPr>
          <w:rStyle w:val="Forte"/>
        </w:rPr>
        <w:t>Pedido</w:t>
      </w:r>
      <w:r>
        <w:t xml:space="preserve"> foram criadas para centralizar responsabilidades. Além disso, foram aplicados os seguintes </w:t>
      </w:r>
      <w:r>
        <w:rPr>
          <w:rStyle w:val="Forte"/>
        </w:rPr>
        <w:t>Padrões de Projeto</w:t>
      </w:r>
      <w:r>
        <w:t>:</w:t>
      </w:r>
    </w:p>
    <w:p w14:paraId="4356E3EF" w14:textId="77777777" w:rsidR="00D25E88" w:rsidRDefault="00D25E88" w:rsidP="00D25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Factory:</w:t>
      </w:r>
      <w:r>
        <w:rPr>
          <w:rFonts w:eastAsia="Times New Roman"/>
        </w:rPr>
        <w:t xml:space="preserve"> Utilizado na classe ProdutoFactory para centralizar a criação de objetos e eliminar condicionais.</w:t>
      </w:r>
    </w:p>
    <w:p w14:paraId="77732389" w14:textId="77777777" w:rsidR="00D25E88" w:rsidRDefault="00D25E88" w:rsidP="00D25E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Forte"/>
          <w:rFonts w:eastAsia="Times New Roman"/>
        </w:rPr>
        <w:t>Singleton:</w:t>
      </w:r>
      <w:r>
        <w:rPr>
          <w:rFonts w:eastAsia="Times New Roman"/>
        </w:rPr>
        <w:t xml:space="preserve"> Aplicado na classe PedidoSingleton para garantir uma única instância do pedido durante a execução.</w:t>
      </w:r>
    </w:p>
    <w:p w14:paraId="17272533" w14:textId="77777777" w:rsidR="00D25E88" w:rsidRDefault="00D25E88">
      <w:pPr>
        <w:pStyle w:val="Ttulo2"/>
        <w:rPr>
          <w:rFonts w:eastAsia="Times New Roman"/>
        </w:rPr>
      </w:pPr>
      <w:r>
        <w:rPr>
          <w:rFonts w:eastAsia="Times New Roman"/>
        </w:rPr>
        <w:t>6. Conclusão</w:t>
      </w:r>
    </w:p>
    <w:p w14:paraId="274E68DD" w14:textId="0B59D2D0" w:rsidR="00D25E88" w:rsidRDefault="00D25E88">
      <w:pPr>
        <w:pStyle w:val="NormalWeb"/>
      </w:pPr>
      <w:r>
        <w:t xml:space="preserve">A análise reforça que a organização do código e o uso de boas práticas são fundamentais na engenharia de software. A refatoração e a aplicação de padrões de projeto elevaram significativamente a </w:t>
      </w:r>
      <w:r>
        <w:rPr>
          <w:rStyle w:val="Forte"/>
        </w:rPr>
        <w:t>manutenibilidade</w:t>
      </w:r>
      <w:r>
        <w:t xml:space="preserve"> e a </w:t>
      </w:r>
      <w:r>
        <w:rPr>
          <w:rStyle w:val="Forte"/>
        </w:rPr>
        <w:t>escalabilidade</w:t>
      </w:r>
      <w:r>
        <w:t xml:space="preserve"> do sistema de pedidos.</w:t>
      </w:r>
    </w:p>
    <w:p w14:paraId="273D82F7" w14:textId="77777777" w:rsidR="00D25E88" w:rsidRDefault="00D25E88"/>
    <w:sectPr w:rsidR="00D25E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67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27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552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420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A18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952124">
    <w:abstractNumId w:val="3"/>
  </w:num>
  <w:num w:numId="2" w16cid:durableId="701632222">
    <w:abstractNumId w:val="4"/>
  </w:num>
  <w:num w:numId="3" w16cid:durableId="1812208621">
    <w:abstractNumId w:val="0"/>
  </w:num>
  <w:num w:numId="4" w16cid:durableId="1158613960">
    <w:abstractNumId w:val="1"/>
  </w:num>
  <w:num w:numId="5" w16cid:durableId="1272201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E88"/>
    <w:rsid w:val="00CB5CC8"/>
    <w:rsid w:val="00D2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E374A8"/>
  <w15:chartTrackingRefBased/>
  <w15:docId w15:val="{480B0E36-2B0D-A94A-AB56-96849222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2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2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5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5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5E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5E8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5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5E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5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5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5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5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5E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5E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5E8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5E8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5E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5E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D25E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415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Kibinho Seven</dc:creator>
  <cp:keywords/>
  <dc:description/>
  <cp:lastModifiedBy>Kibinho Seven</cp:lastModifiedBy>
  <cp:revision>2</cp:revision>
  <dcterms:created xsi:type="dcterms:W3CDTF">2026-04-12T21:56:00Z</dcterms:created>
  <dcterms:modified xsi:type="dcterms:W3CDTF">2026-04-12T21:56:00Z</dcterms:modified>
</cp:coreProperties>
</file>