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AD745" w14:textId="77777777" w:rsidR="001D5E66" w:rsidRPr="001D5E66" w:rsidRDefault="001D5E66" w:rsidP="001D5E66">
      <w:pPr>
        <w:numPr>
          <w:ilvl w:val="0"/>
          <w:numId w:val="1"/>
        </w:numPr>
        <w:shd w:val="clear" w:color="auto" w:fill="FFFFFF"/>
        <w:spacing w:after="0" w:line="240" w:lineRule="auto"/>
        <w:rPr>
          <w:rFonts w:ascii="SF UI Display" w:eastAsia="Times New Roman" w:hAnsi="SF UI Display" w:cs="Times New Roman"/>
          <w:color w:val="404040"/>
          <w:spacing w:val="8"/>
          <w:kern w:val="0"/>
          <w:sz w:val="23"/>
          <w:szCs w:val="23"/>
          <w14:ligatures w14:val="none"/>
        </w:rPr>
      </w:pPr>
      <w:r w:rsidRPr="001D5E66">
        <w:rPr>
          <w:rFonts w:ascii="SF UI Display" w:eastAsia="Times New Roman" w:hAnsi="SF UI Display" w:cs="Times New Roman"/>
          <w:color w:val="404040"/>
          <w:spacing w:val="8"/>
          <w:kern w:val="0"/>
          <w:sz w:val="23"/>
          <w:szCs w:val="23"/>
          <w14:ligatures w14:val="none"/>
        </w:rPr>
        <w:t>Open Circuit Voltage</w:t>
      </w:r>
    </w:p>
    <w:p w14:paraId="5B0083F5" w14:textId="4B0A3BE8" w:rsidR="001D5E66" w:rsidRPr="001D5E66" w:rsidRDefault="001D5E66" w:rsidP="001D5E66">
      <w:pPr>
        <w:shd w:val="clear" w:color="auto" w:fill="FFFFFF"/>
        <w:spacing w:after="390" w:line="465" w:lineRule="atLeast"/>
        <w:ind w:left="360"/>
        <w:jc w:val="both"/>
        <w:rPr>
          <w:rFonts w:ascii="Arial" w:eastAsia="Times New Roman" w:hAnsi="Arial" w:cs="Arial"/>
          <w:color w:val="000000"/>
          <w:kern w:val="0"/>
          <w:sz w:val="29"/>
          <w:szCs w:val="29"/>
          <w14:ligatures w14:val="none"/>
        </w:rPr>
      </w:pPr>
      <w:r w:rsidRPr="001D5E66">
        <w:rPr>
          <w:rFonts w:ascii="Arial" w:eastAsia="Times New Roman" w:hAnsi="Arial" w:cs="Arial"/>
          <w:color w:val="000000"/>
          <w:kern w:val="0"/>
          <w:sz w:val="29"/>
          <w:szCs w:val="29"/>
          <w14:ligatures w14:val="none"/>
        </w:rPr>
        <w:t>The circuit is said to be open if there is a gap, or break or any interruption in a circuit’s current flowing path.</w:t>
      </w:r>
    </w:p>
    <w:p w14:paraId="122BAD74" w14:textId="77777777" w:rsidR="001D5E66" w:rsidRDefault="001D5E66" w:rsidP="001D5E66">
      <w:pPr>
        <w:rPr>
          <w:rFonts w:ascii="Arial" w:eastAsia="Times New Roman" w:hAnsi="Arial" w:cs="Arial"/>
          <w:color w:val="000000"/>
          <w:kern w:val="0"/>
          <w:sz w:val="29"/>
          <w:szCs w:val="29"/>
          <w:shd w:val="clear" w:color="auto" w:fill="FFFFFF"/>
          <w14:ligatures w14:val="none"/>
        </w:rPr>
      </w:pPr>
      <w:r w:rsidRPr="001D5E66">
        <w:rPr>
          <w:rFonts w:ascii="Arial" w:eastAsia="Times New Roman" w:hAnsi="Arial" w:cs="Arial"/>
          <w:color w:val="000000"/>
          <w:kern w:val="0"/>
          <w:sz w:val="29"/>
          <w:szCs w:val="29"/>
          <w:shd w:val="clear" w:color="auto" w:fill="FFFFFF"/>
          <w14:ligatures w14:val="none"/>
        </w:rPr>
        <w:t>In the below-mentioned circuit, A and B are two terminals in open condition, here the current flow to the load circuit (resistor) is zero. Here V is applied Voltage across the terminal, I is the circulating voltage and R is the resistive load or instead of resistive load, we can connect inductive load or others. Let us calculate the resistance between the open circuit.</w:t>
      </w:r>
    </w:p>
    <w:p w14:paraId="704FCFCE" w14:textId="77777777" w:rsidR="001D5E66" w:rsidRPr="001D5E66" w:rsidRDefault="001D5E66" w:rsidP="001D5E66">
      <w:pPr>
        <w:numPr>
          <w:ilvl w:val="0"/>
          <w:numId w:val="1"/>
        </w:numPr>
        <w:shd w:val="clear" w:color="auto" w:fill="FFFFFF"/>
        <w:spacing w:after="0" w:line="240" w:lineRule="auto"/>
        <w:rPr>
          <w:rFonts w:ascii="SF UI Display" w:eastAsia="Times New Roman" w:hAnsi="SF UI Display" w:cs="Times New Roman"/>
          <w:color w:val="404040"/>
          <w:spacing w:val="8"/>
          <w:kern w:val="0"/>
          <w:sz w:val="23"/>
          <w:szCs w:val="23"/>
          <w14:ligatures w14:val="none"/>
        </w:rPr>
      </w:pPr>
      <w:r w:rsidRPr="001D5E66">
        <w:rPr>
          <w:rFonts w:ascii="SF UI Display" w:eastAsia="Times New Roman" w:hAnsi="SF UI Display" w:cs="Times New Roman"/>
          <w:color w:val="404040"/>
          <w:spacing w:val="8"/>
          <w:kern w:val="0"/>
          <w:sz w:val="23"/>
          <w:szCs w:val="23"/>
          <w14:ligatures w14:val="none"/>
        </w:rPr>
        <w:t>Short Circuit Current</w:t>
      </w:r>
    </w:p>
    <w:p w14:paraId="34A778C6" w14:textId="77777777" w:rsidR="001D5E66" w:rsidRDefault="001D5E66" w:rsidP="001D5E66">
      <w:pPr>
        <w:pStyle w:val="ListParagraph"/>
        <w:ind w:left="760"/>
        <w:rPr>
          <w:rFonts w:ascii="Nunito Sans" w:hAnsi="Nunito Sans"/>
          <w:color w:val="222222"/>
          <w:sz w:val="28"/>
          <w:szCs w:val="28"/>
          <w:shd w:val="clear" w:color="auto" w:fill="FFFFFF"/>
        </w:rPr>
      </w:pPr>
      <w:r>
        <w:rPr>
          <w:rFonts w:ascii="Nunito Sans" w:hAnsi="Nunito Sans"/>
          <w:color w:val="222222"/>
          <w:sz w:val="28"/>
          <w:szCs w:val="28"/>
          <w:shd w:val="clear" w:color="auto" w:fill="FFFFFF"/>
        </w:rPr>
        <w:t>When two or more conductors of different phases come in contact with each other in a power line, power transformer or any other power element, then the part of the impedance is shunted out of the circuit due to which a large current flow in the un-faulted phases, such current is called the short circuit current. Short circuit current reduces the effect of impedance in the circuit while the current in the circuit rises</w:t>
      </w:r>
    </w:p>
    <w:p w14:paraId="1FF4383F" w14:textId="77777777" w:rsidR="001D5E66" w:rsidRPr="001D5E66" w:rsidRDefault="001D5E66" w:rsidP="001D5E66">
      <w:pPr>
        <w:numPr>
          <w:ilvl w:val="0"/>
          <w:numId w:val="1"/>
        </w:numPr>
        <w:shd w:val="clear" w:color="auto" w:fill="FFFFFF"/>
        <w:spacing w:after="0" w:line="240" w:lineRule="auto"/>
        <w:rPr>
          <w:rFonts w:ascii="SF UI Display" w:eastAsia="Times New Roman" w:hAnsi="SF UI Display" w:cs="Times New Roman"/>
          <w:color w:val="404040"/>
          <w:spacing w:val="8"/>
          <w:kern w:val="0"/>
          <w:sz w:val="23"/>
          <w:szCs w:val="23"/>
          <w14:ligatures w14:val="none"/>
        </w:rPr>
      </w:pPr>
      <w:r w:rsidRPr="001D5E66">
        <w:rPr>
          <w:rFonts w:ascii="SF UI Display" w:eastAsia="Times New Roman" w:hAnsi="SF UI Display" w:cs="Times New Roman"/>
          <w:color w:val="404040"/>
          <w:spacing w:val="8"/>
          <w:kern w:val="0"/>
          <w:sz w:val="23"/>
          <w:szCs w:val="23"/>
          <w14:ligatures w14:val="none"/>
        </w:rPr>
        <w:t>Maximum Power</w:t>
      </w:r>
    </w:p>
    <w:p w14:paraId="7ACAD769" w14:textId="77777777" w:rsidR="001D5E66" w:rsidRDefault="001D5E66" w:rsidP="001D5E66">
      <w:pPr>
        <w:pStyle w:val="ListParagraph"/>
        <w:ind w:left="760"/>
        <w:rPr>
          <w:rFonts w:ascii="Segoe UI" w:hAnsi="Segoe UI" w:cs="Segoe UI"/>
          <w:color w:val="222222"/>
          <w:sz w:val="26"/>
          <w:szCs w:val="26"/>
          <w:shd w:val="clear" w:color="auto" w:fill="FFFFFF"/>
        </w:rPr>
      </w:pPr>
      <w:r>
        <w:rPr>
          <w:rFonts w:ascii="Segoe UI" w:hAnsi="Segoe UI" w:cs="Segoe UI"/>
          <w:color w:val="222222"/>
          <w:sz w:val="26"/>
          <w:szCs w:val="26"/>
          <w:shd w:val="clear" w:color="auto" w:fill="FFFFFF"/>
        </w:rPr>
        <w:t>How much energy can solar panels generate? Everybody who’s looking to buy solar panels should know how to calculate solar panel output. Not because it’s fairly simple – and we’ll show you how to </w:t>
      </w:r>
      <w:r>
        <w:rPr>
          <w:rStyle w:val="Strong"/>
          <w:rFonts w:ascii="Segoe UI" w:hAnsi="Segoe UI" w:cs="Segoe UI"/>
          <w:color w:val="222222"/>
          <w:sz w:val="26"/>
          <w:szCs w:val="26"/>
          <w:shd w:val="clear" w:color="auto" w:fill="FFFFFF"/>
        </w:rPr>
        <w:t>do it yourself with the help of our simple calculator</w:t>
      </w:r>
      <w:r>
        <w:rPr>
          <w:rFonts w:ascii="Segoe UI" w:hAnsi="Segoe UI" w:cs="Segoe UI"/>
          <w:color w:val="222222"/>
          <w:sz w:val="26"/>
          <w:szCs w:val="26"/>
          <w:shd w:val="clear" w:color="auto" w:fill="FFFFFF"/>
        </w:rPr>
        <w:t> – but because you need to know how to calculate solar panels output to estimate how many kWh per day can a solar panel produce.</w:t>
      </w:r>
    </w:p>
    <w:p w14:paraId="2A1DE79A" w14:textId="77777777" w:rsidR="001D5E66" w:rsidRPr="001D5E66" w:rsidRDefault="001D5E66" w:rsidP="001D5E66">
      <w:pPr>
        <w:numPr>
          <w:ilvl w:val="0"/>
          <w:numId w:val="1"/>
        </w:numPr>
        <w:shd w:val="clear" w:color="auto" w:fill="FFFFFF"/>
        <w:spacing w:after="0" w:line="240" w:lineRule="auto"/>
        <w:rPr>
          <w:rFonts w:ascii="SF UI Display" w:eastAsia="Times New Roman" w:hAnsi="SF UI Display" w:cs="Times New Roman"/>
          <w:color w:val="404040"/>
          <w:spacing w:val="8"/>
          <w:kern w:val="0"/>
          <w:sz w:val="23"/>
          <w:szCs w:val="23"/>
          <w14:ligatures w14:val="none"/>
        </w:rPr>
      </w:pPr>
      <w:r w:rsidRPr="001D5E66">
        <w:rPr>
          <w:rFonts w:ascii="SF UI Display" w:eastAsia="Times New Roman" w:hAnsi="SF UI Display" w:cs="Times New Roman"/>
          <w:color w:val="404040"/>
          <w:spacing w:val="8"/>
          <w:kern w:val="0"/>
          <w:sz w:val="23"/>
          <w:szCs w:val="23"/>
          <w14:ligatures w14:val="none"/>
        </w:rPr>
        <w:t>Maximum Voltage</w:t>
      </w:r>
    </w:p>
    <w:p w14:paraId="149932F9" w14:textId="77777777" w:rsidR="001D5E66" w:rsidRDefault="001D5E66" w:rsidP="001D5E66">
      <w:pPr>
        <w:pStyle w:val="ListParagraph"/>
        <w:ind w:left="760"/>
        <w:rPr>
          <w:rFonts w:ascii="Roboto" w:hAnsi="Roboto"/>
          <w:color w:val="111111"/>
          <w:shd w:val="clear" w:color="auto" w:fill="FFFFFF"/>
        </w:rPr>
      </w:pPr>
      <w:r>
        <w:rPr>
          <w:rFonts w:ascii="Roboto" w:hAnsi="Roboto"/>
          <w:color w:val="111111"/>
          <w:shd w:val="clear" w:color="auto" w:fill="FFFFFF"/>
        </w:rPr>
        <w:t>Open Circuit Voltage: When your solar panel isn’t connected to any devices, you get the highest voltage a panel can produce. Maximum Power Voltage: The voltage at which your panel produces the most power typically falls</w:t>
      </w:r>
      <w:r>
        <w:rPr>
          <w:rStyle w:val="Strong"/>
          <w:rFonts w:ascii="Roboto" w:hAnsi="Roboto"/>
          <w:color w:val="111111"/>
          <w:shd w:val="clear" w:color="auto" w:fill="FFFFFF"/>
        </w:rPr>
        <w:t> between 18V to 36V</w:t>
      </w:r>
      <w:r>
        <w:rPr>
          <w:rFonts w:ascii="Roboto" w:hAnsi="Roboto"/>
          <w:color w:val="111111"/>
          <w:shd w:val="clear" w:color="auto" w:fill="FFFFFF"/>
        </w:rPr>
        <w:t>.</w:t>
      </w:r>
    </w:p>
    <w:p w14:paraId="76133F2C" w14:textId="29615FC6" w:rsidR="002A380B" w:rsidRDefault="001D5E66" w:rsidP="001D5E66">
      <w:pPr>
        <w:pStyle w:val="ListParagraph"/>
        <w:numPr>
          <w:ilvl w:val="0"/>
          <w:numId w:val="1"/>
        </w:numPr>
      </w:pPr>
      <w:r>
        <w:rPr>
          <w:rFonts w:ascii="Segoe UI" w:hAnsi="Segoe UI" w:cs="Segoe UI"/>
          <w:color w:val="484848"/>
          <w:sz w:val="26"/>
          <w:szCs w:val="26"/>
          <w:shd w:val="clear" w:color="auto" w:fill="FFFFFF"/>
        </w:rPr>
        <w:t xml:space="preserve">Panel or module temperature sensors play a crucial role in photovoltaic (PV) installations, contributing to the overall efficiency and performance of solar energy systems. These sensors are designed to monitor the temperature of solar panels, providing useful data to optimize energy </w:t>
      </w:r>
      <w:r>
        <w:rPr>
          <w:rFonts w:ascii="Segoe UI" w:hAnsi="Segoe UI" w:cs="Segoe UI"/>
          <w:color w:val="484848"/>
          <w:sz w:val="26"/>
          <w:szCs w:val="26"/>
          <w:shd w:val="clear" w:color="auto" w:fill="FFFFFF"/>
        </w:rPr>
        <w:lastRenderedPageBreak/>
        <w:t>production and ensure the sustainability of the solar installation.</w:t>
      </w:r>
      <w:r w:rsidRPr="001D5E66">
        <w:rPr>
          <w:rFonts w:ascii="Arial" w:eastAsia="Times New Roman" w:hAnsi="Arial" w:cs="Arial"/>
          <w:color w:val="000000"/>
          <w:kern w:val="0"/>
          <w:sz w:val="29"/>
          <w:szCs w:val="29"/>
          <w:bdr w:val="none" w:sz="0" w:space="0" w:color="auto" w:frame="1"/>
          <w14:ligatures w14:val="none"/>
        </w:rPr>
        <w:br/>
      </w:r>
    </w:p>
    <w:sectPr w:rsidR="002A38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dani Regular">
    <w:panose1 w:val="02000503000000020004"/>
    <w:charset w:val="00"/>
    <w:family w:val="auto"/>
    <w:pitch w:val="variable"/>
    <w:sig w:usb0="80000027" w:usb1="40000000" w:usb2="00000000" w:usb3="00000000" w:csb0="00000093" w:csb1="00000000"/>
  </w:font>
  <w:font w:name="Aptos">
    <w:charset w:val="00"/>
    <w:family w:val="swiss"/>
    <w:pitch w:val="variable"/>
    <w:sig w:usb0="20000287" w:usb1="00000003" w:usb2="00000000" w:usb3="00000000" w:csb0="0000019F" w:csb1="00000000"/>
  </w:font>
  <w:font w:name="SF UI Displa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64ED6"/>
    <w:multiLevelType w:val="multilevel"/>
    <w:tmpl w:val="6E9CB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D07C6D"/>
    <w:multiLevelType w:val="multilevel"/>
    <w:tmpl w:val="54709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B2F51"/>
    <w:multiLevelType w:val="hybridMultilevel"/>
    <w:tmpl w:val="51E0803C"/>
    <w:lvl w:ilvl="0" w:tplc="9278A780">
      <w:start w:val="1"/>
      <w:numFmt w:val="decimalZero"/>
      <w:lvlText w:val="%1."/>
      <w:lvlJc w:val="left"/>
      <w:pPr>
        <w:ind w:left="760" w:hanging="4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8700E2"/>
    <w:multiLevelType w:val="multilevel"/>
    <w:tmpl w:val="2FAA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EA67E0"/>
    <w:multiLevelType w:val="multilevel"/>
    <w:tmpl w:val="9E6C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657348">
    <w:abstractNumId w:val="2"/>
  </w:num>
  <w:num w:numId="2" w16cid:durableId="608969184">
    <w:abstractNumId w:val="1"/>
  </w:num>
  <w:num w:numId="3" w16cid:durableId="1643660067">
    <w:abstractNumId w:val="4"/>
  </w:num>
  <w:num w:numId="4" w16cid:durableId="1016425856">
    <w:abstractNumId w:val="3"/>
  </w:num>
  <w:num w:numId="5" w16cid:durableId="508908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A43C0"/>
    <w:rsid w:val="001D5E66"/>
    <w:rsid w:val="002A31CD"/>
    <w:rsid w:val="002A380B"/>
    <w:rsid w:val="00635254"/>
    <w:rsid w:val="006A43C0"/>
    <w:rsid w:val="00CF2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EE1C0"/>
  <w15:docId w15:val="{80E1B8B8-2B55-477F-B9C8-C06A8EA19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dani Regular" w:eastAsiaTheme="minorHAnsi" w:hAnsi="Adani Regular" w:cstheme="minorBidi"/>
        <w:kern w:val="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5E66"/>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D5E66"/>
    <w:pPr>
      <w:ind w:left="720"/>
      <w:contextualSpacing/>
    </w:pPr>
  </w:style>
  <w:style w:type="character" w:styleId="Strong">
    <w:name w:val="Strong"/>
    <w:basedOn w:val="DefaultParagraphFont"/>
    <w:uiPriority w:val="22"/>
    <w:qFormat/>
    <w:rsid w:val="001D5E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233687">
      <w:bodyDiv w:val="1"/>
      <w:marLeft w:val="0"/>
      <w:marRight w:val="0"/>
      <w:marTop w:val="0"/>
      <w:marBottom w:val="0"/>
      <w:divBdr>
        <w:top w:val="none" w:sz="0" w:space="0" w:color="auto"/>
        <w:left w:val="none" w:sz="0" w:space="0" w:color="auto"/>
        <w:bottom w:val="none" w:sz="0" w:space="0" w:color="auto"/>
        <w:right w:val="none" w:sz="0" w:space="0" w:color="auto"/>
      </w:divBdr>
    </w:div>
    <w:div w:id="688874593">
      <w:bodyDiv w:val="1"/>
      <w:marLeft w:val="0"/>
      <w:marRight w:val="0"/>
      <w:marTop w:val="0"/>
      <w:marBottom w:val="0"/>
      <w:divBdr>
        <w:top w:val="none" w:sz="0" w:space="0" w:color="auto"/>
        <w:left w:val="none" w:sz="0" w:space="0" w:color="auto"/>
        <w:bottom w:val="none" w:sz="0" w:space="0" w:color="auto"/>
        <w:right w:val="none" w:sz="0" w:space="0" w:color="auto"/>
      </w:divBdr>
    </w:div>
    <w:div w:id="1456413298">
      <w:bodyDiv w:val="1"/>
      <w:marLeft w:val="0"/>
      <w:marRight w:val="0"/>
      <w:marTop w:val="0"/>
      <w:marBottom w:val="0"/>
      <w:divBdr>
        <w:top w:val="none" w:sz="0" w:space="0" w:color="auto"/>
        <w:left w:val="none" w:sz="0" w:space="0" w:color="auto"/>
        <w:bottom w:val="none" w:sz="0" w:space="0" w:color="auto"/>
        <w:right w:val="none" w:sz="0" w:space="0" w:color="auto"/>
      </w:divBdr>
    </w:div>
    <w:div w:id="1546984087">
      <w:bodyDiv w:val="1"/>
      <w:marLeft w:val="0"/>
      <w:marRight w:val="0"/>
      <w:marTop w:val="0"/>
      <w:marBottom w:val="0"/>
      <w:divBdr>
        <w:top w:val="none" w:sz="0" w:space="0" w:color="auto"/>
        <w:left w:val="none" w:sz="0" w:space="0" w:color="auto"/>
        <w:bottom w:val="none" w:sz="0" w:space="0" w:color="auto"/>
        <w:right w:val="none" w:sz="0" w:space="0" w:color="auto"/>
      </w:divBdr>
    </w:div>
    <w:div w:id="16188782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291</Words>
  <Characters>1662</Characters>
  <Application>Microsoft Office Word</Application>
  <DocSecurity>0</DocSecurity>
  <Lines>13</Lines>
  <Paragraphs>3</Paragraphs>
  <ScaleCrop>false</ScaleCrop>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Ahej4l350. Solar</dc:creator>
  <cp:keywords/>
  <dc:description/>
  <cp:lastModifiedBy>Ahej4l350. Solar</cp:lastModifiedBy>
  <cp:revision>2</cp:revision>
  <dcterms:created xsi:type="dcterms:W3CDTF">2024-04-13T12:40:00Z</dcterms:created>
  <dcterms:modified xsi:type="dcterms:W3CDTF">2024-04-13T12:46:00Z</dcterms:modified>
</cp:coreProperties>
</file>