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840EC2" w:rsidRDefault="00840EC2" w:rsidP="00840EC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Государственное образовательное учреждение высшего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  Московской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</w:t>
      </w:r>
    </w:p>
    <w:p w:rsid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:rsid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40EC2" w:rsidRP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40E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Курсовая работа</w:t>
      </w:r>
    </w:p>
    <w:p w:rsid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МДК 01.01</w:t>
      </w:r>
    </w:p>
    <w:p w:rsidR="00840EC2" w:rsidRPr="00840EC2" w:rsidRDefault="00840EC2" w:rsidP="00840E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0EC2">
        <w:rPr>
          <w:rFonts w:ascii="Times New Roman" w:eastAsia="Times New Roman" w:hAnsi="Times New Roman" w:cs="Times New Roman"/>
          <w:sz w:val="28"/>
          <w:szCs w:val="28"/>
          <w:lang w:eastAsia="ru-RU"/>
        </w:rPr>
        <w:t>«Разработка программного модуля для учета</w:t>
      </w:r>
    </w:p>
    <w:p w:rsidR="00840EC2" w:rsidRPr="00840EC2" w:rsidRDefault="00840EC2" w:rsidP="00840E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40E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продукции фармацевтической компании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</w:p>
    <w:p w:rsidR="00840EC2" w:rsidRDefault="00840EC2" w:rsidP="00840EC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0EC2" w:rsidRDefault="00840EC2" w:rsidP="00840EC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0EC2" w:rsidRDefault="00840EC2" w:rsidP="00840EC2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0EC2" w:rsidRDefault="00840EC2" w:rsidP="00840EC2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0EC2" w:rsidRDefault="00840EC2" w:rsidP="00840EC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</w:p>
    <w:p w:rsidR="00840EC2" w:rsidRDefault="00840EC2" w:rsidP="00840EC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Стародубцев Максим</w:t>
      </w:r>
    </w:p>
    <w:p w:rsidR="00840EC2" w:rsidRDefault="00840EC2" w:rsidP="00840EC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группы  </w:t>
      </w:r>
    </w:p>
    <w:p w:rsidR="00840EC2" w:rsidRDefault="00840EC2" w:rsidP="00840EC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 3 курса</w:t>
      </w:r>
    </w:p>
    <w:p w:rsidR="00840EC2" w:rsidRDefault="00840EC2" w:rsidP="00840EC2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0EC2" w:rsidRDefault="00840EC2" w:rsidP="00840EC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</w:p>
    <w:p w:rsidR="00840EC2" w:rsidRDefault="00840EC2" w:rsidP="00840EC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840EC2" w:rsidRDefault="00840EC2" w:rsidP="00840EC2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:rsidR="00840EC2" w:rsidRDefault="00840EC2" w:rsidP="00840EC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0EC2" w:rsidRDefault="00840EC2" w:rsidP="00840EC2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:rsidR="00840EC2" w:rsidRDefault="00840EC2" w:rsidP="00840EC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:rsidR="00840EC2" w:rsidRDefault="00840EC2" w:rsidP="00840EC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0EC2" w:rsidRDefault="00840EC2" w:rsidP="00840EC2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:rsidR="00840EC2" w:rsidRDefault="00840EC2" w:rsidP="00840EC2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:rsidR="00840EC2" w:rsidRDefault="00840EC2" w:rsidP="00840EC2">
      <w:pPr>
        <w:sectPr w:rsidR="00840E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F4530" w:rsidRDefault="00840EC2" w:rsidP="00CF4530">
      <w:pPr>
        <w:pStyle w:val="a3"/>
        <w:shd w:val="clear" w:color="auto" w:fill="FFFFFF"/>
        <w:spacing w:before="0" w:beforeAutospacing="0" w:after="0" w:afterAutospacing="0"/>
        <w:outlineLvl w:val="0"/>
        <w:rPr>
          <w:b/>
          <w:bCs/>
          <w:color w:val="000000"/>
          <w:sz w:val="28"/>
          <w:szCs w:val="28"/>
        </w:rPr>
      </w:pPr>
      <w:r w:rsidRPr="00840EC2">
        <w:rPr>
          <w:b/>
          <w:bCs/>
          <w:color w:val="000000"/>
          <w:sz w:val="28"/>
          <w:szCs w:val="28"/>
        </w:rPr>
        <w:lastRenderedPageBreak/>
        <w:t>Введение</w:t>
      </w:r>
    </w:p>
    <w:p w:rsidR="00CF4530" w:rsidRPr="00CF4530" w:rsidRDefault="00CF4530" w:rsidP="00CF4530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840EC2" w:rsidRPr="00840EC2" w:rsidRDefault="00840EC2" w:rsidP="00840EC2">
      <w:pPr>
        <w:pStyle w:val="a3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  <w:r w:rsidRPr="00840EC2">
        <w:rPr>
          <w:color w:val="000000"/>
          <w:sz w:val="28"/>
          <w:szCs w:val="28"/>
        </w:rPr>
        <w:t>Важной частью здравоохранения является фармацевтическая служба, призванная обеспечить население своевременной и высококачественной лекарственной помощью. Задачей фармацевтической службы является более полное удовлетворение потребностей населения и ЛПУ в лекарственных средствах, развитии сети аптечных учреждений, повышении уровня подготовки и совершенствовании фармацевтических кадров.</w:t>
      </w:r>
    </w:p>
    <w:p w:rsidR="00840EC2" w:rsidRPr="00840EC2" w:rsidRDefault="00840EC2" w:rsidP="00840EC2">
      <w:pPr>
        <w:pStyle w:val="a3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  <w:r w:rsidRPr="00840EC2">
        <w:rPr>
          <w:color w:val="000000"/>
          <w:sz w:val="28"/>
          <w:szCs w:val="28"/>
        </w:rPr>
        <w:t>Общедоступность лекарственной помощи обеспечивается развитием сети аптек и аптечных пунктов их максимальное приближении к населению.</w:t>
      </w:r>
    </w:p>
    <w:p w:rsidR="00840EC2" w:rsidRPr="00840EC2" w:rsidRDefault="00840EC2" w:rsidP="00840EC2">
      <w:pPr>
        <w:pStyle w:val="a3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  <w:r w:rsidRPr="00840EC2">
        <w:rPr>
          <w:color w:val="000000"/>
          <w:sz w:val="28"/>
          <w:szCs w:val="28"/>
        </w:rPr>
        <w:t>Совместная деятельность врачей и провизоров по определению потребности в лекарственных средствах и распределению их ресурсов, систематическое информирование врачей о наличии медикаментов и перспективах снабжения ими улучшает обеспечение лекарствами населения.</w:t>
      </w:r>
    </w:p>
    <w:p w:rsidR="00840EC2" w:rsidRPr="00840EC2" w:rsidRDefault="00840EC2" w:rsidP="00840EC2">
      <w:pPr>
        <w:pStyle w:val="a3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  <w:r w:rsidRPr="00840EC2">
        <w:rPr>
          <w:color w:val="000000"/>
          <w:sz w:val="28"/>
          <w:szCs w:val="28"/>
        </w:rPr>
        <w:t>Для обеспечения аптек ЛС существует сеть фармацевтический дистрибьюторов, которые имеют современно организованные аптечные склады, для хранения медицинских товаров.</w:t>
      </w:r>
    </w:p>
    <w:p w:rsidR="00CF4530" w:rsidRDefault="00840EC2" w:rsidP="00840EC2">
      <w:pPr>
        <w:pStyle w:val="a3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  <w:sectPr w:rsidR="00CF45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40EC2">
        <w:rPr>
          <w:color w:val="000000"/>
          <w:sz w:val="28"/>
          <w:szCs w:val="28"/>
        </w:rPr>
        <w:t>Современный аптечный склад - это сложное техническое сооружение, которое имеет определенную структуру. Складские помещения располагают таким образом, чтобы обеспечивалась функциональная взаимосвязь между всеми участками склада.</w:t>
      </w:r>
      <w:bookmarkStart w:id="0" w:name="_GoBack"/>
      <w:bookmarkEnd w:id="0"/>
    </w:p>
    <w:p w:rsidR="00CF4530" w:rsidRDefault="00CF4530" w:rsidP="00CF4530">
      <w:pPr>
        <w:pStyle w:val="a3"/>
        <w:shd w:val="clear" w:color="auto" w:fill="FFFFFF"/>
        <w:spacing w:before="0" w:beforeAutospacing="0" w:after="285" w:afterAutospacing="0"/>
        <w:outlineLvl w:val="1"/>
        <w:rPr>
          <w:b/>
          <w:color w:val="000000"/>
          <w:sz w:val="28"/>
          <w:szCs w:val="28"/>
        </w:rPr>
      </w:pPr>
      <w:r w:rsidRPr="00CF4530">
        <w:rPr>
          <w:b/>
          <w:color w:val="000000"/>
          <w:sz w:val="28"/>
          <w:szCs w:val="28"/>
        </w:rPr>
        <w:lastRenderedPageBreak/>
        <w:t>Постановка задачи</w:t>
      </w:r>
    </w:p>
    <w:p w:rsidR="00CF4530" w:rsidRPr="00CF4530" w:rsidRDefault="00CF4530" w:rsidP="00CF4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4530">
        <w:rPr>
          <w:rFonts w:ascii="Times New Roman" w:hAnsi="Times New Roman" w:cs="Times New Roman"/>
          <w:sz w:val="28"/>
          <w:szCs w:val="28"/>
        </w:rPr>
        <w:t>Аптечный склад РУП "</w:t>
      </w:r>
      <w:proofErr w:type="spellStart"/>
      <w:r w:rsidRPr="00CF4530">
        <w:rPr>
          <w:rFonts w:ascii="Times New Roman" w:hAnsi="Times New Roman" w:cs="Times New Roman"/>
          <w:sz w:val="28"/>
          <w:szCs w:val="28"/>
        </w:rPr>
        <w:t>БелФармация</w:t>
      </w:r>
      <w:proofErr w:type="spellEnd"/>
      <w:r w:rsidRPr="00CF4530">
        <w:rPr>
          <w:rFonts w:ascii="Times New Roman" w:hAnsi="Times New Roman" w:cs="Times New Roman"/>
          <w:sz w:val="28"/>
          <w:szCs w:val="28"/>
        </w:rPr>
        <w:t>" осуществляет оптовую продажу лекарственных препаратов различным аптекам республики. аптечного склада</w:t>
      </w:r>
      <w:r w:rsidRPr="00CF45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получающей запросы на лекарства от аптеки. Запросы рассматриваются администрацией </w:t>
      </w:r>
      <w:r w:rsidRPr="00CF4530">
        <w:rPr>
          <w:rFonts w:ascii="Times New Roman" w:hAnsi="Times New Roman" w:cs="Times New Roman"/>
          <w:sz w:val="28"/>
          <w:szCs w:val="28"/>
        </w:rPr>
        <w:t>аптечного склада</w:t>
      </w:r>
      <w:r w:rsidRPr="00CF45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информации об аптеках и лекарствах. При этом проверяется и обновляется список лекарств, проверяются записи об аптеках. Если требуемое лекарство имеется в наличии, администрация информирует клиента о стоимости. </w:t>
      </w:r>
      <w:r w:rsidRPr="00CF4530">
        <w:rPr>
          <w:rFonts w:ascii="Times New Roman" w:hAnsi="Times New Roman" w:cs="Times New Roman"/>
          <w:sz w:val="28"/>
          <w:szCs w:val="28"/>
        </w:rPr>
        <w:t>Аптечный склад</w:t>
      </w:r>
      <w:r w:rsidRPr="00CF45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получает от производителей новые лекарства. При их поступлении в </w:t>
      </w:r>
      <w:r w:rsidRPr="00CF4530">
        <w:rPr>
          <w:rFonts w:ascii="Times New Roman" w:hAnsi="Times New Roman" w:cs="Times New Roman"/>
          <w:sz w:val="28"/>
          <w:szCs w:val="28"/>
        </w:rPr>
        <w:t>аптечный склад</w:t>
      </w:r>
      <w:r w:rsidRPr="00CF45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необходимая информация о новых лекарствах фиксируется. Информация об аптеках содержится отдельно от записей об лекарстве. Администрация склада регулярно готовит отчеты за определенный период времени об аптеках, производителях, лекарствах, о продаже лекарств и об их приобретении. </w:t>
      </w:r>
      <w:r w:rsidRPr="00CF4530">
        <w:rPr>
          <w:rFonts w:ascii="Times New Roman" w:hAnsi="Times New Roman" w:cs="Times New Roman"/>
          <w:sz w:val="28"/>
          <w:szCs w:val="28"/>
        </w:rPr>
        <w:t>Деятельность фирмы может быть описана данными, сгруппированными следующим образом: лекарства(</w:t>
      </w:r>
      <w:r w:rsidRPr="00CF4530">
        <w:rPr>
          <w:rFonts w:ascii="Times New Roman" w:hAnsi="Times New Roman"/>
          <w:sz w:val="28"/>
          <w:szCs w:val="28"/>
        </w:rPr>
        <w:t>код лекарства, название лекарства, код производителя, код типа лекарства, цена(руб.)</w:t>
      </w:r>
      <w:r w:rsidRPr="00CF4530">
        <w:rPr>
          <w:rFonts w:ascii="Times New Roman" w:hAnsi="Times New Roman" w:cs="Times New Roman"/>
          <w:sz w:val="28"/>
          <w:szCs w:val="28"/>
        </w:rPr>
        <w:t>), аптека(</w:t>
      </w:r>
      <w:r w:rsidRPr="00CF4530">
        <w:rPr>
          <w:rFonts w:ascii="Times New Roman" w:hAnsi="Times New Roman"/>
          <w:sz w:val="28"/>
          <w:szCs w:val="28"/>
        </w:rPr>
        <w:t>номер аптеки, название аптеки, адрес аптеки, номер телефона</w:t>
      </w:r>
      <w:r w:rsidRPr="00CF4530">
        <w:rPr>
          <w:rFonts w:ascii="Times New Roman" w:hAnsi="Times New Roman" w:cs="Times New Roman"/>
          <w:sz w:val="28"/>
          <w:szCs w:val="28"/>
        </w:rPr>
        <w:t>), заявка(</w:t>
      </w:r>
      <w:r w:rsidRPr="00CF4530">
        <w:rPr>
          <w:rFonts w:ascii="Times New Roman" w:hAnsi="Times New Roman"/>
          <w:sz w:val="28"/>
          <w:szCs w:val="28"/>
        </w:rPr>
        <w:t>номер заявки, дата составления заявки, номер аптеки, дата выполнения заявки</w:t>
      </w:r>
      <w:r w:rsidRPr="00CF4530">
        <w:rPr>
          <w:rFonts w:ascii="Times New Roman" w:hAnsi="Times New Roman" w:cs="Times New Roman"/>
          <w:sz w:val="28"/>
          <w:szCs w:val="28"/>
        </w:rPr>
        <w:t>), закупка лекарственных препаратов(</w:t>
      </w:r>
      <w:r w:rsidRPr="00CF4530">
        <w:rPr>
          <w:rFonts w:ascii="Times New Roman" w:hAnsi="Times New Roman"/>
          <w:sz w:val="28"/>
          <w:szCs w:val="28"/>
        </w:rPr>
        <w:t>номер заявки, код лекарства, количество (шт.)</w:t>
      </w:r>
      <w:r w:rsidRPr="00CF4530">
        <w:rPr>
          <w:rFonts w:ascii="Times New Roman" w:hAnsi="Times New Roman" w:cs="Times New Roman"/>
          <w:sz w:val="28"/>
          <w:szCs w:val="28"/>
        </w:rPr>
        <w:t>), производитель(код производителя, ФИО, номер телефона, адрес), тип лекарства(код типа лекарства, тип).</w:t>
      </w:r>
    </w:p>
    <w:p w:rsidR="00CF4530" w:rsidRPr="00CF4530" w:rsidRDefault="00CF4530" w:rsidP="00CF4530">
      <w:pPr>
        <w:pStyle w:val="a3"/>
        <w:shd w:val="clear" w:color="auto" w:fill="FFFFFF"/>
        <w:spacing w:before="0" w:beforeAutospacing="0" w:after="285" w:afterAutospacing="0"/>
        <w:rPr>
          <w:b/>
          <w:color w:val="000000"/>
          <w:sz w:val="28"/>
          <w:szCs w:val="28"/>
        </w:rPr>
      </w:pPr>
    </w:p>
    <w:p w:rsidR="002000FC" w:rsidRPr="00840EC2" w:rsidRDefault="002000FC" w:rsidP="00840EC2"/>
    <w:sectPr w:rsidR="002000FC" w:rsidRPr="00840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3E"/>
    <w:rsid w:val="002000FC"/>
    <w:rsid w:val="0075653E"/>
    <w:rsid w:val="00840EC2"/>
    <w:rsid w:val="00C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7076"/>
  <w15:chartTrackingRefBased/>
  <w15:docId w15:val="{B9116161-0DCA-4FAA-A97C-EA7C3738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E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4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29131-FBBF-446D-AF3A-D7CCC0D4F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2023-02-02T14:28:00Z</dcterms:created>
  <dcterms:modified xsi:type="dcterms:W3CDTF">2023-02-02T14:44:00Z</dcterms:modified>
</cp:coreProperties>
</file>