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</w:tblGrid>
      <w:tr w:rsidR="005370D2" w:rsidRPr="006779BB" w14:paraId="67250106" w14:textId="77777777" w:rsidTr="007E5D0B">
        <w:trPr>
          <w:trHeight w:val="2147"/>
        </w:trPr>
        <w:tc>
          <w:tcPr>
            <w:tcW w:w="4962" w:type="dxa"/>
          </w:tcPr>
          <w:p w14:paraId="79AB0F47" w14:textId="77777777" w:rsidR="005370D2" w:rsidRPr="006779BB" w:rsidRDefault="005370D2" w:rsidP="006779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70D2" w:rsidRPr="006779BB" w14:paraId="3A23DA65" w14:textId="77777777" w:rsidTr="007E5D0B">
        <w:trPr>
          <w:trHeight w:val="1213"/>
        </w:trPr>
        <w:tc>
          <w:tcPr>
            <w:tcW w:w="4962" w:type="dxa"/>
          </w:tcPr>
          <w:p w14:paraId="11A521D1" w14:textId="77777777" w:rsidR="005370D2" w:rsidRPr="006779BB" w:rsidRDefault="005370D2" w:rsidP="006779BB">
            <w:pPr>
              <w:pStyle w:val="a6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C7E38A6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FF79E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DB54E5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4AFA2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2968B" w14:textId="77777777" w:rsidR="00A43203" w:rsidRPr="006779BB" w:rsidRDefault="00A43203" w:rsidP="006779B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EB63147" w14:textId="77777777" w:rsidR="00A43203" w:rsidRPr="006779BB" w:rsidRDefault="00A43203" w:rsidP="006779B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779BB">
        <w:rPr>
          <w:rFonts w:ascii="Times New Roman" w:hAnsi="Times New Roman" w:cs="Times New Roman"/>
          <w:b/>
          <w:color w:val="000000"/>
          <w:sz w:val="28"/>
          <w:szCs w:val="28"/>
        </w:rPr>
        <w:t>Методика тестирования и испытания</w:t>
      </w:r>
    </w:p>
    <w:p w14:paraId="5E8D6874" w14:textId="0514F4D1" w:rsidR="00A43203" w:rsidRPr="006779BB" w:rsidRDefault="000459C7" w:rsidP="006779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Автоматизированной системы: «</w:t>
      </w:r>
      <w:proofErr w:type="spellStart"/>
      <w:r w:rsidR="00C56BBC" w:rsidRPr="006779BB">
        <w:rPr>
          <w:rFonts w:ascii="Times New Roman" w:hAnsi="Times New Roman" w:cs="Times New Roman"/>
          <w:sz w:val="28"/>
          <w:szCs w:val="28"/>
        </w:rPr>
        <w:t>ЗаключениеДоговоров</w:t>
      </w:r>
      <w:proofErr w:type="spellEnd"/>
      <w:r w:rsidRPr="006779BB">
        <w:rPr>
          <w:rFonts w:ascii="Times New Roman" w:hAnsi="Times New Roman" w:cs="Times New Roman"/>
          <w:b/>
          <w:sz w:val="28"/>
          <w:szCs w:val="28"/>
        </w:rPr>
        <w:t xml:space="preserve">»   </w:t>
      </w:r>
    </w:p>
    <w:p w14:paraId="71ED0720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D37406D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BAF5B5B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1509005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AB1E11E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515F272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602E23F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7AE54C4" w14:textId="77777777" w:rsidR="00A43203" w:rsidRPr="006779BB" w:rsidRDefault="00A43203" w:rsidP="006779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B0B34A7" w14:textId="6BD09719" w:rsidR="00C56BBC" w:rsidRPr="006779BB" w:rsidRDefault="00C56BBC" w:rsidP="006779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568768" w14:textId="2B3ACEB9" w:rsidR="00A43203" w:rsidRPr="006779BB" w:rsidRDefault="00B84494" w:rsidP="006779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20</w:t>
      </w:r>
      <w:r w:rsidR="00B12DF3" w:rsidRPr="006779BB">
        <w:rPr>
          <w:rFonts w:ascii="Times New Roman" w:hAnsi="Times New Roman" w:cs="Times New Roman"/>
          <w:b/>
          <w:sz w:val="28"/>
          <w:szCs w:val="28"/>
        </w:rPr>
        <w:t>2</w:t>
      </w:r>
      <w:r w:rsidR="006779BB" w:rsidRPr="006779BB">
        <w:rPr>
          <w:rFonts w:ascii="Times New Roman" w:hAnsi="Times New Roman" w:cs="Times New Roman"/>
          <w:b/>
          <w:sz w:val="28"/>
          <w:szCs w:val="28"/>
        </w:rPr>
        <w:t>4</w:t>
      </w:r>
      <w:r w:rsidR="00A06341" w:rsidRPr="006779BB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14:paraId="12954640" w14:textId="77777777" w:rsidR="00140F20" w:rsidRPr="006779BB" w:rsidRDefault="00140F20" w:rsidP="006779BB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6779BB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Объект испытаний</w:t>
      </w:r>
    </w:p>
    <w:p w14:paraId="03B4B1D6" w14:textId="77777777" w:rsidR="00140F20" w:rsidRPr="006779BB" w:rsidRDefault="00140F20" w:rsidP="006779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Наименование</w:t>
      </w:r>
    </w:p>
    <w:p w14:paraId="46172382" w14:textId="5C42D7F1" w:rsidR="00216F65" w:rsidRPr="006779BB" w:rsidRDefault="007E5D0B" w:rsidP="006779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9B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C56BBC" w:rsidRPr="006779BB">
        <w:rPr>
          <w:rFonts w:ascii="Times New Roman" w:hAnsi="Times New Roman" w:cs="Times New Roman"/>
          <w:sz w:val="28"/>
          <w:szCs w:val="28"/>
        </w:rPr>
        <w:t>ЗаключениеДоговоров</w:t>
      </w:r>
      <w:proofErr w:type="spellEnd"/>
      <w:r w:rsidRPr="006779B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0BA0A2E" w14:textId="77777777" w:rsidR="00140F20" w:rsidRPr="006779BB" w:rsidRDefault="00140F20" w:rsidP="006779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</w:p>
    <w:p w14:paraId="4366E060" w14:textId="77777777" w:rsidR="002D07B7" w:rsidRPr="006779BB" w:rsidRDefault="002D07B7" w:rsidP="00677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Программа предназначена для заключения договоров с физическими лицами для исполнения определённых услуг.</w:t>
      </w:r>
    </w:p>
    <w:p w14:paraId="380E5974" w14:textId="11494849" w:rsidR="00723452" w:rsidRPr="006779BB" w:rsidRDefault="00140F20" w:rsidP="006779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Обозначение программы</w:t>
      </w:r>
    </w:p>
    <w:p w14:paraId="198A7CE7" w14:textId="74A28287" w:rsidR="00216F65" w:rsidRPr="006779BB" w:rsidRDefault="00FE43C0" w:rsidP="006779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9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="00C56BBC" w:rsidRPr="006779BB">
        <w:rPr>
          <w:rFonts w:ascii="Times New Roman" w:hAnsi="Times New Roman" w:cs="Times New Roman"/>
          <w:sz w:val="28"/>
          <w:szCs w:val="28"/>
        </w:rPr>
        <w:t>ЗаключениеДоговоров</w:t>
      </w:r>
      <w:proofErr w:type="spellEnd"/>
      <w:r w:rsidR="007E5D0B" w:rsidRPr="006779B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0E66183" w14:textId="77777777" w:rsidR="00140F20" w:rsidRPr="006779BB" w:rsidRDefault="00140F20" w:rsidP="006779BB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6779BB">
        <w:rPr>
          <w:rFonts w:ascii="Times New Roman" w:hAnsi="Times New Roman" w:cs="Times New Roman"/>
          <w:color w:val="auto"/>
        </w:rPr>
        <w:t>Цель испытаний</w:t>
      </w:r>
    </w:p>
    <w:p w14:paraId="5137D640" w14:textId="77777777" w:rsidR="00140F20" w:rsidRPr="006779BB" w:rsidRDefault="00140F20" w:rsidP="00677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 xml:space="preserve">Цель проведения испытаний - проверка соответствия характеристик разработанной программы (программного </w:t>
      </w:r>
      <w:r w:rsidR="00216F65" w:rsidRPr="006779BB">
        <w:rPr>
          <w:rFonts w:ascii="Times New Roman" w:hAnsi="Times New Roman" w:cs="Times New Roman"/>
          <w:sz w:val="28"/>
          <w:szCs w:val="28"/>
        </w:rPr>
        <w:t>продукта</w:t>
      </w:r>
      <w:r w:rsidRPr="006779BB">
        <w:rPr>
          <w:rFonts w:ascii="Times New Roman" w:hAnsi="Times New Roman" w:cs="Times New Roman"/>
          <w:sz w:val="28"/>
          <w:szCs w:val="28"/>
        </w:rPr>
        <w:t>) функциональным и отдельным иным видам требований, изложенным в документе Техническое задание.</w:t>
      </w:r>
    </w:p>
    <w:p w14:paraId="6623323C" w14:textId="77777777" w:rsidR="00140F20" w:rsidRPr="006779BB" w:rsidRDefault="00140F20" w:rsidP="006779BB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6779BB">
        <w:rPr>
          <w:rFonts w:ascii="Times New Roman" w:hAnsi="Times New Roman" w:cs="Times New Roman"/>
          <w:color w:val="auto"/>
        </w:rPr>
        <w:t>Общие положения</w:t>
      </w:r>
    </w:p>
    <w:p w14:paraId="6F4B1198" w14:textId="77777777" w:rsidR="00140F20" w:rsidRPr="006779BB" w:rsidRDefault="00140F20" w:rsidP="006779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Основания для проведения испытаний</w:t>
      </w:r>
    </w:p>
    <w:p w14:paraId="23B0D784" w14:textId="77777777" w:rsidR="00640295" w:rsidRPr="006779BB" w:rsidRDefault="00640295" w:rsidP="006779B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Разработка проводятся на основании Договора Между ЛДПК и «РАБОТА РОССИИ» № 3 от 29 ноября 2023 г.</w:t>
      </w:r>
    </w:p>
    <w:p w14:paraId="402147A4" w14:textId="77777777" w:rsidR="00CE2B13" w:rsidRPr="006779BB" w:rsidRDefault="00CE2B13" w:rsidP="006779BB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Место и продолжительность испытаний</w:t>
      </w:r>
    </w:p>
    <w:p w14:paraId="57C636D8" w14:textId="4157A124" w:rsidR="00CE2B13" w:rsidRPr="006779BB" w:rsidRDefault="00CE2B13" w:rsidP="006779BB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Приемосдаточные испытания должны проводиться</w:t>
      </w:r>
      <w:r w:rsidR="008A0BA0" w:rsidRPr="006779BB">
        <w:rPr>
          <w:rFonts w:ascii="Times New Roman" w:hAnsi="Times New Roman" w:cs="Times New Roman"/>
          <w:sz w:val="28"/>
          <w:szCs w:val="28"/>
        </w:rPr>
        <w:t xml:space="preserve"> на объе</w:t>
      </w:r>
      <w:r w:rsidR="00AE3A2C" w:rsidRPr="006779BB">
        <w:rPr>
          <w:rFonts w:ascii="Times New Roman" w:hAnsi="Times New Roman" w:cs="Times New Roman"/>
          <w:sz w:val="28"/>
          <w:szCs w:val="28"/>
        </w:rPr>
        <w:t xml:space="preserve">кте заказчика в сроки с </w:t>
      </w:r>
      <w:r w:rsidR="00640295" w:rsidRPr="006779BB">
        <w:rPr>
          <w:rFonts w:ascii="Times New Roman" w:hAnsi="Times New Roman" w:cs="Times New Roman"/>
          <w:sz w:val="28"/>
          <w:szCs w:val="28"/>
        </w:rPr>
        <w:t>29</w:t>
      </w:r>
      <w:r w:rsidR="00793D55" w:rsidRPr="006779BB">
        <w:rPr>
          <w:rFonts w:ascii="Times New Roman" w:hAnsi="Times New Roman" w:cs="Times New Roman"/>
          <w:sz w:val="28"/>
          <w:szCs w:val="28"/>
        </w:rPr>
        <w:t>.1</w:t>
      </w:r>
      <w:r w:rsidR="00BE49C4" w:rsidRPr="006779BB">
        <w:rPr>
          <w:rFonts w:ascii="Times New Roman" w:hAnsi="Times New Roman" w:cs="Times New Roman"/>
          <w:sz w:val="28"/>
          <w:szCs w:val="28"/>
        </w:rPr>
        <w:t>2</w:t>
      </w:r>
      <w:r w:rsidR="00793D55" w:rsidRPr="006779BB">
        <w:rPr>
          <w:rFonts w:ascii="Times New Roman" w:hAnsi="Times New Roman" w:cs="Times New Roman"/>
          <w:sz w:val="28"/>
          <w:szCs w:val="28"/>
        </w:rPr>
        <w:t>.202</w:t>
      </w:r>
      <w:r w:rsidR="00640295" w:rsidRPr="006779BB">
        <w:rPr>
          <w:rFonts w:ascii="Times New Roman" w:hAnsi="Times New Roman" w:cs="Times New Roman"/>
          <w:sz w:val="28"/>
          <w:szCs w:val="28"/>
        </w:rPr>
        <w:t>3</w:t>
      </w:r>
      <w:r w:rsidRPr="006779BB">
        <w:rPr>
          <w:rFonts w:ascii="Times New Roman" w:hAnsi="Times New Roman" w:cs="Times New Roman"/>
          <w:sz w:val="28"/>
          <w:szCs w:val="28"/>
        </w:rPr>
        <w:t xml:space="preserve"> </w:t>
      </w:r>
      <w:r w:rsidR="00793D55" w:rsidRPr="006779BB">
        <w:rPr>
          <w:rFonts w:ascii="Times New Roman" w:hAnsi="Times New Roman" w:cs="Times New Roman"/>
          <w:sz w:val="28"/>
          <w:szCs w:val="28"/>
        </w:rPr>
        <w:t>по 1</w:t>
      </w:r>
      <w:r w:rsidR="00640295" w:rsidRPr="006779BB">
        <w:rPr>
          <w:rFonts w:ascii="Times New Roman" w:hAnsi="Times New Roman" w:cs="Times New Roman"/>
          <w:sz w:val="28"/>
          <w:szCs w:val="28"/>
        </w:rPr>
        <w:t>3</w:t>
      </w:r>
      <w:r w:rsidR="00793D55" w:rsidRPr="006779BB">
        <w:rPr>
          <w:rFonts w:ascii="Times New Roman" w:hAnsi="Times New Roman" w:cs="Times New Roman"/>
          <w:sz w:val="28"/>
          <w:szCs w:val="28"/>
        </w:rPr>
        <w:t>.</w:t>
      </w:r>
      <w:r w:rsidR="00BE49C4" w:rsidRPr="006779BB">
        <w:rPr>
          <w:rFonts w:ascii="Times New Roman" w:hAnsi="Times New Roman" w:cs="Times New Roman"/>
          <w:sz w:val="28"/>
          <w:szCs w:val="28"/>
        </w:rPr>
        <w:t>01</w:t>
      </w:r>
      <w:r w:rsidR="00793D55" w:rsidRPr="006779BB">
        <w:rPr>
          <w:rFonts w:ascii="Times New Roman" w:hAnsi="Times New Roman" w:cs="Times New Roman"/>
          <w:sz w:val="28"/>
          <w:szCs w:val="28"/>
        </w:rPr>
        <w:t>.202</w:t>
      </w:r>
      <w:r w:rsidR="00BE49C4" w:rsidRPr="006779BB">
        <w:rPr>
          <w:rFonts w:ascii="Times New Roman" w:hAnsi="Times New Roman" w:cs="Times New Roman"/>
          <w:sz w:val="28"/>
          <w:szCs w:val="28"/>
        </w:rPr>
        <w:t>4</w:t>
      </w:r>
    </w:p>
    <w:p w14:paraId="6A32D542" w14:textId="77777777" w:rsidR="00CE2B13" w:rsidRPr="006779BB" w:rsidRDefault="00CE2B13" w:rsidP="006779BB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</w:t>
      </w:r>
      <w:r w:rsidR="00EA76A4" w:rsidRPr="006779BB">
        <w:rPr>
          <w:rFonts w:ascii="Times New Roman" w:hAnsi="Times New Roman" w:cs="Times New Roman"/>
          <w:sz w:val="28"/>
          <w:szCs w:val="28"/>
        </w:rPr>
        <w:t xml:space="preserve">сно </w:t>
      </w:r>
      <w:r w:rsidR="00AE3A2C" w:rsidRPr="006779BB">
        <w:rPr>
          <w:rFonts w:ascii="Times New Roman" w:hAnsi="Times New Roman" w:cs="Times New Roman"/>
          <w:sz w:val="28"/>
          <w:szCs w:val="28"/>
        </w:rPr>
        <w:t>разработанной исполнителем</w:t>
      </w:r>
      <w:r w:rsidRPr="006779BB">
        <w:rPr>
          <w:rFonts w:ascii="Times New Roman" w:hAnsi="Times New Roman" w:cs="Times New Roman"/>
          <w:sz w:val="28"/>
          <w:szCs w:val="28"/>
        </w:rPr>
        <w:t xml:space="preserve"> и </w:t>
      </w:r>
      <w:r w:rsidR="00AE3A2C" w:rsidRPr="006779BB">
        <w:rPr>
          <w:rFonts w:ascii="Times New Roman" w:hAnsi="Times New Roman" w:cs="Times New Roman"/>
          <w:sz w:val="28"/>
          <w:szCs w:val="28"/>
        </w:rPr>
        <w:t>согласованной с заказчиком Программы,</w:t>
      </w:r>
      <w:r w:rsidRPr="006779BB">
        <w:rPr>
          <w:rFonts w:ascii="Times New Roman" w:hAnsi="Times New Roman" w:cs="Times New Roman"/>
          <w:sz w:val="28"/>
          <w:szCs w:val="28"/>
        </w:rPr>
        <w:t xml:space="preserve"> и методики испытаний.</w:t>
      </w:r>
    </w:p>
    <w:p w14:paraId="3B2C282F" w14:textId="77777777" w:rsidR="00140F20" w:rsidRPr="006779BB" w:rsidRDefault="00CE2B13" w:rsidP="006779BB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280E596F" w14:textId="77777777" w:rsidR="00091CE4" w:rsidRPr="006779BB" w:rsidRDefault="00091CE4" w:rsidP="006779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Перечень документов, предъявляемых на испытания</w:t>
      </w:r>
    </w:p>
    <w:p w14:paraId="4989C04E" w14:textId="77777777" w:rsidR="00091CE4" w:rsidRPr="006779BB" w:rsidRDefault="00091CE4" w:rsidP="006779BB">
      <w:pPr>
        <w:pStyle w:val="bodytext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6779BB">
        <w:rPr>
          <w:sz w:val="28"/>
          <w:szCs w:val="28"/>
        </w:rPr>
        <w:t>Состав программной документации должен включать в себя:</w:t>
      </w:r>
    </w:p>
    <w:p w14:paraId="44A34707" w14:textId="77777777" w:rsidR="00091CE4" w:rsidRPr="006779BB" w:rsidRDefault="006779BB" w:rsidP="006779BB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6" w:tgtFrame="_self" w:tooltip="Техническое задание по ГОСТ 19.201-78 (пример)" w:history="1">
        <w:r w:rsidR="008A0BA0" w:rsidRPr="006779B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Т</w:t>
        </w:r>
        <w:r w:rsidR="00091CE4" w:rsidRPr="006779B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ехническое задание</w:t>
        </w:r>
      </w:hyperlink>
      <w:r w:rsidR="00091CE4" w:rsidRPr="006779BB">
        <w:rPr>
          <w:rFonts w:ascii="Times New Roman" w:hAnsi="Times New Roman" w:cs="Times New Roman"/>
          <w:sz w:val="28"/>
          <w:szCs w:val="28"/>
        </w:rPr>
        <w:t>;</w:t>
      </w:r>
    </w:p>
    <w:p w14:paraId="46E8B773" w14:textId="77777777" w:rsidR="00091CE4" w:rsidRPr="006779BB" w:rsidRDefault="006779BB" w:rsidP="006779BB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7" w:tgtFrame="_self" w:tooltip="Программа и методики испытаний по ГОСТ 19.301-79" w:history="1">
        <w:r w:rsidR="008A0BA0" w:rsidRPr="006779B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</w:t>
        </w:r>
        <w:r w:rsidR="00091CE4" w:rsidRPr="006779B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рограмму и методику испытаний</w:t>
        </w:r>
      </w:hyperlink>
      <w:r w:rsidR="00091CE4" w:rsidRPr="006779BB">
        <w:rPr>
          <w:rFonts w:ascii="Times New Roman" w:hAnsi="Times New Roman" w:cs="Times New Roman"/>
          <w:sz w:val="28"/>
          <w:szCs w:val="28"/>
        </w:rPr>
        <w:t>;</w:t>
      </w:r>
    </w:p>
    <w:p w14:paraId="68D2A3CC" w14:textId="77777777" w:rsidR="00091CE4" w:rsidRPr="006779BB" w:rsidRDefault="006779BB" w:rsidP="006779BB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8" w:tgtFrame="_self" w:tooltip="Руководство системного программиста по ГОСТ 19.503-79" w:history="1">
        <w:r w:rsidR="008A0BA0" w:rsidRPr="006779B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</w:t>
        </w:r>
        <w:r w:rsidR="00091CE4" w:rsidRPr="006779B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уководство системного программиста</w:t>
        </w:r>
      </w:hyperlink>
      <w:r w:rsidR="00091CE4" w:rsidRPr="006779BB">
        <w:rPr>
          <w:rFonts w:ascii="Times New Roman" w:hAnsi="Times New Roman" w:cs="Times New Roman"/>
          <w:sz w:val="28"/>
          <w:szCs w:val="28"/>
        </w:rPr>
        <w:t>;</w:t>
      </w:r>
    </w:p>
    <w:p w14:paraId="73E2ADF6" w14:textId="19767B3E" w:rsidR="00091CE4" w:rsidRPr="006779BB" w:rsidRDefault="006779BB" w:rsidP="006779BB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9" w:tgtFrame="_self" w:tooltip="Руководство оператора по ГОСТ 19.505-79" w:history="1">
        <w:r w:rsidR="008A0BA0" w:rsidRPr="006779B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</w:t>
        </w:r>
        <w:r w:rsidR="00091CE4" w:rsidRPr="006779B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уководство </w:t>
        </w:r>
        <w:r w:rsidR="008A0BA0" w:rsidRPr="006779B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пользователя</w:t>
        </w:r>
      </w:hyperlink>
      <w:r w:rsidR="00091CE4" w:rsidRPr="006779BB">
        <w:rPr>
          <w:rFonts w:ascii="Times New Roman" w:hAnsi="Times New Roman" w:cs="Times New Roman"/>
          <w:sz w:val="28"/>
          <w:szCs w:val="28"/>
        </w:rPr>
        <w:t>;</w:t>
      </w:r>
    </w:p>
    <w:p w14:paraId="7162B949" w14:textId="5727464F" w:rsidR="00C56BBC" w:rsidRPr="006779BB" w:rsidRDefault="00C56BBC" w:rsidP="006779BB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Руководство программиста;</w:t>
      </w:r>
    </w:p>
    <w:p w14:paraId="5A38A2F0" w14:textId="77777777" w:rsidR="008A0BA0" w:rsidRPr="006779BB" w:rsidRDefault="008A0BA0" w:rsidP="006779BB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Текст программы;</w:t>
      </w:r>
    </w:p>
    <w:p w14:paraId="49CFB2AB" w14:textId="77777777" w:rsidR="00091CE4" w:rsidRPr="006779BB" w:rsidRDefault="00091CE4" w:rsidP="006779BB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6779BB">
        <w:rPr>
          <w:rFonts w:ascii="Times New Roman" w:hAnsi="Times New Roman" w:cs="Times New Roman"/>
          <w:color w:val="auto"/>
        </w:rPr>
        <w:t>Объем испытаний</w:t>
      </w:r>
    </w:p>
    <w:p w14:paraId="40063006" w14:textId="77777777" w:rsidR="00091CE4" w:rsidRPr="006779BB" w:rsidRDefault="00091CE4" w:rsidP="006779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Перечень этапов испытаний</w:t>
      </w:r>
    </w:p>
    <w:p w14:paraId="4F5D38E9" w14:textId="6AD3BEBC" w:rsidR="00640295" w:rsidRPr="006779BB" w:rsidRDefault="00A81A0A" w:rsidP="006779BB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 xml:space="preserve">Ознакомительный </w:t>
      </w:r>
      <w:r w:rsidR="004B055D" w:rsidRPr="006779BB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4B055D" w:rsidRPr="006779BB">
        <w:rPr>
          <w:rFonts w:ascii="Times New Roman" w:hAnsi="Times New Roman" w:cs="Times New Roman"/>
          <w:sz w:val="28"/>
          <w:szCs w:val="28"/>
        </w:rPr>
        <w:t>проверка комплектности программной документации, техническое задание, программа и методика испыт</w:t>
      </w:r>
      <w:r w:rsidR="00557197" w:rsidRPr="006779BB">
        <w:rPr>
          <w:rFonts w:ascii="Times New Roman" w:hAnsi="Times New Roman" w:cs="Times New Roman"/>
          <w:sz w:val="28"/>
          <w:szCs w:val="28"/>
        </w:rPr>
        <w:t>аний, руководство программиста</w:t>
      </w:r>
      <w:r w:rsidR="004B055D" w:rsidRPr="006779BB">
        <w:rPr>
          <w:rFonts w:ascii="Times New Roman" w:hAnsi="Times New Roman" w:cs="Times New Roman"/>
          <w:sz w:val="28"/>
          <w:szCs w:val="28"/>
        </w:rPr>
        <w:t>, ведомость эксплуатационных документов.</w:t>
      </w:r>
    </w:p>
    <w:p w14:paraId="2005FF6C" w14:textId="17BC25CE" w:rsidR="00091CE4" w:rsidRPr="006779BB" w:rsidRDefault="004B055D" w:rsidP="006779BB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 xml:space="preserve">Испытания - </w:t>
      </w:r>
      <w:r w:rsidRPr="006779BB">
        <w:rPr>
          <w:rFonts w:ascii="Times New Roman" w:hAnsi="Times New Roman" w:cs="Times New Roman"/>
          <w:sz w:val="28"/>
          <w:szCs w:val="28"/>
        </w:rPr>
        <w:t>проверка комплектности программной документации, техническое задание, программа и методика испытаний, руководство программиста, руководство оператора,</w:t>
      </w:r>
      <w:r w:rsidR="00C56BBC" w:rsidRPr="006779BB">
        <w:rPr>
          <w:rFonts w:ascii="Times New Roman" w:hAnsi="Times New Roman" w:cs="Times New Roman"/>
          <w:sz w:val="28"/>
          <w:szCs w:val="28"/>
        </w:rPr>
        <w:t xml:space="preserve"> руководство системного программиста,</w:t>
      </w:r>
      <w:r w:rsidRPr="006779BB">
        <w:rPr>
          <w:rFonts w:ascii="Times New Roman" w:hAnsi="Times New Roman" w:cs="Times New Roman"/>
          <w:sz w:val="28"/>
          <w:szCs w:val="28"/>
        </w:rPr>
        <w:t xml:space="preserve"> ведомость эксплуатационных документов.</w:t>
      </w:r>
    </w:p>
    <w:p w14:paraId="2124900D" w14:textId="77777777" w:rsidR="0000384F" w:rsidRPr="006779BB" w:rsidRDefault="0000384F" w:rsidP="006779BB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Количественные характеристики, подлежащие оценке</w:t>
      </w:r>
    </w:p>
    <w:p w14:paraId="12B716F2" w14:textId="77777777" w:rsidR="0000384F" w:rsidRPr="006779BB" w:rsidRDefault="0000384F" w:rsidP="006779BB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В ходе проведения приемосдаточных испытаний оценке подлежат количественные характеристики, такие как:</w:t>
      </w:r>
    </w:p>
    <w:p w14:paraId="14F7FBB0" w14:textId="77777777" w:rsidR="0000384F" w:rsidRPr="006779BB" w:rsidRDefault="0000384F" w:rsidP="006779BB">
      <w:pPr>
        <w:numPr>
          <w:ilvl w:val="0"/>
          <w:numId w:val="12"/>
        </w:numPr>
        <w:tabs>
          <w:tab w:val="left" w:pos="30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комплектность программной документации;</w:t>
      </w:r>
    </w:p>
    <w:p w14:paraId="087F4424" w14:textId="77777777" w:rsidR="0000384F" w:rsidRPr="006779BB" w:rsidRDefault="0000384F" w:rsidP="006779BB">
      <w:pPr>
        <w:numPr>
          <w:ilvl w:val="0"/>
          <w:numId w:val="12"/>
        </w:numPr>
        <w:tabs>
          <w:tab w:val="left" w:pos="30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комплектность состава технических и программных средств.</w:t>
      </w:r>
    </w:p>
    <w:p w14:paraId="1565CB35" w14:textId="77777777" w:rsidR="0000384F" w:rsidRPr="006779BB" w:rsidRDefault="0000384F" w:rsidP="006779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Качественные характеристики, подлежащие оценке</w:t>
      </w:r>
    </w:p>
    <w:p w14:paraId="7D317795" w14:textId="77777777" w:rsidR="004B055D" w:rsidRPr="006779BB" w:rsidRDefault="004B055D" w:rsidP="00677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В ходе проведения приемосдаточных испытаний оценке подлежат качественные (функциональные) характеристики программы. Проверке подлежит возможность выполнения программой перечисленных ниже функций:</w:t>
      </w:r>
    </w:p>
    <w:p w14:paraId="7263AD0F" w14:textId="3453781E" w:rsidR="008751A8" w:rsidRPr="006779BB" w:rsidRDefault="008751A8" w:rsidP="006779BB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 xml:space="preserve">Добавление, удаление и редактирование договоров и </w:t>
      </w:r>
      <w:proofErr w:type="spellStart"/>
      <w:r w:rsidR="00C56BBC" w:rsidRPr="006779BB">
        <w:rPr>
          <w:rFonts w:ascii="Times New Roman" w:hAnsi="Times New Roman" w:cs="Times New Roman"/>
          <w:sz w:val="28"/>
          <w:szCs w:val="28"/>
        </w:rPr>
        <w:t>физ</w:t>
      </w:r>
      <w:proofErr w:type="spellEnd"/>
      <w:r w:rsidR="00C56BBC" w:rsidRPr="006779BB">
        <w:rPr>
          <w:rFonts w:ascii="Times New Roman" w:hAnsi="Times New Roman" w:cs="Times New Roman"/>
          <w:sz w:val="28"/>
          <w:szCs w:val="28"/>
        </w:rPr>
        <w:t xml:space="preserve"> лица</w:t>
      </w:r>
    </w:p>
    <w:p w14:paraId="74F32038" w14:textId="776604BA" w:rsidR="008751A8" w:rsidRPr="006779BB" w:rsidRDefault="008751A8" w:rsidP="006779BB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18123023"/>
      <w:r w:rsidRPr="006779BB">
        <w:rPr>
          <w:rFonts w:ascii="Times New Roman" w:hAnsi="Times New Roman" w:cs="Times New Roman"/>
          <w:sz w:val="28"/>
          <w:szCs w:val="28"/>
        </w:rPr>
        <w:t xml:space="preserve">Поиск </w:t>
      </w:r>
      <w:proofErr w:type="spellStart"/>
      <w:r w:rsidR="002D07B7" w:rsidRPr="006779BB">
        <w:rPr>
          <w:rFonts w:ascii="Times New Roman" w:hAnsi="Times New Roman" w:cs="Times New Roman"/>
          <w:sz w:val="28"/>
          <w:szCs w:val="28"/>
        </w:rPr>
        <w:t>физ</w:t>
      </w:r>
      <w:proofErr w:type="spellEnd"/>
      <w:r w:rsidR="002D07B7" w:rsidRPr="006779BB">
        <w:rPr>
          <w:rFonts w:ascii="Times New Roman" w:hAnsi="Times New Roman" w:cs="Times New Roman"/>
          <w:sz w:val="28"/>
          <w:szCs w:val="28"/>
        </w:rPr>
        <w:t xml:space="preserve"> лиц</w:t>
      </w:r>
      <w:r w:rsidRPr="006779BB">
        <w:rPr>
          <w:rFonts w:ascii="Times New Roman" w:hAnsi="Times New Roman" w:cs="Times New Roman"/>
          <w:sz w:val="28"/>
          <w:szCs w:val="28"/>
        </w:rPr>
        <w:t xml:space="preserve"> по ФИО</w:t>
      </w:r>
    </w:p>
    <w:p w14:paraId="2E27FA5B" w14:textId="77777777" w:rsidR="008751A8" w:rsidRPr="006779BB" w:rsidRDefault="008751A8" w:rsidP="006779BB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Сортировка договоров по сумме: «Минимальная» и «Максимальная» и «Сброс»</w:t>
      </w:r>
    </w:p>
    <w:p w14:paraId="4EBC5232" w14:textId="1587EA2A" w:rsidR="008751A8" w:rsidRPr="006779BB" w:rsidRDefault="008751A8" w:rsidP="006779BB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 xml:space="preserve">Сортировка </w:t>
      </w:r>
      <w:proofErr w:type="spellStart"/>
      <w:r w:rsidR="002D07B7" w:rsidRPr="006779BB">
        <w:rPr>
          <w:rFonts w:ascii="Times New Roman" w:hAnsi="Times New Roman" w:cs="Times New Roman"/>
          <w:sz w:val="28"/>
          <w:szCs w:val="28"/>
        </w:rPr>
        <w:t>физ</w:t>
      </w:r>
      <w:proofErr w:type="spellEnd"/>
      <w:r w:rsidR="002D07B7" w:rsidRPr="006779BB">
        <w:rPr>
          <w:rFonts w:ascii="Times New Roman" w:hAnsi="Times New Roman" w:cs="Times New Roman"/>
          <w:sz w:val="28"/>
          <w:szCs w:val="28"/>
        </w:rPr>
        <w:t xml:space="preserve"> лица</w:t>
      </w:r>
      <w:r w:rsidRPr="006779BB">
        <w:rPr>
          <w:rFonts w:ascii="Times New Roman" w:hAnsi="Times New Roman" w:cs="Times New Roman"/>
          <w:sz w:val="28"/>
          <w:szCs w:val="28"/>
        </w:rPr>
        <w:t xml:space="preserve"> по его окладу: «Минимальный» и «Максимальный» и «Сброс»</w:t>
      </w:r>
    </w:p>
    <w:p w14:paraId="29AA198A" w14:textId="77777777" w:rsidR="008751A8" w:rsidRPr="006779BB" w:rsidRDefault="008751A8" w:rsidP="006779BB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Филь</w:t>
      </w:r>
      <w:bookmarkStart w:id="1" w:name="_GoBack"/>
      <w:bookmarkEnd w:id="1"/>
      <w:r w:rsidRPr="006779BB">
        <w:rPr>
          <w:rFonts w:ascii="Times New Roman" w:hAnsi="Times New Roman" w:cs="Times New Roman"/>
          <w:sz w:val="28"/>
          <w:szCs w:val="28"/>
        </w:rPr>
        <w:t>трация договоров по типу договора: «Договор подряда</w:t>
      </w:r>
      <w:proofErr w:type="gramStart"/>
      <w:r w:rsidRPr="006779BB">
        <w:rPr>
          <w:rFonts w:ascii="Times New Roman" w:hAnsi="Times New Roman" w:cs="Times New Roman"/>
          <w:sz w:val="28"/>
          <w:szCs w:val="28"/>
        </w:rPr>
        <w:t>» ,</w:t>
      </w:r>
      <w:proofErr w:type="gramEnd"/>
      <w:r w:rsidRPr="006779BB">
        <w:rPr>
          <w:rFonts w:ascii="Times New Roman" w:hAnsi="Times New Roman" w:cs="Times New Roman"/>
          <w:sz w:val="28"/>
          <w:szCs w:val="28"/>
        </w:rPr>
        <w:t xml:space="preserve"> «Договор поставки» и «Сброс»</w:t>
      </w:r>
    </w:p>
    <w:p w14:paraId="7DA280A5" w14:textId="77777777" w:rsidR="008751A8" w:rsidRPr="006779BB" w:rsidRDefault="008751A8" w:rsidP="006779BB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lastRenderedPageBreak/>
        <w:t>Фильтрация договоров по их статусу: «Заключён», «Расторгнут», «Исполнен», «Исполняется», «Приостановлен» и «Сброс»</w:t>
      </w:r>
    </w:p>
    <w:p w14:paraId="5E2E3F03" w14:textId="1A883E60" w:rsidR="008751A8" w:rsidRPr="006779BB" w:rsidRDefault="008751A8" w:rsidP="006779BB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 xml:space="preserve">Фильтрация </w:t>
      </w:r>
      <w:proofErr w:type="spellStart"/>
      <w:r w:rsidR="002D07B7" w:rsidRPr="006779BB">
        <w:rPr>
          <w:rFonts w:ascii="Times New Roman" w:hAnsi="Times New Roman" w:cs="Times New Roman"/>
          <w:sz w:val="28"/>
          <w:szCs w:val="28"/>
        </w:rPr>
        <w:t>физ</w:t>
      </w:r>
      <w:proofErr w:type="spellEnd"/>
      <w:r w:rsidR="002D07B7" w:rsidRPr="006779BB">
        <w:rPr>
          <w:rFonts w:ascii="Times New Roman" w:hAnsi="Times New Roman" w:cs="Times New Roman"/>
          <w:sz w:val="28"/>
          <w:szCs w:val="28"/>
        </w:rPr>
        <w:t xml:space="preserve"> лиц</w:t>
      </w:r>
      <w:r w:rsidRPr="006779BB">
        <w:rPr>
          <w:rFonts w:ascii="Times New Roman" w:hAnsi="Times New Roman" w:cs="Times New Roman"/>
          <w:sz w:val="28"/>
          <w:szCs w:val="28"/>
        </w:rPr>
        <w:t xml:space="preserve"> по должности: «Администратор», «Зав. </w:t>
      </w:r>
      <w:proofErr w:type="gramStart"/>
      <w:r w:rsidRPr="006779BB">
        <w:rPr>
          <w:rFonts w:ascii="Times New Roman" w:hAnsi="Times New Roman" w:cs="Times New Roman"/>
          <w:sz w:val="28"/>
          <w:szCs w:val="28"/>
        </w:rPr>
        <w:t>складом »</w:t>
      </w:r>
      <w:proofErr w:type="gramEnd"/>
      <w:r w:rsidRPr="006779BB">
        <w:rPr>
          <w:rFonts w:ascii="Times New Roman" w:hAnsi="Times New Roman" w:cs="Times New Roman"/>
          <w:sz w:val="28"/>
          <w:szCs w:val="28"/>
        </w:rPr>
        <w:t>, «Кладовщик», «Менеджер» и «Сброс»</w:t>
      </w:r>
    </w:p>
    <w:p w14:paraId="038967D2" w14:textId="635F6A2F" w:rsidR="008751A8" w:rsidRPr="006779BB" w:rsidRDefault="008751A8" w:rsidP="006779BB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 xml:space="preserve">Организация страницы с фотографиями </w:t>
      </w:r>
      <w:proofErr w:type="spellStart"/>
      <w:r w:rsidR="002D07B7" w:rsidRPr="006779BB">
        <w:rPr>
          <w:rFonts w:ascii="Times New Roman" w:hAnsi="Times New Roman" w:cs="Times New Roman"/>
          <w:sz w:val="28"/>
          <w:szCs w:val="28"/>
        </w:rPr>
        <w:t>физ</w:t>
      </w:r>
      <w:proofErr w:type="spellEnd"/>
      <w:r w:rsidR="002D07B7" w:rsidRPr="006779BB">
        <w:rPr>
          <w:rFonts w:ascii="Times New Roman" w:hAnsi="Times New Roman" w:cs="Times New Roman"/>
          <w:sz w:val="28"/>
          <w:szCs w:val="28"/>
        </w:rPr>
        <w:t xml:space="preserve"> лиц</w:t>
      </w:r>
    </w:p>
    <w:p w14:paraId="4960A381" w14:textId="212F58E9" w:rsidR="008751A8" w:rsidRPr="006779BB" w:rsidRDefault="008751A8" w:rsidP="006779BB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 xml:space="preserve">Организация страницы с </w:t>
      </w:r>
      <w:proofErr w:type="spellStart"/>
      <w:r w:rsidRPr="006779BB">
        <w:rPr>
          <w:rFonts w:ascii="Times New Roman" w:hAnsi="Times New Roman" w:cs="Times New Roman"/>
          <w:sz w:val="28"/>
          <w:szCs w:val="28"/>
        </w:rPr>
        <w:t>диграммами</w:t>
      </w:r>
      <w:proofErr w:type="spellEnd"/>
      <w:r w:rsidRPr="006779BB">
        <w:rPr>
          <w:rFonts w:ascii="Times New Roman" w:hAnsi="Times New Roman" w:cs="Times New Roman"/>
          <w:sz w:val="28"/>
          <w:szCs w:val="28"/>
        </w:rPr>
        <w:t xml:space="preserve">, где присутствует зависимость </w:t>
      </w:r>
      <w:proofErr w:type="spellStart"/>
      <w:r w:rsidR="002D07B7" w:rsidRPr="006779BB">
        <w:rPr>
          <w:rFonts w:ascii="Times New Roman" w:hAnsi="Times New Roman" w:cs="Times New Roman"/>
          <w:sz w:val="28"/>
          <w:szCs w:val="28"/>
        </w:rPr>
        <w:t>физ</w:t>
      </w:r>
      <w:proofErr w:type="spellEnd"/>
      <w:r w:rsidR="002D07B7" w:rsidRPr="006779BB">
        <w:rPr>
          <w:rFonts w:ascii="Times New Roman" w:hAnsi="Times New Roman" w:cs="Times New Roman"/>
          <w:sz w:val="28"/>
          <w:szCs w:val="28"/>
        </w:rPr>
        <w:t xml:space="preserve"> лица</w:t>
      </w:r>
      <w:r w:rsidRPr="006779BB">
        <w:rPr>
          <w:rFonts w:ascii="Times New Roman" w:hAnsi="Times New Roman" w:cs="Times New Roman"/>
          <w:sz w:val="28"/>
          <w:szCs w:val="28"/>
        </w:rPr>
        <w:t xml:space="preserve"> и оклада</w:t>
      </w:r>
    </w:p>
    <w:p w14:paraId="1B6D58E4" w14:textId="77777777" w:rsidR="008751A8" w:rsidRPr="006779BB" w:rsidRDefault="008751A8" w:rsidP="006779BB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Фильтрация на странице с диаграммами по видам диаграмм</w:t>
      </w:r>
    </w:p>
    <w:bookmarkEnd w:id="0"/>
    <w:p w14:paraId="4CF7F22D" w14:textId="77777777" w:rsidR="008751A8" w:rsidRPr="006779BB" w:rsidRDefault="008751A8" w:rsidP="006779BB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 xml:space="preserve">Экспорт отчетов в </w:t>
      </w:r>
      <w:r w:rsidRPr="006779B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779BB">
        <w:rPr>
          <w:rFonts w:ascii="Times New Roman" w:hAnsi="Times New Roman" w:cs="Times New Roman"/>
          <w:sz w:val="28"/>
          <w:szCs w:val="28"/>
        </w:rPr>
        <w:t xml:space="preserve">, </w:t>
      </w:r>
      <w:r w:rsidRPr="006779B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779BB">
        <w:rPr>
          <w:rFonts w:ascii="Times New Roman" w:hAnsi="Times New Roman" w:cs="Times New Roman"/>
          <w:sz w:val="28"/>
          <w:szCs w:val="28"/>
        </w:rPr>
        <w:t xml:space="preserve"> и </w:t>
      </w:r>
      <w:r w:rsidRPr="006779B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6779BB">
        <w:rPr>
          <w:rFonts w:ascii="Times New Roman" w:hAnsi="Times New Roman" w:cs="Times New Roman"/>
          <w:sz w:val="28"/>
          <w:szCs w:val="28"/>
        </w:rPr>
        <w:t>-файл</w:t>
      </w:r>
    </w:p>
    <w:p w14:paraId="7D40FA80" w14:textId="77777777" w:rsidR="00091CE4" w:rsidRPr="006779BB" w:rsidRDefault="00091CE4" w:rsidP="00677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ab/>
      </w:r>
      <w:r w:rsidRPr="006779BB">
        <w:rPr>
          <w:rFonts w:ascii="Times New Roman" w:hAnsi="Times New Roman" w:cs="Times New Roman"/>
          <w:b/>
          <w:sz w:val="28"/>
          <w:szCs w:val="28"/>
        </w:rPr>
        <w:t>Последовательность проведения и режимы испытаний</w:t>
      </w:r>
    </w:p>
    <w:p w14:paraId="40D6E9D9" w14:textId="77777777" w:rsidR="00091CE4" w:rsidRPr="006779BB" w:rsidRDefault="00D93A08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Испытания проводятся в последовательности, указанной в п. «Перечень этапов испытаний».</w:t>
      </w:r>
    </w:p>
    <w:p w14:paraId="0FD612A9" w14:textId="77777777" w:rsidR="00D93A08" w:rsidRPr="006779BB" w:rsidRDefault="00D93A08" w:rsidP="006779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Перечень работ, проводимых после завершения испытаний</w:t>
      </w:r>
    </w:p>
    <w:p w14:paraId="2296954B" w14:textId="1750EEA2" w:rsidR="00D93A08" w:rsidRPr="006779BB" w:rsidRDefault="00D93A08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В случае успешного проведения испытаний в полном объеме исполнитель совместно с заказчиком на основании Протокола испытаний утверждают Акт приемки-сдачи работ.</w:t>
      </w:r>
    </w:p>
    <w:p w14:paraId="05EA250F" w14:textId="77777777" w:rsidR="00D93A08" w:rsidRPr="006779BB" w:rsidRDefault="00D93A08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Исполнитель передает заказчику программное изделие, программную (эксплуатационную) документацию и т.д.</w:t>
      </w:r>
    </w:p>
    <w:p w14:paraId="029C5684" w14:textId="77777777" w:rsidR="00D93A08" w:rsidRPr="006779BB" w:rsidRDefault="00D93A08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В случае выявления несоответствия разработанной программы отдельным требованиям тех</w:t>
      </w:r>
      <w:r w:rsidR="008751BD" w:rsidRPr="006779BB">
        <w:rPr>
          <w:rFonts w:ascii="Times New Roman" w:hAnsi="Times New Roman" w:cs="Times New Roman"/>
          <w:sz w:val="28"/>
          <w:szCs w:val="28"/>
        </w:rPr>
        <w:t xml:space="preserve">нического </w:t>
      </w:r>
      <w:r w:rsidRPr="006779BB">
        <w:rPr>
          <w:rFonts w:ascii="Times New Roman" w:hAnsi="Times New Roman" w:cs="Times New Roman"/>
          <w:sz w:val="28"/>
          <w:szCs w:val="28"/>
        </w:rPr>
        <w:t>задания исполнитель проводит корректировку программы и программной документации по результатам испытаний в сроки, согласованные с заказчиком.</w:t>
      </w:r>
    </w:p>
    <w:p w14:paraId="3B4759F0" w14:textId="1804343D" w:rsidR="007A537B" w:rsidRPr="006779BB" w:rsidRDefault="00D93A08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По завершении корректировки программы и программной документации исполнитель и заказчик проводят повторные испытания согласно настоящей программы и методик в объеме, требуемом для проверки проведения корректировок.</w:t>
      </w:r>
    </w:p>
    <w:p w14:paraId="3B521F6F" w14:textId="77777777" w:rsidR="00147366" w:rsidRPr="006779BB" w:rsidRDefault="00147366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BB">
        <w:rPr>
          <w:rFonts w:ascii="Times New Roman" w:hAnsi="Times New Roman" w:cs="Times New Roman"/>
          <w:b/>
          <w:sz w:val="28"/>
          <w:szCs w:val="28"/>
        </w:rPr>
        <w:t>Порядок проведения испытаний</w:t>
      </w:r>
    </w:p>
    <w:p w14:paraId="588CB798" w14:textId="77777777" w:rsidR="00D93A08" w:rsidRPr="006779BB" w:rsidRDefault="00147366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Испытания должны проводиться поэтапно согласно п. «Перечень этапов испытаний» настоящего документа.</w:t>
      </w:r>
    </w:p>
    <w:p w14:paraId="296C2CFE" w14:textId="77777777" w:rsidR="0000384F" w:rsidRPr="006779BB" w:rsidRDefault="0000384F" w:rsidP="006779BB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6779BB">
        <w:rPr>
          <w:rFonts w:ascii="Times New Roman" w:hAnsi="Times New Roman" w:cs="Times New Roman"/>
          <w:color w:val="auto"/>
        </w:rPr>
        <w:lastRenderedPageBreak/>
        <w:t>Средства и порядок испытаний</w:t>
      </w:r>
    </w:p>
    <w:p w14:paraId="3606DFE5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79BB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Технические средства, использованные во время испытаний: </w:t>
      </w:r>
    </w:p>
    <w:p w14:paraId="40C822F1" w14:textId="77777777" w:rsidR="00B27F73" w:rsidRPr="006779BB" w:rsidRDefault="008751BD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79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Системные требования для работы программного продукта должны быть следующими: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751A8" w:rsidRPr="006779BB" w14:paraId="52D529BC" w14:textId="77777777" w:rsidTr="00ED0D07">
        <w:tc>
          <w:tcPr>
            <w:tcW w:w="4785" w:type="dxa"/>
          </w:tcPr>
          <w:p w14:paraId="2C918525" w14:textId="77777777" w:rsidR="008751A8" w:rsidRPr="006779BB" w:rsidRDefault="008751A8" w:rsidP="006779B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bookmarkStart w:id="2" w:name="_Hlk118120873"/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14:paraId="65ADAD10" w14:textId="77777777" w:rsidR="008751A8" w:rsidRPr="006779BB" w:rsidRDefault="008751A8" w:rsidP="006779B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Intel(R) Core(TM) i5-6400 CPU @ 2.70GHz   2.70 GHz</w:t>
            </w:r>
          </w:p>
        </w:tc>
      </w:tr>
      <w:tr w:rsidR="008751A8" w:rsidRPr="006779BB" w14:paraId="05359D19" w14:textId="77777777" w:rsidTr="00ED0D07">
        <w:tc>
          <w:tcPr>
            <w:tcW w:w="4785" w:type="dxa"/>
          </w:tcPr>
          <w:p w14:paraId="56AEF2DA" w14:textId="77777777" w:rsidR="008751A8" w:rsidRPr="006779BB" w:rsidRDefault="008751A8" w:rsidP="006779B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Оперативная Память</w:t>
            </w:r>
          </w:p>
        </w:tc>
        <w:tc>
          <w:tcPr>
            <w:tcW w:w="4786" w:type="dxa"/>
          </w:tcPr>
          <w:p w14:paraId="10A78212" w14:textId="77777777" w:rsidR="008751A8" w:rsidRPr="006779BB" w:rsidRDefault="008751A8" w:rsidP="006779B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8 ГБ</w:t>
            </w:r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, DDR4, DIMM, 2</w:t>
            </w:r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13</w:t>
            </w:r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3 </w:t>
            </w:r>
            <w:proofErr w:type="spellStart"/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МГц</w:t>
            </w:r>
            <w:proofErr w:type="spellEnd"/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;</w:t>
            </w:r>
          </w:p>
        </w:tc>
      </w:tr>
      <w:tr w:rsidR="008751A8" w:rsidRPr="006779BB" w14:paraId="67E843EB" w14:textId="77777777" w:rsidTr="00ED0D07">
        <w:tc>
          <w:tcPr>
            <w:tcW w:w="4785" w:type="dxa"/>
          </w:tcPr>
          <w:p w14:paraId="74D8702A" w14:textId="77777777" w:rsidR="008751A8" w:rsidRPr="006779BB" w:rsidRDefault="008751A8" w:rsidP="006779B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14:paraId="2E540248" w14:textId="77777777" w:rsidR="008751A8" w:rsidRPr="006779BB" w:rsidRDefault="008751A8" w:rsidP="006779B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920</w:t>
            </w:r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8751A8" w:rsidRPr="006779BB" w14:paraId="58964304" w14:textId="77777777" w:rsidTr="00ED0D07">
        <w:tc>
          <w:tcPr>
            <w:tcW w:w="4785" w:type="dxa"/>
          </w:tcPr>
          <w:p w14:paraId="54827E50" w14:textId="77777777" w:rsidR="008751A8" w:rsidRPr="006779BB" w:rsidRDefault="008751A8" w:rsidP="006779B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14:paraId="2D34AB24" w14:textId="77777777" w:rsidR="008751A8" w:rsidRPr="006779BB" w:rsidRDefault="008751A8" w:rsidP="006779B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20 дюймов</w:t>
            </w:r>
          </w:p>
        </w:tc>
      </w:tr>
      <w:tr w:rsidR="008751A8" w:rsidRPr="006779BB" w14:paraId="57293065" w14:textId="77777777" w:rsidTr="00ED0D07">
        <w:tc>
          <w:tcPr>
            <w:tcW w:w="4785" w:type="dxa"/>
          </w:tcPr>
          <w:p w14:paraId="1795E079" w14:textId="77777777" w:rsidR="008751A8" w:rsidRPr="006779BB" w:rsidRDefault="008751A8" w:rsidP="006779B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14:paraId="6BD14AA3" w14:textId="77777777" w:rsidR="008751A8" w:rsidRPr="006779BB" w:rsidRDefault="008751A8" w:rsidP="006779B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8751A8" w:rsidRPr="006779BB" w14:paraId="621516A2" w14:textId="77777777" w:rsidTr="00ED0D07">
        <w:tc>
          <w:tcPr>
            <w:tcW w:w="4785" w:type="dxa"/>
          </w:tcPr>
          <w:p w14:paraId="62328328" w14:textId="77777777" w:rsidR="008751A8" w:rsidRPr="006779BB" w:rsidRDefault="008751A8" w:rsidP="006779B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 w14:paraId="46DE8806" w14:textId="77777777" w:rsidR="008751A8" w:rsidRPr="006779BB" w:rsidRDefault="008751A8" w:rsidP="006779B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 Гб</w:t>
            </w:r>
          </w:p>
        </w:tc>
      </w:tr>
      <w:tr w:rsidR="008751A8" w:rsidRPr="006779BB" w14:paraId="02D13CA9" w14:textId="77777777" w:rsidTr="00ED0D07">
        <w:tc>
          <w:tcPr>
            <w:tcW w:w="4785" w:type="dxa"/>
          </w:tcPr>
          <w:p w14:paraId="5E12377E" w14:textId="77777777" w:rsidR="008751A8" w:rsidRPr="006779BB" w:rsidRDefault="008751A8" w:rsidP="006779B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Подключаемые ус-</w:t>
            </w:r>
            <w:proofErr w:type="spellStart"/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ва</w:t>
            </w:r>
            <w:proofErr w:type="spellEnd"/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7BE7B32A" w14:textId="77777777" w:rsidR="008751A8" w:rsidRPr="006779BB" w:rsidRDefault="008751A8" w:rsidP="006779B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Принтер</w:t>
            </w:r>
          </w:p>
        </w:tc>
      </w:tr>
      <w:tr w:rsidR="008751A8" w:rsidRPr="006779BB" w14:paraId="2C32F3E8" w14:textId="77777777" w:rsidTr="00ED0D07">
        <w:tc>
          <w:tcPr>
            <w:tcW w:w="4785" w:type="dxa"/>
          </w:tcPr>
          <w:p w14:paraId="3010D02D" w14:textId="77777777" w:rsidR="008751A8" w:rsidRPr="006779BB" w:rsidRDefault="008751A8" w:rsidP="006779B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система  </w:t>
            </w:r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100F0B58" w14:textId="77777777" w:rsidR="008751A8" w:rsidRPr="006779BB" w:rsidRDefault="008751A8" w:rsidP="006779B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 w:rsidRPr="006779BB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10 и выше</w:t>
            </w:r>
          </w:p>
        </w:tc>
      </w:tr>
    </w:tbl>
    <w:bookmarkEnd w:id="2"/>
    <w:p w14:paraId="68E9CCB5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79BB">
        <w:rPr>
          <w:rFonts w:ascii="Times New Roman" w:hAnsi="Times New Roman" w:cs="Times New Roman"/>
          <w:b/>
          <w:bCs/>
          <w:sz w:val="28"/>
          <w:szCs w:val="28"/>
        </w:rPr>
        <w:t>Программные средства, используемые во время испытаний:</w:t>
      </w:r>
    </w:p>
    <w:p w14:paraId="60F0D510" w14:textId="3B957431" w:rsidR="008751A8" w:rsidRPr="006779BB" w:rsidRDefault="002D07B7" w:rsidP="006779B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2173656"/>
      <w:bookmarkStart w:id="4" w:name="_Hlk118120928"/>
      <w:bookmarkStart w:id="5" w:name="_Hlk118120911"/>
      <w:r w:rsidRPr="006779BB">
        <w:rPr>
          <w:rFonts w:ascii="Times New Roman" w:hAnsi="Times New Roman" w:cs="Times New Roman"/>
          <w:sz w:val="28"/>
          <w:szCs w:val="28"/>
        </w:rPr>
        <w:t xml:space="preserve">Для корректной работы программы необходимо: ОС </w:t>
      </w:r>
      <w:proofErr w:type="spellStart"/>
      <w:r w:rsidRPr="006779B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779BB">
        <w:rPr>
          <w:rFonts w:ascii="Times New Roman" w:hAnsi="Times New Roman" w:cs="Times New Roman"/>
          <w:sz w:val="28"/>
          <w:szCs w:val="28"/>
        </w:rPr>
        <w:t xml:space="preserve"> 10 и выше, </w:t>
      </w:r>
      <w:proofErr w:type="spellStart"/>
      <w:r w:rsidRPr="006779B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77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BB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779BB">
        <w:rPr>
          <w:rFonts w:ascii="Times New Roman" w:hAnsi="Times New Roman" w:cs="Times New Roman"/>
          <w:sz w:val="28"/>
          <w:szCs w:val="28"/>
        </w:rPr>
        <w:t xml:space="preserve"> 2016, </w:t>
      </w:r>
      <w:proofErr w:type="spellStart"/>
      <w:r w:rsidRPr="006779B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779BB">
        <w:rPr>
          <w:rFonts w:ascii="Times New Roman" w:hAnsi="Times New Roman" w:cs="Times New Roman"/>
          <w:sz w:val="28"/>
          <w:szCs w:val="28"/>
        </w:rPr>
        <w:t xml:space="preserve"> </w:t>
      </w:r>
      <w:r w:rsidRPr="006779B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779BB">
        <w:rPr>
          <w:rFonts w:ascii="Times New Roman" w:hAnsi="Times New Roman" w:cs="Times New Roman"/>
          <w:sz w:val="28"/>
          <w:szCs w:val="28"/>
        </w:rPr>
        <w:t xml:space="preserve"> 2016 (и выше) и </w:t>
      </w:r>
      <w:r w:rsidRPr="006779B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779BB">
        <w:rPr>
          <w:rFonts w:ascii="Times New Roman" w:hAnsi="Times New Roman" w:cs="Times New Roman"/>
          <w:sz w:val="28"/>
          <w:szCs w:val="28"/>
        </w:rPr>
        <w:t xml:space="preserve"> </w:t>
      </w:r>
      <w:r w:rsidRPr="006779B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779BB">
        <w:rPr>
          <w:rFonts w:ascii="Times New Roman" w:hAnsi="Times New Roman" w:cs="Times New Roman"/>
          <w:sz w:val="28"/>
          <w:szCs w:val="28"/>
        </w:rPr>
        <w:t xml:space="preserve"> </w:t>
      </w:r>
      <w:r w:rsidRPr="006779BB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6779BB">
        <w:rPr>
          <w:rFonts w:ascii="Times New Roman" w:hAnsi="Times New Roman" w:cs="Times New Roman"/>
          <w:sz w:val="28"/>
          <w:szCs w:val="28"/>
        </w:rPr>
        <w:t xml:space="preserve"> </w:t>
      </w:r>
      <w:r w:rsidRPr="006779B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779BB">
        <w:rPr>
          <w:rFonts w:ascii="Times New Roman" w:hAnsi="Times New Roman" w:cs="Times New Roman"/>
          <w:sz w:val="28"/>
          <w:szCs w:val="28"/>
        </w:rPr>
        <w:t>.</w:t>
      </w:r>
      <w:bookmarkEnd w:id="3"/>
      <w:r w:rsidRPr="006779BB">
        <w:rPr>
          <w:rFonts w:ascii="Times New Roman" w:hAnsi="Times New Roman" w:cs="Times New Roman"/>
          <w:sz w:val="28"/>
          <w:szCs w:val="28"/>
        </w:rPr>
        <w:t xml:space="preserve"> </w:t>
      </w:r>
      <w:r w:rsidR="008751A8" w:rsidRPr="006779BB">
        <w:rPr>
          <w:rFonts w:ascii="Times New Roman" w:hAnsi="Times New Roman" w:cs="Times New Roman"/>
          <w:sz w:val="28"/>
          <w:szCs w:val="28"/>
        </w:rPr>
        <w:t xml:space="preserve"> </w:t>
      </w:r>
      <w:bookmarkEnd w:id="4"/>
    </w:p>
    <w:bookmarkEnd w:id="5"/>
    <w:p w14:paraId="1A83AF16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79BB">
        <w:rPr>
          <w:rFonts w:ascii="Times New Roman" w:hAnsi="Times New Roman" w:cs="Times New Roman"/>
          <w:b/>
          <w:bCs/>
          <w:sz w:val="28"/>
          <w:szCs w:val="28"/>
        </w:rPr>
        <w:t>Условия проведения испытаний</w:t>
      </w:r>
    </w:p>
    <w:p w14:paraId="48E0A31A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Испытания должны проводиться в нормальных климатических условиях по ГОСТ 22261-94. Условия проведения испытаний приведены ниже:</w:t>
      </w:r>
    </w:p>
    <w:p w14:paraId="6CDDFA8E" w14:textId="77777777" w:rsidR="0000384F" w:rsidRPr="006779BB" w:rsidRDefault="0000384F" w:rsidP="006779BB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температура окружающего воздуха, °С - 20 ± 5;</w:t>
      </w:r>
    </w:p>
    <w:p w14:paraId="1AE1F8D3" w14:textId="77777777" w:rsidR="0000384F" w:rsidRPr="006779BB" w:rsidRDefault="0000384F" w:rsidP="006779BB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относительная влажность, % - от 30 до 80;</w:t>
      </w:r>
    </w:p>
    <w:p w14:paraId="6A136508" w14:textId="77777777" w:rsidR="0000384F" w:rsidRPr="006779BB" w:rsidRDefault="0000384F" w:rsidP="006779BB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атмосферное давление, кПа - от 84 до 106;</w:t>
      </w:r>
    </w:p>
    <w:p w14:paraId="0517CE75" w14:textId="77777777" w:rsidR="0000384F" w:rsidRPr="006779BB" w:rsidRDefault="0000384F" w:rsidP="006779BB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частота питающей электросети, Гц - 50 ± 0,5;</w:t>
      </w:r>
    </w:p>
    <w:p w14:paraId="7D581D37" w14:textId="77777777" w:rsidR="0000384F" w:rsidRPr="006779BB" w:rsidRDefault="0000384F" w:rsidP="006779BB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напряжение питающей сети переменного тока, В - 220 ± 4,4.</w:t>
      </w:r>
    </w:p>
    <w:p w14:paraId="3865C875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o12316"/>
      <w:bookmarkEnd w:id="6"/>
      <w:r w:rsidRPr="006779BB">
        <w:rPr>
          <w:rFonts w:ascii="Times New Roman" w:hAnsi="Times New Roman" w:cs="Times New Roman"/>
          <w:b/>
          <w:bCs/>
          <w:sz w:val="28"/>
          <w:szCs w:val="28"/>
        </w:rPr>
        <w:t>Условия начала и завершения отдельных этапов испытаний</w:t>
      </w:r>
    </w:p>
    <w:p w14:paraId="33C8058C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 xml:space="preserve">Необходимым и достаточным условием завершения 1 этапа испытаний и начала 2 этапа испытаний является успешное завершение проверок, </w:t>
      </w:r>
      <w:r w:rsidRPr="006779BB">
        <w:rPr>
          <w:rFonts w:ascii="Times New Roman" w:hAnsi="Times New Roman" w:cs="Times New Roman"/>
          <w:sz w:val="28"/>
          <w:szCs w:val="28"/>
        </w:rPr>
        <w:lastRenderedPageBreak/>
        <w:t>проводимых на 1 этапе (см. п. «Перечень проверок, проводимых на 1 этапе испытаний»).</w:t>
      </w:r>
    </w:p>
    <w:p w14:paraId="1B89ABEC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Условием завершения 2 этапа испытаний является успешное завершение проверок, проводимых на 2 этапе испытаний.</w:t>
      </w:r>
    </w:p>
    <w:p w14:paraId="0B952AF8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o12317"/>
      <w:bookmarkEnd w:id="7"/>
      <w:r w:rsidRPr="006779BB">
        <w:rPr>
          <w:rFonts w:ascii="Times New Roman" w:hAnsi="Times New Roman" w:cs="Times New Roman"/>
          <w:b/>
          <w:bCs/>
          <w:sz w:val="28"/>
          <w:szCs w:val="28"/>
        </w:rPr>
        <w:t>Ограничения в условиях проведения испытаний</w:t>
      </w:r>
    </w:p>
    <w:p w14:paraId="749E2257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 xml:space="preserve">Климатические условия </w:t>
      </w:r>
      <w:r w:rsidR="00C23D26" w:rsidRPr="006779BB">
        <w:rPr>
          <w:rFonts w:ascii="Times New Roman" w:hAnsi="Times New Roman" w:cs="Times New Roman"/>
          <w:sz w:val="28"/>
          <w:szCs w:val="28"/>
        </w:rPr>
        <w:t>эксплуатации</w:t>
      </w:r>
      <w:r w:rsidRPr="006779BB">
        <w:rPr>
          <w:rFonts w:ascii="Times New Roman" w:hAnsi="Times New Roman" w:cs="Times New Roman"/>
          <w:sz w:val="28"/>
          <w:szCs w:val="28"/>
        </w:rPr>
        <w:t>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719850EC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o12318"/>
      <w:bookmarkEnd w:id="8"/>
      <w:r w:rsidRPr="006779BB">
        <w:rPr>
          <w:rFonts w:ascii="Times New Roman" w:hAnsi="Times New Roman" w:cs="Times New Roman"/>
          <w:b/>
          <w:bCs/>
          <w:sz w:val="28"/>
          <w:szCs w:val="28"/>
        </w:rPr>
        <w:t>Требования к техническому обслуживанию</w:t>
      </w:r>
    </w:p>
    <w:p w14:paraId="7B656E88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Требования к техническому обслуживанию не предъявляются.</w:t>
      </w:r>
    </w:p>
    <w:p w14:paraId="7D4E60E5" w14:textId="77777777" w:rsidR="004D06AD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o12319"/>
      <w:bookmarkEnd w:id="9"/>
      <w:r w:rsidRPr="006779BB">
        <w:rPr>
          <w:rFonts w:ascii="Times New Roman" w:hAnsi="Times New Roman" w:cs="Times New Roman"/>
          <w:b/>
          <w:bCs/>
          <w:sz w:val="28"/>
          <w:szCs w:val="28"/>
        </w:rPr>
        <w:t>Меры, обеспечивающие безопасность и безаварийность проведения испытаний</w:t>
      </w:r>
    </w:p>
    <w:p w14:paraId="42E83D62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При проведении испытаний заказчик должен обеспечить соблюдение требований безопасности.</w:t>
      </w:r>
    </w:p>
    <w:p w14:paraId="6287ACBF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o12320"/>
      <w:bookmarkEnd w:id="10"/>
      <w:r w:rsidRPr="006779BB">
        <w:rPr>
          <w:rFonts w:ascii="Times New Roman" w:hAnsi="Times New Roman" w:cs="Times New Roman"/>
          <w:b/>
          <w:bCs/>
          <w:sz w:val="28"/>
          <w:szCs w:val="28"/>
        </w:rPr>
        <w:t>Порядок взаимодействия организаций, участвующих в испытаниях</w:t>
      </w:r>
    </w:p>
    <w:p w14:paraId="09FAF48E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Исполнитель письменно извещает заказчика о готовности к проведению приемо-сдаточных испытаний не позднее чем за 14 дней до намеченного срока проведения испытаний.</w:t>
      </w:r>
    </w:p>
    <w:p w14:paraId="7B84A4E7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 xml:space="preserve">Заказчик </w:t>
      </w:r>
      <w:r w:rsidR="0001284C" w:rsidRPr="006779BB">
        <w:rPr>
          <w:rFonts w:ascii="Times New Roman" w:hAnsi="Times New Roman" w:cs="Times New Roman"/>
          <w:sz w:val="28"/>
          <w:szCs w:val="28"/>
        </w:rPr>
        <w:t>Договором</w:t>
      </w:r>
      <w:r w:rsidRPr="006779BB">
        <w:rPr>
          <w:rFonts w:ascii="Times New Roman" w:hAnsi="Times New Roman" w:cs="Times New Roman"/>
          <w:sz w:val="28"/>
          <w:szCs w:val="28"/>
        </w:rPr>
        <w:t xml:space="preserve"> назначает срок проведения испытаний и приемочную комиссии, которая должна включать в свой состав представителей заказчика и исполнителя.</w:t>
      </w:r>
    </w:p>
    <w:p w14:paraId="2AB73066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Заказчик письменно извещает сторонние организации, которые должны принять участие в приемо-сдаточных испытаниях.</w:t>
      </w:r>
    </w:p>
    <w:p w14:paraId="50C883E8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 xml:space="preserve">Заказчик совместно с исполнителем проводят все подготовительные мероприятия для проведения испытаний на объекте заказчика, а </w:t>
      </w:r>
      <w:proofErr w:type="gramStart"/>
      <w:r w:rsidRPr="006779BB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6779BB">
        <w:rPr>
          <w:rFonts w:ascii="Times New Roman" w:hAnsi="Times New Roman" w:cs="Times New Roman"/>
          <w:sz w:val="28"/>
          <w:szCs w:val="28"/>
        </w:rPr>
        <w:t xml:space="preserve"> проводят испытания в соответствии с настоящей программой и методиками.</w:t>
      </w:r>
    </w:p>
    <w:p w14:paraId="377946BB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lastRenderedPageBreak/>
        <w:t>Заказчик осуществляет контроль проведения испытаний, а также документирует ход проведения проверок в Протоколе проведения испытаний.</w:t>
      </w:r>
    </w:p>
    <w:p w14:paraId="429B398B" w14:textId="77777777" w:rsidR="0000384F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o12321"/>
      <w:bookmarkEnd w:id="11"/>
      <w:r w:rsidRPr="006779BB">
        <w:rPr>
          <w:rFonts w:ascii="Times New Roman" w:hAnsi="Times New Roman" w:cs="Times New Roman"/>
          <w:b/>
          <w:bCs/>
          <w:sz w:val="28"/>
          <w:szCs w:val="28"/>
        </w:rPr>
        <w:t>Требования к персоналу, проводящему испытания</w:t>
      </w:r>
    </w:p>
    <w:p w14:paraId="55DFA229" w14:textId="6CF4875A" w:rsidR="009C325A" w:rsidRPr="006779BB" w:rsidRDefault="0000384F" w:rsidP="006779B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9BB">
        <w:rPr>
          <w:rFonts w:ascii="Times New Roman" w:hAnsi="Times New Roman" w:cs="Times New Roman"/>
          <w:sz w:val="28"/>
          <w:szCs w:val="28"/>
        </w:rPr>
        <w:t>Персонал, проводящий испытания, должен иметь</w:t>
      </w:r>
      <w:r w:rsidR="00D817EF" w:rsidRPr="006779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17EF" w:rsidRPr="006779BB">
        <w:rPr>
          <w:rFonts w:ascii="Times New Roman" w:hAnsi="Times New Roman" w:cs="Times New Roman"/>
          <w:sz w:val="28"/>
          <w:szCs w:val="28"/>
        </w:rPr>
        <w:t>квалификацию</w:t>
      </w:r>
      <w:proofErr w:type="gramEnd"/>
      <w:r w:rsidR="00D817EF" w:rsidRPr="006779BB">
        <w:rPr>
          <w:rFonts w:ascii="Times New Roman" w:hAnsi="Times New Roman" w:cs="Times New Roman"/>
          <w:sz w:val="28"/>
          <w:szCs w:val="28"/>
        </w:rPr>
        <w:t xml:space="preserve"> соответствующую профессиональной деятельности</w:t>
      </w:r>
      <w:r w:rsidRPr="006779BB">
        <w:rPr>
          <w:rFonts w:ascii="Times New Roman" w:hAnsi="Times New Roman" w:cs="Times New Roman"/>
          <w:sz w:val="28"/>
          <w:szCs w:val="28"/>
        </w:rPr>
        <w:t>.</w:t>
      </w:r>
    </w:p>
    <w:p w14:paraId="60A61CDB" w14:textId="7B67B997" w:rsidR="0069690A" w:rsidRPr="006779BB" w:rsidRDefault="009C325A" w:rsidP="006779BB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6779BB">
        <w:rPr>
          <w:rFonts w:ascii="Times New Roman" w:hAnsi="Times New Roman" w:cs="Times New Roman"/>
          <w:color w:val="auto"/>
        </w:rPr>
        <w:br w:type="column"/>
      </w:r>
      <w:r w:rsidR="0069690A" w:rsidRPr="006779BB">
        <w:rPr>
          <w:rFonts w:ascii="Times New Roman" w:hAnsi="Times New Roman" w:cs="Times New Roman"/>
          <w:color w:val="auto"/>
        </w:rPr>
        <w:lastRenderedPageBreak/>
        <w:t>Приложения</w:t>
      </w:r>
    </w:p>
    <w:p w14:paraId="0C70C797" w14:textId="2E98BB1A" w:rsidR="009C325A" w:rsidRPr="006779BB" w:rsidRDefault="009C325A" w:rsidP="006779B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9B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«Тестовый сценарий 1»</w:t>
      </w:r>
    </w:p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9C325A" w:rsidRPr="006779BB" w14:paraId="3A4B85F0" w14:textId="77777777" w:rsidTr="001327C4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DA5A16D" w14:textId="77777777" w:rsidR="009C325A" w:rsidRPr="006779BB" w:rsidRDefault="009C325A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 xml:space="preserve"> пример</w:t>
            </w:r>
            <w:r w:rsidRPr="006779B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9EFC8D" w14:textId="526B5972" w:rsidR="009C325A" w:rsidRPr="006779BB" w:rsidRDefault="009C325A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ТС_ПИ_1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. Добавление договора через страницу добавления</w:t>
            </w:r>
          </w:p>
        </w:tc>
      </w:tr>
      <w:tr w:rsidR="009C325A" w:rsidRPr="006779BB" w14:paraId="21EE240B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5E246C" w14:textId="77777777" w:rsidR="009C325A" w:rsidRPr="006779BB" w:rsidRDefault="009C325A" w:rsidP="006779BB">
            <w:pPr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A83413" w14:textId="77777777" w:rsidR="009C325A" w:rsidRPr="006779BB" w:rsidRDefault="009C325A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Высокий</w:t>
            </w:r>
          </w:p>
          <w:p w14:paraId="5BE2AC05" w14:textId="77777777" w:rsidR="009C325A" w:rsidRPr="006779BB" w:rsidRDefault="009C325A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9C325A" w:rsidRPr="006779BB" w14:paraId="33730ED0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E986DF" w14:textId="77777777" w:rsidR="009C325A" w:rsidRPr="006779BB" w:rsidRDefault="009C325A" w:rsidP="006779BB">
            <w:pPr>
              <w:spacing w:line="36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E800C9" w14:textId="1A46C4AD" w:rsidR="009C325A" w:rsidRPr="006779BB" w:rsidRDefault="009C325A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Добавление</w:t>
            </w:r>
          </w:p>
        </w:tc>
      </w:tr>
      <w:tr w:rsidR="009C325A" w:rsidRPr="006779BB" w14:paraId="5D83C34E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0C1BB3" w14:textId="77777777" w:rsidR="009C325A" w:rsidRPr="006779BB" w:rsidRDefault="009C325A" w:rsidP="006779BB">
            <w:pPr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8F8F92" w14:textId="24281BAF" w:rsidR="009C325A" w:rsidRPr="006779BB" w:rsidRDefault="009C325A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Должно производится добавление договора через страницу добавления без ошибок</w:t>
            </w:r>
          </w:p>
        </w:tc>
      </w:tr>
      <w:tr w:rsidR="009C325A" w:rsidRPr="006779BB" w14:paraId="5621E98C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E87D6D" w14:textId="77777777" w:rsidR="009C325A" w:rsidRPr="006779BB" w:rsidRDefault="009C325A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207C43" w14:textId="15F51CEE" w:rsidR="009C325A" w:rsidRPr="006779BB" w:rsidRDefault="009C325A" w:rsidP="006779BB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Запуск приложения</w:t>
            </w:r>
          </w:p>
          <w:p w14:paraId="776382AA" w14:textId="30E13E40" w:rsidR="006D5074" w:rsidRPr="006779BB" w:rsidRDefault="006D5074" w:rsidP="006779BB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Переход в приложение по кнопке входа</w:t>
            </w:r>
          </w:p>
          <w:p w14:paraId="5211DCFD" w14:textId="194CB624" w:rsidR="00156956" w:rsidRPr="006779BB" w:rsidRDefault="00156956" w:rsidP="006779BB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Нажатие на кнопку «Добавление»</w:t>
            </w:r>
          </w:p>
          <w:p w14:paraId="154C02FD" w14:textId="7C1C148A" w:rsidR="009C325A" w:rsidRPr="006779BB" w:rsidRDefault="009C325A" w:rsidP="006779BB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Ввод данных в текстовые поля</w:t>
            </w:r>
            <w:r w:rsidR="00156956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и выборка данных из списка</w:t>
            </w:r>
          </w:p>
          <w:p w14:paraId="201B65ED" w14:textId="26BB8D8C" w:rsidR="009C325A" w:rsidRPr="006779BB" w:rsidRDefault="00156956" w:rsidP="006779BB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Для занесения данных нажать на кнопку «Сохранить»</w:t>
            </w:r>
          </w:p>
        </w:tc>
      </w:tr>
      <w:tr w:rsidR="009C325A" w:rsidRPr="006779BB" w14:paraId="4292B142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097F64" w14:textId="77777777" w:rsidR="009C325A" w:rsidRPr="006779BB" w:rsidRDefault="009C325A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690FDE" w14:textId="3152F899" w:rsidR="009C325A" w:rsidRPr="006779BB" w:rsidRDefault="00156956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Название договора</w:t>
            </w:r>
            <w:r w:rsidR="009C325A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– 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Договор подряда от 13.09.2023</w:t>
            </w:r>
            <w:r w:rsidR="009C325A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, 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дата заключения</w:t>
            </w:r>
            <w:r w:rsidR="009C325A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– 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13.09.23</w:t>
            </w:r>
            <w:r w:rsidR="009C325A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, 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дата окончания</w:t>
            </w:r>
            <w:r w:rsidR="009C325A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–</w:t>
            </w:r>
            <w:r w:rsidR="009C325A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30.12.23</w:t>
            </w:r>
            <w:r w:rsidR="009C325A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, 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сумма – 30000, статус договора – исполнен(из списка), тип договора – Договор подряда(из списка)</w:t>
            </w:r>
          </w:p>
        </w:tc>
      </w:tr>
      <w:tr w:rsidR="009C325A" w:rsidRPr="006779BB" w14:paraId="4F65FAE8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A70353" w14:textId="77777777" w:rsidR="009C325A" w:rsidRPr="006779BB" w:rsidRDefault="009C325A" w:rsidP="006779BB">
            <w:pPr>
              <w:spacing w:line="36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375287" w14:textId="65989356" w:rsidR="009C325A" w:rsidRPr="006779BB" w:rsidRDefault="00156956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Информация успешно сохранена и информация добавлена</w:t>
            </w:r>
          </w:p>
        </w:tc>
      </w:tr>
      <w:tr w:rsidR="009C325A" w:rsidRPr="006779BB" w14:paraId="0554BBBE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57657C" w14:textId="77777777" w:rsidR="009C325A" w:rsidRPr="006779BB" w:rsidRDefault="009C325A" w:rsidP="006779BB">
            <w:pPr>
              <w:spacing w:line="36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DCF94D" w14:textId="3FDD2EA2" w:rsidR="009C325A" w:rsidRPr="006779BB" w:rsidRDefault="00156956" w:rsidP="006779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352DC3D" wp14:editId="7D881DFB">
                  <wp:extent cx="1668291" cy="1769533"/>
                  <wp:effectExtent l="0" t="0" r="8255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265" cy="1809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79BB">
              <w:rPr>
                <w:rFonts w:ascii="Times New Roman" w:eastAsia="Calibri" w:hAnsi="Times New Roman" w:cs="Times New Roman"/>
                <w:i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94FE1E2" wp14:editId="0DC1481B">
                  <wp:extent cx="1902823" cy="1168400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589" cy="1171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25A" w:rsidRPr="006779BB" w14:paraId="2DFE68FE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B3276A" w14:textId="77777777" w:rsidR="009C325A" w:rsidRPr="006779BB" w:rsidRDefault="009C325A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Статус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FBDA9C" w14:textId="77777777" w:rsidR="009C325A" w:rsidRPr="006779BB" w:rsidRDefault="009C325A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9C325A" w:rsidRPr="006779BB" w14:paraId="79E1F8A0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0E9558" w14:textId="77777777" w:rsidR="009C325A" w:rsidRPr="006779BB" w:rsidRDefault="009C325A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8405DF" w14:textId="207CD21E" w:rsidR="009C325A" w:rsidRPr="006779BB" w:rsidRDefault="009C325A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Перед проверкой теста нужно запустить программу</w:t>
            </w:r>
            <w:r w:rsidR="00156956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и нажать на кнопку «Добавление»</w:t>
            </w:r>
          </w:p>
        </w:tc>
      </w:tr>
      <w:tr w:rsidR="009C325A" w:rsidRPr="006779BB" w14:paraId="0D15C9DB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0C104D" w14:textId="77777777" w:rsidR="009C325A" w:rsidRPr="006779BB" w:rsidRDefault="009C325A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DA55AF" w14:textId="01C174F3" w:rsidR="009C325A" w:rsidRPr="006779BB" w:rsidRDefault="009C325A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После выполнения теста нажать на кнопку </w:t>
            </w:r>
            <w:r w:rsidR="00156956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Сохранить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9C325A" w:rsidRPr="006779BB" w14:paraId="5C0BFAD2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EDA1A4" w14:textId="77777777" w:rsidR="009C325A" w:rsidRPr="006779BB" w:rsidRDefault="009C325A" w:rsidP="006779BB">
            <w:pPr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5EDB33" w14:textId="77777777" w:rsidR="009C325A" w:rsidRPr="006779BB" w:rsidRDefault="009C325A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14:paraId="21D2A099" w14:textId="77777777" w:rsidR="00832E0F" w:rsidRPr="006779BB" w:rsidRDefault="00832E0F" w:rsidP="006779B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6AE9013" w14:textId="300074D1" w:rsidR="00156956" w:rsidRPr="006779BB" w:rsidRDefault="00156956" w:rsidP="006779B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9B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«Тестовый сценарий 2»</w:t>
      </w:r>
    </w:p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156956" w:rsidRPr="006779BB" w14:paraId="695242E6" w14:textId="77777777" w:rsidTr="001327C4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1D9DDD8" w14:textId="77777777" w:rsidR="00156956" w:rsidRPr="006779BB" w:rsidRDefault="00156956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 xml:space="preserve"> пример</w:t>
            </w:r>
            <w:r w:rsidRPr="006779B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205463" w14:textId="23561F06" w:rsidR="00156956" w:rsidRPr="006779BB" w:rsidRDefault="00156956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ТС_ПИ_2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. Фильтрация информации о договорах</w:t>
            </w:r>
          </w:p>
        </w:tc>
      </w:tr>
      <w:tr w:rsidR="00156956" w:rsidRPr="006779BB" w14:paraId="5C947908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DD6D90" w14:textId="77777777" w:rsidR="00156956" w:rsidRPr="006779BB" w:rsidRDefault="00156956" w:rsidP="006779BB">
            <w:pPr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C0F864" w14:textId="62D7AD36" w:rsidR="00156956" w:rsidRPr="006779BB" w:rsidRDefault="00156956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Средний</w:t>
            </w:r>
          </w:p>
          <w:p w14:paraId="7605EE50" w14:textId="77777777" w:rsidR="00156956" w:rsidRPr="006779BB" w:rsidRDefault="00156956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156956" w:rsidRPr="006779BB" w14:paraId="4E20BB8A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F41F6B" w14:textId="77777777" w:rsidR="00156956" w:rsidRPr="006779BB" w:rsidRDefault="00156956" w:rsidP="006779BB">
            <w:pPr>
              <w:spacing w:line="36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661AD9" w14:textId="379AD996" w:rsidR="00156956" w:rsidRPr="006779BB" w:rsidRDefault="00156956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Фильтрация</w:t>
            </w:r>
          </w:p>
        </w:tc>
      </w:tr>
      <w:tr w:rsidR="00156956" w:rsidRPr="006779BB" w14:paraId="6B8B55C7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C78CA0" w14:textId="77777777" w:rsidR="00156956" w:rsidRPr="006779BB" w:rsidRDefault="00156956" w:rsidP="006779BB">
            <w:pPr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6ABAC0" w14:textId="50E81E7B" w:rsidR="00156956" w:rsidRPr="006779BB" w:rsidRDefault="00156956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Должна производится фильтрация информации на странице с договорами </w:t>
            </w:r>
            <w:r w:rsidR="006D5074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 фильтру: «Фильтр по статусу договора»</w:t>
            </w:r>
          </w:p>
        </w:tc>
      </w:tr>
      <w:tr w:rsidR="00156956" w:rsidRPr="006779BB" w14:paraId="2BBC77C7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66A136" w14:textId="77777777" w:rsidR="00156956" w:rsidRPr="006779BB" w:rsidRDefault="00156956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438071" w14:textId="73E62DFF" w:rsidR="00156956" w:rsidRPr="006779BB" w:rsidRDefault="00156956" w:rsidP="006779BB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Запуск приложения</w:t>
            </w:r>
          </w:p>
          <w:p w14:paraId="607F7D41" w14:textId="6D9153C0" w:rsidR="006D5074" w:rsidRPr="006779BB" w:rsidRDefault="006D5074" w:rsidP="006779BB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Переход в приложение по кнопке входа</w:t>
            </w:r>
          </w:p>
          <w:p w14:paraId="7B46DDD0" w14:textId="166AEE7F" w:rsidR="006D5074" w:rsidRPr="006779BB" w:rsidRDefault="006D5074" w:rsidP="006779BB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 левой части интерфейса открыть список фильтра по статусу договора</w:t>
            </w:r>
          </w:p>
          <w:p w14:paraId="5AC3FC8C" w14:textId="3E2D80E2" w:rsidR="00156956" w:rsidRPr="006779BB" w:rsidRDefault="006D5074" w:rsidP="006779BB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Для работы фильтра нажать на выбранный фильтр ЛКМ</w:t>
            </w:r>
          </w:p>
        </w:tc>
      </w:tr>
      <w:tr w:rsidR="00156956" w:rsidRPr="006779BB" w14:paraId="6BC0759F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4BDCDD" w14:textId="77777777" w:rsidR="00156956" w:rsidRPr="006779BB" w:rsidRDefault="00156956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6506BF" w14:textId="6ADC89C2" w:rsidR="00156956" w:rsidRPr="006779BB" w:rsidRDefault="006D5074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Фильтр по статусу договора </w:t>
            </w:r>
            <w:r w:rsidR="00156956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– 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 списке выбрать статус «исполнен»</w:t>
            </w:r>
          </w:p>
        </w:tc>
      </w:tr>
      <w:tr w:rsidR="00156956" w:rsidRPr="006779BB" w14:paraId="790C6980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6D435B" w14:textId="77777777" w:rsidR="00156956" w:rsidRPr="006779BB" w:rsidRDefault="00156956" w:rsidP="006779BB">
            <w:pPr>
              <w:spacing w:line="36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BDD7CB" w14:textId="1A355788" w:rsidR="00156956" w:rsidRPr="006779BB" w:rsidRDefault="006D5074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В правой части интерфейса информация </w:t>
            </w:r>
            <w:proofErr w:type="spellStart"/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отфильтруется</w:t>
            </w:r>
            <w:proofErr w:type="spellEnd"/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по выбранному статусу</w:t>
            </w:r>
          </w:p>
        </w:tc>
      </w:tr>
      <w:tr w:rsidR="00156956" w:rsidRPr="006779BB" w14:paraId="0AFE769C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383CC6" w14:textId="77777777" w:rsidR="00156956" w:rsidRPr="006779BB" w:rsidRDefault="00156956" w:rsidP="006779BB">
            <w:pPr>
              <w:spacing w:line="36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Фактический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8059B6" w14:textId="72D4432A" w:rsidR="00156956" w:rsidRPr="006779BB" w:rsidRDefault="006D5074" w:rsidP="006779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BF5BC31" wp14:editId="06D8EE3F">
                  <wp:extent cx="2641600" cy="1463683"/>
                  <wp:effectExtent l="0" t="0" r="6350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047" cy="1477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79B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6779BB">
              <w:rPr>
                <w:rFonts w:ascii="Times New Roman" w:eastAsia="Calibri" w:hAnsi="Times New Roman" w:cs="Times New Roman"/>
                <w:i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5EBA42A" wp14:editId="2C05BA99">
                  <wp:extent cx="4723130" cy="1283970"/>
                  <wp:effectExtent l="0" t="0" r="127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128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956" w:rsidRPr="006779BB" w14:paraId="0302D0DA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18E9D4" w14:textId="77777777" w:rsidR="00156956" w:rsidRPr="006779BB" w:rsidRDefault="00156956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CF5BD5" w14:textId="77777777" w:rsidR="00156956" w:rsidRPr="006779BB" w:rsidRDefault="00156956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156956" w:rsidRPr="006779BB" w14:paraId="10C51E93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12DFD6" w14:textId="77777777" w:rsidR="00156956" w:rsidRPr="006779BB" w:rsidRDefault="00156956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21E7C4" w14:textId="2EA8B813" w:rsidR="00156956" w:rsidRPr="006779BB" w:rsidRDefault="00156956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Перед проверкой теста нужно запустить программу и </w:t>
            </w:r>
            <w:r w:rsidR="006D5074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выбрать нужный фильтр в списке</w:t>
            </w:r>
          </w:p>
        </w:tc>
      </w:tr>
      <w:tr w:rsidR="00156956" w:rsidRPr="006779BB" w14:paraId="767DA903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32B51B" w14:textId="77777777" w:rsidR="00156956" w:rsidRPr="006779BB" w:rsidRDefault="00156956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5AC67E" w14:textId="31A53EE4" w:rsidR="00156956" w:rsidRPr="006779BB" w:rsidRDefault="00156956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После выполнения теста нажать на </w:t>
            </w:r>
            <w:r w:rsidR="006D5074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выбранный статус</w:t>
            </w:r>
          </w:p>
        </w:tc>
      </w:tr>
      <w:tr w:rsidR="00156956" w:rsidRPr="006779BB" w14:paraId="612E71C9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C9BEBE" w14:textId="77777777" w:rsidR="00156956" w:rsidRPr="006779BB" w:rsidRDefault="00156956" w:rsidP="006779BB">
            <w:pPr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A7532B" w14:textId="77777777" w:rsidR="00156956" w:rsidRPr="006779BB" w:rsidRDefault="00156956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14:paraId="2E311C1E" w14:textId="77777777" w:rsidR="004364DE" w:rsidRPr="006779BB" w:rsidRDefault="004364DE" w:rsidP="006779B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</w:p>
    <w:p w14:paraId="5BBF41C1" w14:textId="0895AF8A" w:rsidR="006D5074" w:rsidRPr="006779BB" w:rsidRDefault="006D5074" w:rsidP="006779B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9B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3 «Тестовый сценарий 3»</w:t>
      </w:r>
    </w:p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6D5074" w:rsidRPr="006779BB" w14:paraId="42050D79" w14:textId="77777777" w:rsidTr="001327C4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34A6D37" w14:textId="77777777" w:rsidR="006D5074" w:rsidRPr="006779BB" w:rsidRDefault="006D5074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 xml:space="preserve"> пример</w:t>
            </w:r>
            <w:r w:rsidRPr="006779B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4CCA98" w14:textId="3B4F1A44" w:rsidR="006D5074" w:rsidRPr="006779BB" w:rsidRDefault="006D5074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ТС_ПИ_3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Экспорт информации в 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Microsoft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Office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Word</w:t>
            </w:r>
          </w:p>
        </w:tc>
      </w:tr>
      <w:tr w:rsidR="006D5074" w:rsidRPr="006779BB" w14:paraId="755BC73B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E2B625" w14:textId="77777777" w:rsidR="006D5074" w:rsidRPr="006779BB" w:rsidRDefault="006D5074" w:rsidP="006779BB">
            <w:pPr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728574" w14:textId="77777777" w:rsidR="006D5074" w:rsidRPr="006779BB" w:rsidRDefault="006D5074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Средний</w:t>
            </w:r>
          </w:p>
          <w:p w14:paraId="0E768F15" w14:textId="77777777" w:rsidR="006D5074" w:rsidRPr="006779BB" w:rsidRDefault="006D5074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6D5074" w:rsidRPr="006779BB" w14:paraId="0050D2D3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F721E3" w14:textId="77777777" w:rsidR="006D5074" w:rsidRPr="006779BB" w:rsidRDefault="006D5074" w:rsidP="006779BB">
            <w:pPr>
              <w:spacing w:line="36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DBDA42" w14:textId="21D5029E" w:rsidR="006D5074" w:rsidRPr="006779BB" w:rsidRDefault="006D5074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Экспорт</w:t>
            </w:r>
          </w:p>
        </w:tc>
      </w:tr>
      <w:tr w:rsidR="006D5074" w:rsidRPr="006779BB" w14:paraId="0C03029A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B488A6" w14:textId="77777777" w:rsidR="006D5074" w:rsidRPr="006779BB" w:rsidRDefault="006D5074" w:rsidP="006779BB">
            <w:pPr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EB114A" w14:textId="600972D1" w:rsidR="006D5074" w:rsidRPr="006779BB" w:rsidRDefault="006D5074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Должен производится экспорт данных в 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Microsoft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Office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Word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по нажатию кнопки</w:t>
            </w:r>
          </w:p>
        </w:tc>
      </w:tr>
      <w:tr w:rsidR="006D5074" w:rsidRPr="006779BB" w14:paraId="0E997230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8782B1" w14:textId="77777777" w:rsidR="006D5074" w:rsidRPr="006779BB" w:rsidRDefault="006D5074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Этапы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ADBBB5" w14:textId="77777777" w:rsidR="006D5074" w:rsidRPr="006779BB" w:rsidRDefault="006D5074" w:rsidP="006779BB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Запуск приложения</w:t>
            </w:r>
          </w:p>
          <w:p w14:paraId="0306EED1" w14:textId="77777777" w:rsidR="006D5074" w:rsidRPr="006779BB" w:rsidRDefault="006D5074" w:rsidP="006779BB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Переход в приложение по кнопке входа</w:t>
            </w:r>
          </w:p>
          <w:p w14:paraId="14C99465" w14:textId="0CEF5C93" w:rsidR="006D5074" w:rsidRPr="006779BB" w:rsidRDefault="006D5074" w:rsidP="006779BB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Перейти сверху по кнопке на страницу с </w:t>
            </w:r>
            <w:proofErr w:type="spellStart"/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физ</w:t>
            </w:r>
            <w:proofErr w:type="spellEnd"/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лицами</w:t>
            </w:r>
          </w:p>
          <w:p w14:paraId="47658603" w14:textId="4E34EC4E" w:rsidR="006D5074" w:rsidRPr="006779BB" w:rsidRDefault="006D5074" w:rsidP="006779BB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 левой части интерфейса перейти на страницу с</w:t>
            </w:r>
            <w:r w:rsidR="005370D2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о списком </w:t>
            </w:r>
            <w:proofErr w:type="spellStart"/>
            <w:r w:rsidR="005370D2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физ</w:t>
            </w:r>
            <w:proofErr w:type="spellEnd"/>
            <w:r w:rsidR="005370D2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лиц</w:t>
            </w:r>
          </w:p>
          <w:p w14:paraId="123B78E4" w14:textId="6003EAFA" w:rsidR="006D5074" w:rsidRPr="006779BB" w:rsidRDefault="006D5074" w:rsidP="006779BB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И далее в левой части нажать кнопку «Экспорт в 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Word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»</w:t>
            </w:r>
          </w:p>
        </w:tc>
      </w:tr>
      <w:tr w:rsidR="006D5074" w:rsidRPr="006779BB" w14:paraId="787E3FF8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BE471F" w14:textId="77777777" w:rsidR="006D5074" w:rsidRPr="006779BB" w:rsidRDefault="006D5074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BB4621" w14:textId="4A484ACE" w:rsidR="006D5074" w:rsidRPr="006779BB" w:rsidRDefault="005370D2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Список </w:t>
            </w:r>
            <w:proofErr w:type="spellStart"/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физ</w:t>
            </w:r>
            <w:proofErr w:type="spellEnd"/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лиц</w:t>
            </w:r>
          </w:p>
        </w:tc>
      </w:tr>
      <w:tr w:rsidR="006D5074" w:rsidRPr="006779BB" w14:paraId="75FFAD5D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690116" w14:textId="77777777" w:rsidR="006D5074" w:rsidRPr="006779BB" w:rsidRDefault="006D5074" w:rsidP="006779BB">
            <w:pPr>
              <w:spacing w:line="36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5B635D" w14:textId="33D055F3" w:rsidR="006D5074" w:rsidRPr="006779BB" w:rsidRDefault="005370D2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Открытие 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Microsoft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Office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Word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и вывод информации в </w:t>
            </w: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Word</w:t>
            </w:r>
          </w:p>
        </w:tc>
      </w:tr>
      <w:tr w:rsidR="006D5074" w:rsidRPr="006779BB" w14:paraId="66EF5A8F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AACD08" w14:textId="77777777" w:rsidR="006D5074" w:rsidRPr="006779BB" w:rsidRDefault="006D5074" w:rsidP="006779BB">
            <w:pPr>
              <w:spacing w:line="36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889CAC" w14:textId="58632037" w:rsidR="006D5074" w:rsidRPr="006779BB" w:rsidRDefault="005370D2" w:rsidP="006779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DD7BD23" wp14:editId="6A57F0C2">
                  <wp:extent cx="3293533" cy="1806617"/>
                  <wp:effectExtent l="0" t="0" r="2540" b="317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578" cy="1821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5074" w:rsidRPr="006779B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6779B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90B5B60" wp14:editId="189B0A09">
                  <wp:extent cx="3361267" cy="3105941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988" cy="3115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5074" w:rsidRPr="006779BB" w14:paraId="79CD81A2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720555" w14:textId="77777777" w:rsidR="006D5074" w:rsidRPr="006779BB" w:rsidRDefault="006D5074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433824" w14:textId="77777777" w:rsidR="006D5074" w:rsidRPr="006779BB" w:rsidRDefault="006D5074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6D5074" w:rsidRPr="006779BB" w14:paraId="14268C59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F32BC5" w14:textId="77777777" w:rsidR="006D5074" w:rsidRPr="006779BB" w:rsidRDefault="006D5074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</w:t>
            </w:r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E31197" w14:textId="3F6AC446" w:rsidR="006D5074" w:rsidRPr="006779BB" w:rsidRDefault="006D5074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lastRenderedPageBreak/>
              <w:t>Перед проверкой теста нужно запустить программу</w:t>
            </w:r>
            <w:r w:rsidR="005370D2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, перейти </w:t>
            </w:r>
            <w:r w:rsidR="005370D2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lastRenderedPageBreak/>
              <w:t xml:space="preserve">на страницу со списком </w:t>
            </w:r>
            <w:proofErr w:type="spellStart"/>
            <w:r w:rsidR="005370D2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физ</w:t>
            </w:r>
            <w:proofErr w:type="spellEnd"/>
            <w:r w:rsidR="005370D2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лиц </w:t>
            </w:r>
          </w:p>
        </w:tc>
      </w:tr>
      <w:tr w:rsidR="006D5074" w:rsidRPr="006779BB" w14:paraId="49D93811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E2F88B" w14:textId="77777777" w:rsidR="006D5074" w:rsidRPr="006779BB" w:rsidRDefault="006D5074" w:rsidP="006779BB">
            <w:pPr>
              <w:spacing w:line="360" w:lineRule="auto"/>
              <w:ind w:firstLineChars="100" w:firstLine="28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Постусловие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65A78B" w14:textId="0BEB2ECA" w:rsidR="006D5074" w:rsidRPr="006779BB" w:rsidRDefault="006D5074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После выполнения теста </w:t>
            </w:r>
            <w:r w:rsidR="005370D2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нажать на кнопку «Экспорт в </w:t>
            </w:r>
            <w:r w:rsidR="005370D2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Word</w:t>
            </w:r>
            <w:r w:rsidR="005370D2"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»</w:t>
            </w:r>
          </w:p>
        </w:tc>
      </w:tr>
      <w:tr w:rsidR="006D5074" w:rsidRPr="006779BB" w14:paraId="06BE1041" w14:textId="77777777" w:rsidTr="001327C4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48C356" w14:textId="77777777" w:rsidR="006D5074" w:rsidRPr="006779BB" w:rsidRDefault="006D5074" w:rsidP="006779BB">
            <w:pPr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</w:t>
            </w:r>
            <w:proofErr w:type="spellEnd"/>
            <w:r w:rsidRPr="006779BB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7A87F1" w14:textId="77777777" w:rsidR="006D5074" w:rsidRPr="006779BB" w:rsidRDefault="006D5074" w:rsidP="006779BB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779B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14:paraId="2D1077ED" w14:textId="77777777" w:rsidR="00F65B59" w:rsidRPr="006779BB" w:rsidRDefault="00F65B59" w:rsidP="006779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65B59" w:rsidRPr="00677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E42"/>
    <w:multiLevelType w:val="hybridMultilevel"/>
    <w:tmpl w:val="5F6E73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4D0AF2"/>
    <w:multiLevelType w:val="hybridMultilevel"/>
    <w:tmpl w:val="4A38A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DD101C"/>
    <w:multiLevelType w:val="hybridMultilevel"/>
    <w:tmpl w:val="49D4C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524F94"/>
    <w:multiLevelType w:val="multilevel"/>
    <w:tmpl w:val="43A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92E56"/>
    <w:multiLevelType w:val="multilevel"/>
    <w:tmpl w:val="8908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36675"/>
    <w:multiLevelType w:val="hybridMultilevel"/>
    <w:tmpl w:val="6A1C4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20261"/>
    <w:multiLevelType w:val="singleLevel"/>
    <w:tmpl w:val="097C2968"/>
    <w:lvl w:ilvl="0">
      <w:start w:val="1"/>
      <w:numFmt w:val="bullet"/>
      <w:pStyle w:val="a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9BB4BC2"/>
    <w:multiLevelType w:val="hybridMultilevel"/>
    <w:tmpl w:val="C6C61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51E3A"/>
    <w:multiLevelType w:val="hybridMultilevel"/>
    <w:tmpl w:val="ACD85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434EF"/>
    <w:multiLevelType w:val="hybridMultilevel"/>
    <w:tmpl w:val="1E867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C16BEE"/>
    <w:multiLevelType w:val="multilevel"/>
    <w:tmpl w:val="7054A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24297C67"/>
    <w:multiLevelType w:val="hybridMultilevel"/>
    <w:tmpl w:val="69345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574810"/>
    <w:multiLevelType w:val="multilevel"/>
    <w:tmpl w:val="A620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0E5802"/>
    <w:multiLevelType w:val="hybridMultilevel"/>
    <w:tmpl w:val="38E2A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D462EF"/>
    <w:multiLevelType w:val="hybridMultilevel"/>
    <w:tmpl w:val="1A2E9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F7605"/>
    <w:multiLevelType w:val="hybridMultilevel"/>
    <w:tmpl w:val="DC987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DF2675"/>
    <w:multiLevelType w:val="hybridMultilevel"/>
    <w:tmpl w:val="21AE5E9C"/>
    <w:lvl w:ilvl="0" w:tplc="041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7" w15:restartNumberingAfterBreak="0">
    <w:nsid w:val="53AF1DC9"/>
    <w:multiLevelType w:val="hybridMultilevel"/>
    <w:tmpl w:val="D56AF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5D92CB0"/>
    <w:multiLevelType w:val="hybridMultilevel"/>
    <w:tmpl w:val="50E23D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AA04DA"/>
    <w:multiLevelType w:val="hybridMultilevel"/>
    <w:tmpl w:val="B192B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367FA"/>
    <w:multiLevelType w:val="hybridMultilevel"/>
    <w:tmpl w:val="1A2E9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90893"/>
    <w:multiLevelType w:val="hybridMultilevel"/>
    <w:tmpl w:val="5D8E7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73130"/>
    <w:multiLevelType w:val="hybridMultilevel"/>
    <w:tmpl w:val="80E0A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740C73"/>
    <w:multiLevelType w:val="multilevel"/>
    <w:tmpl w:val="743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C363A"/>
    <w:multiLevelType w:val="hybridMultilevel"/>
    <w:tmpl w:val="960E0432"/>
    <w:lvl w:ilvl="0" w:tplc="352AF92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12"/>
  </w:num>
  <w:num w:numId="5">
    <w:abstractNumId w:val="7"/>
  </w:num>
  <w:num w:numId="6">
    <w:abstractNumId w:val="18"/>
  </w:num>
  <w:num w:numId="7">
    <w:abstractNumId w:val="20"/>
  </w:num>
  <w:num w:numId="8">
    <w:abstractNumId w:val="3"/>
  </w:num>
  <w:num w:numId="9">
    <w:abstractNumId w:val="24"/>
  </w:num>
  <w:num w:numId="10">
    <w:abstractNumId w:val="1"/>
  </w:num>
  <w:num w:numId="11">
    <w:abstractNumId w:val="22"/>
  </w:num>
  <w:num w:numId="12">
    <w:abstractNumId w:val="4"/>
  </w:num>
  <w:num w:numId="13">
    <w:abstractNumId w:val="6"/>
  </w:num>
  <w:num w:numId="14">
    <w:abstractNumId w:val="23"/>
  </w:num>
  <w:num w:numId="15">
    <w:abstractNumId w:val="17"/>
  </w:num>
  <w:num w:numId="16">
    <w:abstractNumId w:val="11"/>
  </w:num>
  <w:num w:numId="17">
    <w:abstractNumId w:val="9"/>
  </w:num>
  <w:num w:numId="18">
    <w:abstractNumId w:val="16"/>
  </w:num>
  <w:num w:numId="19">
    <w:abstractNumId w:val="2"/>
  </w:num>
  <w:num w:numId="20">
    <w:abstractNumId w:val="13"/>
  </w:num>
  <w:num w:numId="21">
    <w:abstractNumId w:val="19"/>
  </w:num>
  <w:num w:numId="22">
    <w:abstractNumId w:val="15"/>
  </w:num>
  <w:num w:numId="23">
    <w:abstractNumId w:val="21"/>
  </w:num>
  <w:num w:numId="24">
    <w:abstractNumId w:val="8"/>
  </w:num>
  <w:num w:numId="25">
    <w:abstractNumId w:val="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D3"/>
    <w:rsid w:val="0000384F"/>
    <w:rsid w:val="0001284C"/>
    <w:rsid w:val="00032BFA"/>
    <w:rsid w:val="000459C7"/>
    <w:rsid w:val="00075997"/>
    <w:rsid w:val="0008594A"/>
    <w:rsid w:val="00091CE4"/>
    <w:rsid w:val="000B36F9"/>
    <w:rsid w:val="000C01D3"/>
    <w:rsid w:val="00113285"/>
    <w:rsid w:val="0012506F"/>
    <w:rsid w:val="00132477"/>
    <w:rsid w:val="00140F20"/>
    <w:rsid w:val="00147366"/>
    <w:rsid w:val="001529EE"/>
    <w:rsid w:val="00156956"/>
    <w:rsid w:val="00161186"/>
    <w:rsid w:val="00165176"/>
    <w:rsid w:val="00166D24"/>
    <w:rsid w:val="001C318E"/>
    <w:rsid w:val="00216F65"/>
    <w:rsid w:val="0026175E"/>
    <w:rsid w:val="00265C3E"/>
    <w:rsid w:val="00280EA8"/>
    <w:rsid w:val="00294E05"/>
    <w:rsid w:val="002B3734"/>
    <w:rsid w:val="002D07B7"/>
    <w:rsid w:val="002E4AF9"/>
    <w:rsid w:val="00324EC7"/>
    <w:rsid w:val="003606EC"/>
    <w:rsid w:val="004364DE"/>
    <w:rsid w:val="004718A9"/>
    <w:rsid w:val="00472426"/>
    <w:rsid w:val="00492E5E"/>
    <w:rsid w:val="004A2BA2"/>
    <w:rsid w:val="004B055D"/>
    <w:rsid w:val="004D06AD"/>
    <w:rsid w:val="004D4DA8"/>
    <w:rsid w:val="00500A6B"/>
    <w:rsid w:val="005048CC"/>
    <w:rsid w:val="00511E8C"/>
    <w:rsid w:val="00515538"/>
    <w:rsid w:val="005271BF"/>
    <w:rsid w:val="005370D2"/>
    <w:rsid w:val="005468BC"/>
    <w:rsid w:val="005553AC"/>
    <w:rsid w:val="00557197"/>
    <w:rsid w:val="00575391"/>
    <w:rsid w:val="005B30AF"/>
    <w:rsid w:val="005E7D65"/>
    <w:rsid w:val="005F4066"/>
    <w:rsid w:val="006000E7"/>
    <w:rsid w:val="00604FC1"/>
    <w:rsid w:val="00613F21"/>
    <w:rsid w:val="00614A6A"/>
    <w:rsid w:val="006206D4"/>
    <w:rsid w:val="00640295"/>
    <w:rsid w:val="00650908"/>
    <w:rsid w:val="0065352B"/>
    <w:rsid w:val="00653689"/>
    <w:rsid w:val="006779BB"/>
    <w:rsid w:val="00692673"/>
    <w:rsid w:val="0069690A"/>
    <w:rsid w:val="006D5074"/>
    <w:rsid w:val="006F47E7"/>
    <w:rsid w:val="00762D4C"/>
    <w:rsid w:val="00774CE2"/>
    <w:rsid w:val="00793D55"/>
    <w:rsid w:val="007A537B"/>
    <w:rsid w:val="007E5D0B"/>
    <w:rsid w:val="00821096"/>
    <w:rsid w:val="00832E0F"/>
    <w:rsid w:val="008439AE"/>
    <w:rsid w:val="00846A08"/>
    <w:rsid w:val="008751A8"/>
    <w:rsid w:val="008751BD"/>
    <w:rsid w:val="00886E57"/>
    <w:rsid w:val="008A0B82"/>
    <w:rsid w:val="008A0BA0"/>
    <w:rsid w:val="008A4016"/>
    <w:rsid w:val="008D4CE7"/>
    <w:rsid w:val="00903D75"/>
    <w:rsid w:val="00957047"/>
    <w:rsid w:val="00994780"/>
    <w:rsid w:val="009A5F6A"/>
    <w:rsid w:val="009C325A"/>
    <w:rsid w:val="009C3E29"/>
    <w:rsid w:val="009C56B7"/>
    <w:rsid w:val="009D240D"/>
    <w:rsid w:val="009E761E"/>
    <w:rsid w:val="00A06341"/>
    <w:rsid w:val="00A43203"/>
    <w:rsid w:val="00A71989"/>
    <w:rsid w:val="00A81A0A"/>
    <w:rsid w:val="00AC1505"/>
    <w:rsid w:val="00AE3A2C"/>
    <w:rsid w:val="00B12DF3"/>
    <w:rsid w:val="00B27F73"/>
    <w:rsid w:val="00B63E37"/>
    <w:rsid w:val="00B84494"/>
    <w:rsid w:val="00BE4730"/>
    <w:rsid w:val="00BE49C4"/>
    <w:rsid w:val="00C23D26"/>
    <w:rsid w:val="00C375D7"/>
    <w:rsid w:val="00C43200"/>
    <w:rsid w:val="00C56BBC"/>
    <w:rsid w:val="00C64C54"/>
    <w:rsid w:val="00C85159"/>
    <w:rsid w:val="00C855F9"/>
    <w:rsid w:val="00CC1D38"/>
    <w:rsid w:val="00CC55F7"/>
    <w:rsid w:val="00CC5BB0"/>
    <w:rsid w:val="00CE2B13"/>
    <w:rsid w:val="00CE2DF6"/>
    <w:rsid w:val="00D57566"/>
    <w:rsid w:val="00D817EF"/>
    <w:rsid w:val="00D93A08"/>
    <w:rsid w:val="00DD214B"/>
    <w:rsid w:val="00DE3200"/>
    <w:rsid w:val="00DF7E80"/>
    <w:rsid w:val="00E72DF4"/>
    <w:rsid w:val="00E86228"/>
    <w:rsid w:val="00EA76A4"/>
    <w:rsid w:val="00F553BB"/>
    <w:rsid w:val="00F65B59"/>
    <w:rsid w:val="00FA01B6"/>
    <w:rsid w:val="00FA4E08"/>
    <w:rsid w:val="00F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692F6"/>
  <w15:docId w15:val="{FA40FFC1-6802-4303-B124-1CEC99E0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D5074"/>
  </w:style>
  <w:style w:type="paragraph" w:styleId="1">
    <w:name w:val="heading 1"/>
    <w:basedOn w:val="a0"/>
    <w:next w:val="a0"/>
    <w:link w:val="10"/>
    <w:uiPriority w:val="9"/>
    <w:qFormat/>
    <w:rsid w:val="00140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40F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140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40F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038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140F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40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1"/>
    <w:uiPriority w:val="99"/>
    <w:unhideWhenUsed/>
    <w:rsid w:val="00140F20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140F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140F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0"/>
    <w:uiPriority w:val="34"/>
    <w:qFormat/>
    <w:rsid w:val="00091CE4"/>
    <w:pPr>
      <w:ind w:left="720"/>
      <w:contextualSpacing/>
    </w:pPr>
  </w:style>
  <w:style w:type="paragraph" w:customStyle="1" w:styleId="bodytext">
    <w:name w:val="bodytext"/>
    <w:basedOn w:val="a0"/>
    <w:rsid w:val="00091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00384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6">
    <w:name w:val="Body Text Indent"/>
    <w:basedOn w:val="a0"/>
    <w:link w:val="a7"/>
    <w:rsid w:val="00A432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1"/>
    <w:link w:val="a6"/>
    <w:rsid w:val="00A432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Subtitle"/>
    <w:basedOn w:val="a0"/>
    <w:link w:val="a8"/>
    <w:qFormat/>
    <w:rsid w:val="00A43203"/>
    <w:pPr>
      <w:numPr>
        <w:numId w:val="13"/>
      </w:numPr>
      <w:tabs>
        <w:tab w:val="clear" w:pos="360"/>
      </w:tabs>
      <w:spacing w:after="0" w:line="240" w:lineRule="auto"/>
      <w:ind w:left="0" w:firstLine="0"/>
      <w:jc w:val="center"/>
    </w:pPr>
    <w:rPr>
      <w:rFonts w:ascii="Arial" w:eastAsia="Times New Roman" w:hAnsi="Arial" w:cs="Arial"/>
      <w:b/>
      <w:sz w:val="36"/>
      <w:szCs w:val="20"/>
    </w:rPr>
  </w:style>
  <w:style w:type="character" w:customStyle="1" w:styleId="a8">
    <w:name w:val="Подзаголовок Знак"/>
    <w:basedOn w:val="a1"/>
    <w:link w:val="a"/>
    <w:rsid w:val="00A43203"/>
    <w:rPr>
      <w:rFonts w:ascii="Arial" w:eastAsia="Times New Roman" w:hAnsi="Arial" w:cs="Arial"/>
      <w:b/>
      <w:sz w:val="36"/>
      <w:szCs w:val="20"/>
    </w:rPr>
  </w:style>
  <w:style w:type="character" w:customStyle="1" w:styleId="a9">
    <w:name w:val="Обычный (без отступа) Знак"/>
    <w:link w:val="aa"/>
    <w:locked/>
    <w:rsid w:val="00A43203"/>
    <w:rPr>
      <w:sz w:val="24"/>
      <w:szCs w:val="24"/>
    </w:rPr>
  </w:style>
  <w:style w:type="paragraph" w:customStyle="1" w:styleId="aa">
    <w:name w:val="Обычный (без отступа)"/>
    <w:basedOn w:val="a0"/>
    <w:link w:val="a9"/>
    <w:rsid w:val="00A43203"/>
    <w:pPr>
      <w:spacing w:after="120" w:line="240" w:lineRule="auto"/>
      <w:jc w:val="both"/>
    </w:pPr>
    <w:rPr>
      <w:sz w:val="24"/>
      <w:szCs w:val="24"/>
    </w:rPr>
  </w:style>
  <w:style w:type="table" w:styleId="ab">
    <w:name w:val="Table Grid"/>
    <w:basedOn w:val="a2"/>
    <w:uiPriority w:val="59"/>
    <w:rsid w:val="00324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ad"/>
    <w:uiPriority w:val="99"/>
    <w:semiHidden/>
    <w:unhideWhenUsed/>
    <w:rsid w:val="0029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94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12012)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javascript:void(11958)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11959)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javascript:void(12017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22AD1-B5DC-405F-835E-A1345BF3B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20</cp:revision>
  <dcterms:created xsi:type="dcterms:W3CDTF">2019-03-19T05:57:00Z</dcterms:created>
  <dcterms:modified xsi:type="dcterms:W3CDTF">2024-02-05T09:54:00Z</dcterms:modified>
</cp:coreProperties>
</file>