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softHyphen/>
        <w:t>МИНОБРНАУКИ РОССИИ</w:t>
      </w:r>
    </w:p>
    <w:p>
      <w:pPr>
        <w:pStyle w:val="Normal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Санкт-Петербургский государственный</w:t>
      </w:r>
    </w:p>
    <w:p>
      <w:pPr>
        <w:pStyle w:val="Normal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электротехнический университет</w:t>
      </w:r>
    </w:p>
    <w:p>
      <w:pPr>
        <w:pStyle w:val="Normal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«ЛЭТИ» им. В.И. Ульянова (Ленина)</w:t>
      </w:r>
    </w:p>
    <w:p>
      <w:pPr>
        <w:pStyle w:val="Normal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Кафедра МО ЭВМ</w:t>
      </w:r>
    </w:p>
    <w:p>
      <w:pPr>
        <w:pStyle w:val="Normal"/>
        <w:jc w:val="center"/>
        <w:rPr>
          <w:rFonts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Times1421"/>
        <w:spacing w:lineRule="auto" w:line="360"/>
        <w:ind w:firstLine="737"/>
        <w:jc w:val="center"/>
        <w:rPr/>
      </w:pPr>
      <w:r>
        <w:rPr>
          <w:rStyle w:val="BookTitle"/>
          <w:bCs/>
          <w:caps/>
          <w:color w:val="000000"/>
          <w:szCs w:val="28"/>
        </w:rPr>
        <w:t>отчет</w:t>
      </w:r>
    </w:p>
    <w:p>
      <w:pPr>
        <w:pStyle w:val="Standard"/>
        <w:jc w:val="center"/>
        <w:rPr>
          <w:color w:val="000000"/>
        </w:rPr>
      </w:pPr>
      <w:r>
        <w:rPr>
          <w:b/>
          <w:color w:val="000000"/>
          <w:szCs w:val="28"/>
          <w:lang w:eastAsia="ru-RU" w:bidi="ar-SA"/>
        </w:rPr>
        <w:t>по лабораторной работе №</w:t>
      </w:r>
      <w:r>
        <w:rPr>
          <w:b/>
          <w:color w:val="000000"/>
          <w:szCs w:val="28"/>
          <w:lang w:eastAsia="ru-RU" w:bidi="ar-SA"/>
        </w:rPr>
        <w:t>6</w:t>
      </w:r>
    </w:p>
    <w:p>
      <w:pPr>
        <w:pStyle w:val="Standard"/>
        <w:jc w:val="center"/>
        <w:rPr>
          <w:color w:val="000000"/>
        </w:rPr>
      </w:pPr>
      <w:r>
        <w:rPr>
          <w:b/>
          <w:color w:val="000000"/>
          <w:szCs w:val="28"/>
          <w:lang w:eastAsia="ru-RU" w:bidi="ar-SA"/>
        </w:rPr>
        <w:t>по дисциплине «</w:t>
      </w:r>
      <w:r>
        <w:rPr>
          <w:rFonts w:eastAsia="Malgun Gothic"/>
          <w:b/>
          <w:color w:val="000000"/>
          <w:szCs w:val="28"/>
          <w:lang w:eastAsia="ko-KR" w:bidi="ar-SA"/>
        </w:rPr>
        <w:t>Параллельные алгоритмы</w:t>
      </w:r>
      <w:r>
        <w:rPr>
          <w:b/>
          <w:color w:val="000000"/>
          <w:szCs w:val="28"/>
          <w:lang w:eastAsia="ru-RU" w:bidi="ar-SA"/>
        </w:rPr>
        <w:t>»</w:t>
      </w:r>
    </w:p>
    <w:p>
      <w:pPr>
        <w:pStyle w:val="Normal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 xml:space="preserve">Тема: </w:t>
      </w:r>
      <w:r>
        <w:rPr>
          <w:rFonts w:cs="Times New Roman"/>
          <w:b/>
          <w:color w:val="000000"/>
          <w:szCs w:val="28"/>
          <w:lang w:eastAsia="ru-RU" w:bidi="ar-SA"/>
        </w:rPr>
        <w:t>Умножение матриц</w:t>
      </w:r>
      <w:r>
        <w:rPr>
          <w:rFonts w:cs="Times New Roman"/>
          <w:b/>
          <w:color w:val="000000"/>
          <w:szCs w:val="28"/>
          <w:lang w:eastAsia="ru-RU" w:bidi="ar-SA"/>
        </w:rPr>
        <w:t>.</w:t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Normal"/>
        <w:ind w:hanging="0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tbl>
      <w:tblPr>
        <w:tblW w:w="9854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34"/>
        <w:gridCol w:w="2617"/>
        <w:gridCol w:w="2903"/>
      </w:tblGrid>
      <w:tr>
        <w:trPr>
          <w:trHeight w:val="614" w:hRule="atLeast"/>
        </w:trPr>
        <w:tc>
          <w:tcPr>
            <w:tcW w:w="4334" w:type="dxa"/>
            <w:tcBorders/>
            <w:vAlign w:val="bottom"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  <w:szCs w:val="28"/>
              </w:rPr>
              <w:t xml:space="preserve">Студент гр. </w:t>
            </w:r>
            <w:r>
              <w:rPr>
                <w:color w:val="000000"/>
                <w:szCs w:val="28"/>
                <w:lang w:val="en-US"/>
              </w:rPr>
              <w:t>3</w:t>
            </w:r>
            <w:r>
              <w:rPr>
                <w:color w:val="000000"/>
                <w:szCs w:val="28"/>
              </w:rPr>
              <w:t>38</w:t>
            </w:r>
            <w:r>
              <w:rPr>
                <w:color w:val="000000"/>
                <w:szCs w:val="28"/>
                <w:lang w:val="en-US"/>
              </w:rPr>
              <w:t>8</w:t>
            </w:r>
          </w:p>
        </w:tc>
        <w:tc>
          <w:tcPr>
            <w:tcW w:w="261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ind w:hanging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</w:r>
          </w:p>
        </w:tc>
        <w:tc>
          <w:tcPr>
            <w:tcW w:w="2903" w:type="dxa"/>
            <w:tcBorders/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</w:rPr>
            </w:pPr>
            <w:r>
              <w:rPr>
                <w:color w:val="000000"/>
                <w:szCs w:val="28"/>
              </w:rPr>
              <w:t>Дубровин Д.Н.</w:t>
            </w:r>
          </w:p>
        </w:tc>
      </w:tr>
      <w:tr>
        <w:trPr>
          <w:trHeight w:val="614" w:hRule="atLeast"/>
        </w:trPr>
        <w:tc>
          <w:tcPr>
            <w:tcW w:w="4334" w:type="dxa"/>
            <w:tcBorders/>
            <w:vAlign w:val="bottom"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  <w:szCs w:val="28"/>
              </w:rPr>
              <w:t>Преподаватель</w:t>
            </w:r>
          </w:p>
        </w:tc>
        <w:tc>
          <w:tcPr>
            <w:tcW w:w="261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ind w:hanging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</w:r>
          </w:p>
        </w:tc>
        <w:tc>
          <w:tcPr>
            <w:tcW w:w="2903" w:type="dxa"/>
            <w:tcBorders/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</w:rPr>
            </w:pPr>
            <w:r>
              <w:rPr>
                <w:color w:val="000000"/>
                <w:szCs w:val="28"/>
              </w:rPr>
              <w:t>Татаринов Ю.С.</w:t>
            </w:r>
          </w:p>
        </w:tc>
      </w:tr>
    </w:tbl>
    <w:p>
      <w:pPr>
        <w:pStyle w:val="Normal"/>
        <w:jc w:val="center"/>
        <w:rPr>
          <w:rFonts w:cs="Times New Roman"/>
          <w:bCs/>
          <w:color w:val="000000"/>
          <w:szCs w:val="28"/>
          <w:lang w:eastAsia="ru-RU" w:bidi="ar-SA"/>
        </w:rPr>
      </w:pPr>
      <w:r>
        <w:rPr>
          <w:rFonts w:cs="Times New Roman"/>
          <w:bCs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rFonts w:cs="Times New Roman"/>
          <w:bCs/>
          <w:color w:val="000000"/>
          <w:szCs w:val="28"/>
          <w:lang w:eastAsia="ru-RU" w:bidi="ar-SA"/>
        </w:rPr>
      </w:pPr>
      <w:r>
        <w:rPr>
          <w:rFonts w:cs="Times New Roman"/>
          <w:bCs/>
          <w:color w:val="000000"/>
          <w:szCs w:val="28"/>
          <w:lang w:eastAsia="ru-RU" w:bidi="ar-SA"/>
        </w:rPr>
      </w:r>
    </w:p>
    <w:p>
      <w:pPr>
        <w:pStyle w:val="Normal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  <w:lang w:eastAsia="ru-RU" w:bidi="ar-SA"/>
        </w:rPr>
        <w:t>Санкт-Петербург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24576"/>
        </w:sectPr>
        <w:pStyle w:val="Normal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  <w:lang w:eastAsia="ru-RU" w:bidi="ar-SA"/>
        </w:rPr>
        <w:t>202</w:t>
      </w:r>
      <w:r>
        <w:rPr>
          <w:rFonts w:cs="Times New Roman"/>
          <w:bCs/>
          <w:color w:val="000000"/>
          <w:szCs w:val="28"/>
          <w:lang w:val="en-US" w:eastAsia="ru-RU" w:bidi="ar-SA"/>
        </w:rPr>
        <w:t>5</w:t>
      </w:r>
    </w:p>
    <w:p>
      <w:pPr>
        <w:pStyle w:val="Heading2"/>
        <w:numPr>
          <w:ilvl w:val="1"/>
          <w:numId w:val="2"/>
        </w:numPr>
        <w:ind w:firstLine="709"/>
        <w:rPr/>
      </w:pPr>
      <w:r>
        <w:rPr/>
        <w:t>Цель работы.</w:t>
      </w:r>
    </w:p>
    <w:p>
      <w:pPr>
        <w:pStyle w:val="BodyText"/>
        <w:jc w:val="left"/>
        <w:rPr>
          <w:rFonts w:eastAsia="Malgun Gothic"/>
          <w:lang w:eastAsia="ko-KR"/>
        </w:rPr>
      </w:pPr>
      <w:r>
        <w:rPr>
          <w:rFonts w:eastAsia="Malgun Gothic"/>
          <w:lang w:eastAsia="ko-KR"/>
        </w:rPr>
        <w:t>Изучить параллельные алгоритмы переумножения матриц и реализовать их на практике. Установить зависимость времени выполнения программы от числа процессов и размеров входнгым матриц. Построить сеть Петри для реализованного параллельного алгоритма.</w:t>
      </w:r>
    </w:p>
    <w:p>
      <w:pPr>
        <w:pStyle w:val="BodyText"/>
        <w:jc w:val="left"/>
        <w:rPr/>
      </w:pPr>
      <w:r>
        <w:rPr/>
      </w:r>
    </w:p>
    <w:p>
      <w:pPr>
        <w:pStyle w:val="Heading2"/>
        <w:numPr>
          <w:ilvl w:val="1"/>
          <w:numId w:val="2"/>
        </w:numPr>
        <w:ind w:firstLine="709"/>
        <w:jc w:val="left"/>
        <w:rPr>
          <w:color w:val="000000"/>
        </w:rPr>
      </w:pPr>
      <w:r>
        <w:rPr>
          <w:color w:val="000000"/>
        </w:rPr>
        <w:t>Задание.</w:t>
      </w:r>
    </w:p>
    <w:p>
      <w:pPr>
        <w:pStyle w:val="Normal"/>
        <w:shd w:fill="FFFFFF" w:val="clear"/>
        <w:suppressAutoHyphens w:val="false"/>
        <w:overflowPunct w:val="true"/>
        <w:ind w:hanging="0" w:left="0"/>
        <w:jc w:val="left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ab/>
        <w:t xml:space="preserve">Выполнить задачу умножения двух квадратных матриц A и B размера m × m, результат записать в матрицу C. Реализовать последовательный и параллельный алгоритм, одним из перечисленных ниже способов и провести анализ полученных результатов. Выбор параллельного алгоритма определяется индивидуальным номером задания. Все числа в заданиях являются целыми. Матрицы должны вводиться и выводиться по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строкам.</w:t>
      </w:r>
    </w:p>
    <w:p>
      <w:pPr>
        <w:pStyle w:val="Normal"/>
        <w:shd w:fill="FFFFFF" w:val="clear"/>
        <w:suppressAutoHyphens w:val="false"/>
        <w:overflowPunct w:val="true"/>
        <w:ind w:hanging="0" w:left="0"/>
        <w:jc w:val="left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Вариант 1: Ленточный алгоритм 1 (горизонтальные полосы).</w:t>
      </w:r>
      <w:r>
        <w:br w:type="page"/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  <w:tab/>
        <w:t>Выполнение работы.</w:t>
      </w:r>
    </w:p>
    <w:p>
      <w:pPr>
        <w:pStyle w:val="ListParagraph"/>
        <w:numPr>
          <w:ilvl w:val="0"/>
          <w:numId w:val="4"/>
        </w:numPr>
        <w:jc w:val="left"/>
        <w:rPr>
          <w:rFonts w:eastAsia="Malgun Gothic" w:cs="Times New Roman"/>
          <w:szCs w:val="28"/>
          <w:lang w:eastAsia="ko-KR" w:bidi="ar-SA"/>
        </w:rPr>
      </w:pPr>
      <w:r>
        <w:rPr>
          <w:rFonts w:eastAsia="Malgun Gothic" w:cs="Times New Roman"/>
          <w:szCs w:val="28"/>
          <w:lang w:eastAsia="ko-KR" w:bidi="ar-SA"/>
        </w:rPr>
        <w:t>Описание алгоритма: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360" w:before="0" w:after="0"/>
        <w:ind w:hanging="0" w:left="0" w:right="0"/>
        <w:contextualSpacing/>
        <w:jc w:val="left"/>
        <w:rPr>
          <w:rFonts w:eastAsia="Malgun Gothic" w:cs="Times New Roman"/>
          <w:szCs w:val="28"/>
          <w:lang w:eastAsia="ko-KR" w:bidi="ar-SA"/>
        </w:rPr>
      </w:pPr>
      <w:r>
        <w:rPr>
          <w:rFonts w:eastAsia="Malgun Gothic" w:cs="Times New Roman"/>
          <w:szCs w:val="28"/>
          <w:lang w:eastAsia="ko-KR" w:bidi="ar-SA"/>
        </w:rPr>
        <w:t>Вначале производится рассылка в процесс ранга K элементов K-й</w:t>
      </w:r>
    </w:p>
    <w:p>
      <w:pPr>
        <w:pStyle w:val="ListParagraph"/>
        <w:numPr>
          <w:ilvl w:val="0"/>
          <w:numId w:val="0"/>
        </w:numPr>
        <w:ind w:hanging="0" w:left="0"/>
        <w:jc w:val="left"/>
        <w:rPr>
          <w:rFonts w:eastAsia="Malgun Gothic" w:cs="Times New Roman"/>
          <w:szCs w:val="28"/>
          <w:lang w:eastAsia="ko-KR" w:bidi="ar-SA"/>
        </w:rPr>
      </w:pPr>
      <w:r>
        <w:rPr>
          <w:rFonts w:eastAsia="Malgun Gothic" w:cs="Times New Roman"/>
          <w:szCs w:val="28"/>
          <w:lang w:eastAsia="ko-KR" w:bidi="ar-SA"/>
        </w:rPr>
        <w:t>строки матрицы A и элементов K-й строки матрицы B. Элементы строки с, в которой будет содержаться соответствующая строка произведения AB результат, обнуляются. Затем запускается цикл (число итераций равно N), в ходе которого выполняются два действия: Основы параллельного программирования: алгоритмы умножения матриц 2 1) выполняется перемножение элементов строк матрицы A и матрицы B с одинаковыми номерами, и результаты добавляются к соответствующему элементу строки c; 2) выполняется циклическая пересылка строк матрицы B в соседние процессы (направление пересылки может быть произвольным: как по возрастанию рангов процессов, так и по их убыванию). После завершения цикла в каждом процессе будет содержаться соответствующая строка произведения AB. Останется переслать эти строки главному процессу.</w:t>
      </w:r>
    </w:p>
    <w:p>
      <w:pPr>
        <w:pStyle w:val="ListParagraph"/>
        <w:numPr>
          <w:ilvl w:val="0"/>
          <w:numId w:val="3"/>
        </w:numPr>
        <w:ind w:hanging="0" w:left="720"/>
        <w:jc w:val="left"/>
        <w:rPr>
          <w:rFonts w:eastAsia="Malgun Gothic" w:cs="Times New Roman"/>
          <w:szCs w:val="28"/>
          <w:lang w:eastAsia="ko-KR" w:bidi="ar-SA"/>
        </w:rPr>
      </w:pPr>
      <w:r>
        <w:rPr>
          <w:rFonts w:eastAsia="Malgun Gothic" w:cs="Times New Roman"/>
          <w:szCs w:val="28"/>
          <w:lang w:eastAsia="ko-KR" w:bidi="ar-SA"/>
        </w:rPr>
        <w:t>Построим сеть Петри.</w:t>
      </w:r>
    </w:p>
    <w:p>
      <w:pPr>
        <w:pStyle w:val="ListParagraph"/>
        <w:ind w:hanging="0" w:left="0"/>
        <w:jc w:val="center"/>
        <w:rPr>
          <w:rFonts w:eastAsia="Malgun Gothic" w:cs="Times New Roman"/>
          <w:szCs w:val="28"/>
          <w:lang w:eastAsia="ko-KR" w:bidi="ar-SA"/>
        </w:rPr>
      </w:pPr>
      <w:r>
        <w:rPr>
          <w:i w:val="false"/>
          <w:iCs w:val="false"/>
          <w:sz w:val="24"/>
          <w:szCs w:val="24"/>
        </w:rPr>
        <w:br/>
        <w:t>Ри</w:t>
      </w:r>
      <w:r>
        <w:rPr>
          <w:i w:val="false"/>
          <w:iCs w:val="false"/>
          <w:sz w:val="24"/>
          <w:szCs w:val="24"/>
          <w:lang w:val="en-US"/>
        </w:rPr>
        <w:t>c</w:t>
      </w:r>
      <w:r>
        <w:rPr>
          <w:i w:val="false"/>
          <w:iCs w:val="false"/>
          <w:sz w:val="24"/>
          <w:szCs w:val="24"/>
        </w:rPr>
        <w:t>.1 - сеть Петри</w:t>
      </w:r>
    </w:p>
    <w:p>
      <w:pPr>
        <w:pStyle w:val="ListParagraph"/>
        <w:ind w:hanging="0" w:left="0"/>
        <w:jc w:val="center"/>
        <w:rPr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  <w:r>
        <w:br w:type="page"/>
      </w:r>
    </w:p>
    <w:p>
      <w:pPr>
        <w:pStyle w:val="ListParagraph"/>
        <w:ind w:hanging="0" w:left="0"/>
        <w:jc w:val="center"/>
        <w:rPr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Normal"/>
        <w:jc w:val="center"/>
        <w:rPr>
          <w:rFonts w:eastAsia="Malgun Gothic" w:cs="Times New Roman"/>
          <w:sz w:val="22"/>
          <w:szCs w:val="22"/>
          <w:lang w:eastAsia="ko-KR" w:bidi="ar-SA"/>
        </w:rPr>
      </w:pPr>
      <w:r>
        <w:rPr/>
        <w:drawing>
          <wp:inline distT="0" distB="0" distL="0" distR="0">
            <wp:extent cx="5485765" cy="5930900"/>
            <wp:effectExtent l="0" t="0" r="0" b="0"/>
            <wp:docPr id="1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765" cy="593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Malgun Gothic" w:cs="Times New Roman"/>
          <w:sz w:val="22"/>
          <w:szCs w:val="22"/>
          <w:lang w:eastAsia="ko-KR" w:bidi="ar-SA"/>
        </w:rPr>
        <w:br/>
      </w:r>
      <w:r>
        <w:rPr>
          <w:rFonts w:eastAsia="Malgun Gothic" w:cs="Times New Roman"/>
          <w:i w:val="false"/>
          <w:iCs w:val="false"/>
          <w:sz w:val="24"/>
          <w:szCs w:val="24"/>
          <w:lang w:eastAsia="ko-KR" w:bidi="ar-SA"/>
        </w:rPr>
        <w:t>Ри</w:t>
      </w:r>
      <w:r>
        <w:rPr>
          <w:rFonts w:eastAsia="Malgun Gothic" w:cs="Times New Roman"/>
          <w:i w:val="false"/>
          <w:iCs w:val="false"/>
          <w:sz w:val="24"/>
          <w:szCs w:val="24"/>
          <w:lang w:val="en-US" w:eastAsia="ko-KR" w:bidi="ar-SA"/>
        </w:rPr>
        <w:t>c</w:t>
      </w:r>
      <w:r>
        <w:rPr>
          <w:rFonts w:eastAsia="Malgun Gothic" w:cs="Times New Roman"/>
          <w:i w:val="false"/>
          <w:iCs w:val="false"/>
          <w:sz w:val="24"/>
          <w:szCs w:val="24"/>
          <w:lang w:eastAsia="ko-KR" w:bidi="ar-SA"/>
        </w:rPr>
        <w:t>.2 — пример работы программы</w:t>
      </w:r>
    </w:p>
    <w:p>
      <w:pPr>
        <w:pStyle w:val="Normal"/>
        <w:ind w:hanging="0" w:left="0"/>
        <w:jc w:val="both"/>
        <w:rPr>
          <w:rFonts w:eastAsia="Malgun Gothic" w:cs="Times New Roman"/>
          <w:sz w:val="22"/>
          <w:szCs w:val="22"/>
          <w:lang w:eastAsia="ko-KR" w:bidi="ar-SA"/>
        </w:rPr>
      </w:pPr>
      <w:r>
        <w:rPr>
          <w:rFonts w:eastAsia="Malgun Gothic" w:cs="Times New Roman"/>
          <w:sz w:val="22"/>
          <w:szCs w:val="22"/>
          <w:lang w:eastAsia="ko-KR" w:bidi="ar-SA"/>
        </w:rPr>
      </w:r>
      <w:r>
        <w:br w:type="page"/>
      </w:r>
    </w:p>
    <w:p>
      <w:pPr>
        <w:pStyle w:val="Normal"/>
        <w:ind w:hanging="0" w:left="0"/>
        <w:jc w:val="both"/>
        <w:rPr>
          <w:rFonts w:eastAsia="Malgun Gothic" w:cs="Times New Roman"/>
          <w:sz w:val="22"/>
          <w:szCs w:val="22"/>
          <w:lang w:eastAsia="ko-KR" w:bidi="ar-SA"/>
        </w:rPr>
      </w:pPr>
      <w:r>
        <w:rPr>
          <w:rFonts w:eastAsia="Malgun Gothic" w:cs="Times New Roman"/>
          <w:sz w:val="22"/>
          <w:szCs w:val="22"/>
          <w:lang w:eastAsia="ko-KR" w:bidi="ar-SA"/>
        </w:rPr>
      </w:r>
    </w:p>
    <w:p>
      <w:pPr>
        <w:pStyle w:val="Normal"/>
        <w:ind w:hanging="0" w:left="0"/>
        <w:jc w:val="both"/>
        <w:rPr>
          <w:rFonts w:eastAsia="Malgun Gothic" w:cs="Times New Roman"/>
          <w:sz w:val="22"/>
          <w:szCs w:val="22"/>
          <w:lang w:eastAsia="ko-KR" w:bidi="ar-SA"/>
        </w:rPr>
      </w:pPr>
      <w:r>
        <w:rPr>
          <w:rFonts w:eastAsia="Malgun Gothic" w:cs="Times New Roman"/>
          <w:sz w:val="28"/>
          <w:szCs w:val="28"/>
          <w:lang w:eastAsia="ko-KR" w:bidi="ar-SA"/>
        </w:rPr>
        <w:tab/>
        <w:t xml:space="preserve">3. Проведём запуск при разном колличестве процессов </w:t>
      </w:r>
      <w:r>
        <w:rPr>
          <w:rFonts w:eastAsia="Malgun Gothic" w:cs="Times New Roman"/>
          <w:sz w:val="28"/>
          <w:szCs w:val="28"/>
          <w:lang w:eastAsia="ko-KR" w:bidi="ar-SA"/>
        </w:rPr>
        <w:t>и размерностях матриц</w:t>
      </w:r>
      <w:r>
        <w:rPr>
          <w:rFonts w:eastAsia="Malgun Gothic" w:cs="Times New Roman"/>
          <w:sz w:val="28"/>
          <w:szCs w:val="28"/>
          <w:lang w:eastAsia="ko-KR" w:bidi="ar-SA"/>
        </w:rPr>
        <w:t>.</w:t>
      </w:r>
    </w:p>
    <w:p>
      <w:pPr>
        <w:pStyle w:val="Normal"/>
        <w:jc w:val="left"/>
        <w:rPr>
          <w:rFonts w:eastAsia="Malgun Gothic" w:cs="Times New Roman"/>
          <w:sz w:val="22"/>
          <w:szCs w:val="22"/>
          <w:lang w:eastAsia="ko-KR" w:bidi="ar-SA"/>
        </w:rPr>
      </w:pPr>
      <w:r>
        <w:rPr>
          <w:rFonts w:eastAsia="Malgun Gothic" w:cs="Times New Roman"/>
          <w:sz w:val="22"/>
          <w:szCs w:val="22"/>
          <w:lang w:eastAsia="ko-KR" w:bidi="ar-SA"/>
        </w:rPr>
        <w:t xml:space="preserve">Таблица 1- результаты выполнения программы при различном количестве процессов </w:t>
      </w:r>
      <w:r>
        <w:rPr>
          <w:rFonts w:eastAsia="Malgun Gothic" w:cs="Times New Roman"/>
          <w:sz w:val="22"/>
          <w:szCs w:val="22"/>
          <w:lang w:eastAsia="ko-KR" w:bidi="ar-SA"/>
        </w:rPr>
        <w:t>и размерностях матриц</w:t>
      </w:r>
      <w:r>
        <w:rPr>
          <w:rFonts w:eastAsia="Malgun Gothic" w:cs="Times New Roman"/>
          <w:sz w:val="22"/>
          <w:szCs w:val="22"/>
          <w:lang w:eastAsia="ko-KR" w:bidi="ar-SA"/>
        </w:rPr>
        <w:t>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1336"/>
        <w:gridCol w:w="1337"/>
        <w:gridCol w:w="1336"/>
        <w:gridCol w:w="1457"/>
        <w:gridCol w:w="1216"/>
        <w:gridCol w:w="1337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Размерность матриц</w:t>
            </w:r>
          </w:p>
        </w:tc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Последовательный алгоритм</w:t>
            </w:r>
          </w:p>
        </w:tc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 процесса</w:t>
            </w:r>
          </w:p>
        </w:tc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 процесса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 процессов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 процессов</w:t>
            </w:r>
          </w:p>
        </w:tc>
        <w:tc>
          <w:tcPr>
            <w:tcW w:w="1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50</w:t>
            </w:r>
          </w:p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процессов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0.000003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0.00003</w:t>
            </w:r>
            <w:r>
              <w:rPr>
                <w:sz w:val="22"/>
                <w:szCs w:val="22"/>
              </w:rPr>
              <w:t>1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0.000063</w:t>
            </w:r>
          </w:p>
        </w:tc>
        <w:tc>
          <w:tcPr>
            <w:tcW w:w="14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0.000159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50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0.000363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0.000242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0.000241</w:t>
            </w:r>
          </w:p>
        </w:tc>
        <w:tc>
          <w:tcPr>
            <w:tcW w:w="14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0.000314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0.002367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0.007391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0.001905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0.001491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0.001306</w:t>
            </w:r>
          </w:p>
        </w:tc>
        <w:tc>
          <w:tcPr>
            <w:tcW w:w="14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0.000878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0.002902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position w:val="0"/>
                <w:sz w:val="22"/>
                <w:sz w:val="22"/>
                <w:szCs w:val="22"/>
                <w:vertAlign w:val="baseline"/>
              </w:rPr>
            </w:pPr>
            <w:r>
              <w:rPr>
                <w:position w:val="0"/>
                <w:sz w:val="22"/>
                <w:sz w:val="22"/>
                <w:szCs w:val="22"/>
                <w:vertAlign w:val="baseline"/>
              </w:rPr>
              <w:t>0.011872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500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0.234574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0.170902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0.093769</w:t>
            </w:r>
          </w:p>
        </w:tc>
        <w:tc>
          <w:tcPr>
            <w:tcW w:w="14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0.071876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0.082673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0.137202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bookmarkStart w:id="0" w:name="__DdeLink__815_2568560778"/>
            <w:r>
              <w:rPr>
                <w:sz w:val="22"/>
                <w:szCs w:val="22"/>
              </w:rPr>
              <w:t>2.111620</w:t>
            </w:r>
            <w:bookmarkEnd w:id="0"/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1.412257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0.614803</w:t>
            </w:r>
          </w:p>
        </w:tc>
        <w:tc>
          <w:tcPr>
            <w:tcW w:w="14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0.623011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0.885051</w:t>
            </w:r>
          </w:p>
        </w:tc>
        <w:tc>
          <w:tcPr>
            <w:tcW w:w="13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0.844760</w:t>
            </w:r>
          </w:p>
        </w:tc>
      </w:tr>
    </w:tbl>
    <w:p>
      <w:pPr>
        <w:pStyle w:val="Normal"/>
        <w:ind w:hanging="0" w:left="0"/>
        <w:rPr>
          <w:rFonts w:eastAsia="Malgun Gothic" w:cs="Times New Roman"/>
          <w:szCs w:val="28"/>
          <w:lang w:eastAsia="ko-KR" w:bidi="ar-SA"/>
        </w:rPr>
      </w:pPr>
      <w:r>
        <w:rPr>
          <w:rFonts w:eastAsia="Malgun Gothic" w:cs="Times New Roman"/>
          <w:szCs w:val="28"/>
          <w:lang w:eastAsia="ko-KR" w:bidi="ar-SA"/>
        </w:rPr>
      </w:r>
    </w:p>
    <w:p>
      <w:pPr>
        <w:pStyle w:val="Normal"/>
        <w:ind w:hanging="0" w:left="0"/>
        <w:jc w:val="left"/>
        <w:rPr>
          <w:rFonts w:eastAsia="Malgun Gothic" w:cs="Times New Roman"/>
          <w:szCs w:val="28"/>
          <w:lang w:eastAsia="ko-KR" w:bidi="ar-SA"/>
        </w:rPr>
      </w:pPr>
      <w:r>
        <w:rPr>
          <w:rFonts w:eastAsia="Malgun Gothic" w:cs="Times New Roman"/>
          <w:szCs w:val="28"/>
          <w:lang w:eastAsia="ko-KR" w:bidi="ar-SA"/>
        </w:rPr>
        <w:t xml:space="preserve">4. Построим графики времени выполнения и ускорения для </w:t>
      </w:r>
      <w:r>
        <w:rPr>
          <w:rFonts w:eastAsia="Malgun Gothic" w:cs="Times New Roman"/>
          <w:szCs w:val="28"/>
          <w:lang w:eastAsia="ko-KR" w:bidi="ar-SA"/>
        </w:rPr>
        <w:t>1</w:t>
      </w:r>
      <w:r>
        <w:rPr>
          <w:rFonts w:eastAsia="Malgun Gothic" w:cs="Times New Roman"/>
          <w:szCs w:val="28"/>
          <w:lang w:eastAsia="ko-KR" w:bidi="ar-SA"/>
        </w:rPr>
        <w:t>-</w:t>
      </w:r>
      <w:r>
        <w:rPr>
          <w:rFonts w:eastAsia="Malgun Gothic" w:cs="Times New Roman"/>
          <w:szCs w:val="28"/>
          <w:lang w:eastAsia="ko-KR" w:bidi="ar-SA"/>
        </w:rPr>
        <w:t>50</w:t>
      </w:r>
      <w:r>
        <w:rPr>
          <w:rFonts w:eastAsia="Malgun Gothic" w:cs="Times New Roman"/>
          <w:szCs w:val="28"/>
          <w:lang w:eastAsia="ko-KR" w:bidi="ar-SA"/>
        </w:rPr>
        <w:t xml:space="preserve"> процессов </w:t>
      </w:r>
      <w:r>
        <w:rPr>
          <w:rFonts w:eastAsia="Malgun Gothic" w:cs="Times New Roman"/>
          <w:szCs w:val="28"/>
          <w:lang w:eastAsia="ko-KR" w:bidi="ar-SA"/>
        </w:rPr>
        <w:t>при матриц</w:t>
      </w:r>
      <w:r>
        <w:rPr>
          <w:rFonts w:eastAsia="Malgun Gothic" w:cs="Times New Roman"/>
          <w:szCs w:val="28"/>
          <w:lang w:eastAsia="ko-KR" w:bidi="ar-SA"/>
        </w:rPr>
        <w:t>ах размерностью 10, 100, 1000</w:t>
      </w:r>
      <w:r>
        <w:rPr>
          <w:rFonts w:eastAsia="Malgun Gothic" w:cs="Times New Roman"/>
          <w:szCs w:val="28"/>
          <w:lang w:eastAsia="ko-KR" w:bidi="ar-SA"/>
        </w:rPr>
        <w:t>.</w:t>
      </w:r>
    </w:p>
    <w:p>
      <w:pPr>
        <w:pStyle w:val="Normal"/>
        <w:ind w:hanging="0" w:left="0"/>
        <w:jc w:val="center"/>
        <w:rPr>
          <w:rFonts w:eastAsia="Malgun Gothic" w:cs="Times New Roman"/>
          <w:szCs w:val="28"/>
          <w:lang w:eastAsia="ko-KR" w:bidi="ar-SA"/>
        </w:rPr>
      </w:pPr>
      <w:r>
        <w:rPr>
          <w:rFonts w:eastAsia="Malgun Gothic" w:cs="Times New Roman"/>
          <w:szCs w:val="28"/>
          <w:lang w:eastAsia="ko-KR" w:bidi="ar-SA"/>
        </w:rPr>
        <w:drawing>
          <wp:inline distT="0" distB="0" distL="0" distR="0">
            <wp:extent cx="5320030" cy="3591560"/>
            <wp:effectExtent l="0" t="0" r="0" b="0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030" cy="359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</w:r>
      <w:r>
        <w:rPr>
          <w:sz w:val="24"/>
          <w:szCs w:val="24"/>
        </w:rPr>
        <w:t>Риc.</w:t>
      </w:r>
      <w:r>
        <w:rPr>
          <w:sz w:val="24"/>
          <w:szCs w:val="24"/>
        </w:rPr>
        <w:t>3</w:t>
      </w:r>
      <w:r>
        <w:rPr>
          <w:sz w:val="24"/>
          <w:szCs w:val="24"/>
        </w:rPr>
        <w:t xml:space="preserve"> — </w:t>
      </w:r>
      <w:r>
        <w:rPr>
          <w:sz w:val="24"/>
          <w:szCs w:val="24"/>
        </w:rPr>
        <w:t>матрица 10x10</w:t>
      </w:r>
    </w:p>
    <w:p>
      <w:pPr>
        <w:pStyle w:val="Caption"/>
        <w:ind w:hanging="0" w:left="0"/>
        <w:jc w:val="center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8"/>
          <w:szCs w:val="28"/>
        </w:rPr>
        <w:drawing>
          <wp:inline distT="0" distB="0" distL="0" distR="0">
            <wp:extent cx="5561330" cy="3820160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330" cy="382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ind w:hanging="0" w:left="0"/>
        <w:jc w:val="center"/>
        <w:rPr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Риc.</w:t>
      </w:r>
      <w:r>
        <w:rPr>
          <w:b w:val="false"/>
          <w:bCs w:val="false"/>
          <w:i w:val="false"/>
          <w:iCs w:val="false"/>
          <w:sz w:val="24"/>
          <w:szCs w:val="24"/>
        </w:rPr>
        <w:t>4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 — матрица 10</w:t>
      </w:r>
      <w:r>
        <w:rPr>
          <w:b w:val="false"/>
          <w:bCs w:val="false"/>
          <w:i w:val="false"/>
          <w:iCs w:val="false"/>
          <w:sz w:val="24"/>
          <w:szCs w:val="24"/>
        </w:rPr>
        <w:t>0</w:t>
      </w:r>
      <w:r>
        <w:rPr>
          <w:b w:val="false"/>
          <w:bCs w:val="false"/>
          <w:i w:val="false"/>
          <w:iCs w:val="false"/>
          <w:sz w:val="24"/>
          <w:szCs w:val="24"/>
        </w:rPr>
        <w:t>x10</w:t>
      </w:r>
      <w:r>
        <w:rPr>
          <w:b w:val="false"/>
          <w:bCs w:val="false"/>
          <w:i w:val="false"/>
          <w:iCs w:val="false"/>
          <w:sz w:val="24"/>
          <w:szCs w:val="24"/>
        </w:rPr>
        <w:t>0</w:t>
      </w:r>
    </w:p>
    <w:p>
      <w:pPr>
        <w:pStyle w:val="Caption"/>
        <w:ind w:hanging="0" w:left="0"/>
        <w:jc w:val="left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8"/>
          <w:szCs w:val="28"/>
        </w:rPr>
        <w:drawing>
          <wp:inline distT="0" distB="0" distL="0" distR="0">
            <wp:extent cx="5560695" cy="3886200"/>
            <wp:effectExtent l="0" t="0" r="0" b="0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695" cy="388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ind w:hanging="0" w:left="0"/>
        <w:jc w:val="center"/>
        <w:rPr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Риc.</w:t>
      </w:r>
      <w:r>
        <w:rPr>
          <w:b w:val="false"/>
          <w:bCs w:val="false"/>
          <w:i w:val="false"/>
          <w:iCs w:val="false"/>
          <w:sz w:val="24"/>
          <w:szCs w:val="24"/>
        </w:rPr>
        <w:t>5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 — матрица 10</w:t>
      </w:r>
      <w:r>
        <w:rPr>
          <w:b w:val="false"/>
          <w:bCs w:val="false"/>
          <w:i w:val="false"/>
          <w:iCs w:val="false"/>
          <w:sz w:val="24"/>
          <w:szCs w:val="24"/>
        </w:rPr>
        <w:t>00</w:t>
      </w:r>
      <w:r>
        <w:rPr>
          <w:b w:val="false"/>
          <w:bCs w:val="false"/>
          <w:i w:val="false"/>
          <w:iCs w:val="false"/>
          <w:sz w:val="24"/>
          <w:szCs w:val="24"/>
        </w:rPr>
        <w:t>x10</w:t>
      </w:r>
      <w:r>
        <w:rPr>
          <w:b w:val="false"/>
          <w:bCs w:val="false"/>
          <w:i w:val="false"/>
          <w:iCs w:val="false"/>
          <w:sz w:val="24"/>
          <w:szCs w:val="24"/>
        </w:rPr>
        <w:t>00</w:t>
      </w:r>
    </w:p>
    <w:p>
      <w:pPr>
        <w:pStyle w:val="Caption"/>
        <w:ind w:hanging="0" w:left="0"/>
        <w:jc w:val="left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8"/>
          <w:szCs w:val="28"/>
        </w:rPr>
      </w:r>
    </w:p>
    <w:p>
      <w:pPr>
        <w:pStyle w:val="Caption"/>
        <w:ind w:hanging="0" w:left="0"/>
        <w:jc w:val="left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8"/>
          <w:szCs w:val="28"/>
        </w:rPr>
        <w:drawing>
          <wp:inline distT="0" distB="0" distL="0" distR="0">
            <wp:extent cx="5619115" cy="3371215"/>
            <wp:effectExtent l="0" t="0" r="0" b="0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115" cy="3371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ind w:hanging="0" w:left="0"/>
        <w:jc w:val="center"/>
        <w:rPr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Риc.</w:t>
      </w:r>
      <w:r>
        <w:rPr>
          <w:b w:val="false"/>
          <w:bCs w:val="false"/>
          <w:i w:val="false"/>
          <w:iCs w:val="false"/>
          <w:sz w:val="24"/>
          <w:szCs w:val="24"/>
        </w:rPr>
        <w:t>6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 — матрица 10x10</w:t>
      </w:r>
    </w:p>
    <w:p>
      <w:pPr>
        <w:pStyle w:val="Caption"/>
        <w:ind w:hanging="0" w:left="0"/>
        <w:jc w:val="left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8"/>
          <w:szCs w:val="28"/>
        </w:rPr>
        <w:drawing>
          <wp:inline distT="0" distB="0" distL="0" distR="0">
            <wp:extent cx="5641340" cy="3384550"/>
            <wp:effectExtent l="0" t="0" r="0" b="0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338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ind w:hanging="0" w:left="0"/>
        <w:jc w:val="center"/>
        <w:rPr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Риc.</w:t>
      </w:r>
      <w:r>
        <w:rPr>
          <w:b w:val="false"/>
          <w:bCs w:val="false"/>
          <w:i w:val="false"/>
          <w:iCs w:val="false"/>
          <w:sz w:val="24"/>
          <w:szCs w:val="24"/>
        </w:rPr>
        <w:t>7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 — матрица 10</w:t>
      </w:r>
      <w:r>
        <w:rPr>
          <w:b w:val="false"/>
          <w:bCs w:val="false"/>
          <w:i w:val="false"/>
          <w:iCs w:val="false"/>
          <w:sz w:val="24"/>
          <w:szCs w:val="24"/>
        </w:rPr>
        <w:t>0</w:t>
      </w:r>
      <w:r>
        <w:rPr>
          <w:b w:val="false"/>
          <w:bCs w:val="false"/>
          <w:i w:val="false"/>
          <w:iCs w:val="false"/>
          <w:sz w:val="24"/>
          <w:szCs w:val="24"/>
        </w:rPr>
        <w:t>x10</w:t>
      </w:r>
      <w:r>
        <w:rPr>
          <w:b w:val="false"/>
          <w:bCs w:val="false"/>
          <w:i w:val="false"/>
          <w:iCs w:val="false"/>
          <w:sz w:val="24"/>
          <w:szCs w:val="24"/>
        </w:rPr>
        <w:t>0</w:t>
      </w:r>
    </w:p>
    <w:p>
      <w:pPr>
        <w:pStyle w:val="Caption"/>
        <w:ind w:hanging="0" w:left="0"/>
        <w:jc w:val="left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8"/>
          <w:szCs w:val="28"/>
        </w:rPr>
      </w:r>
    </w:p>
    <w:p>
      <w:pPr>
        <w:pStyle w:val="Caption"/>
        <w:ind w:hanging="0" w:left="0"/>
        <w:jc w:val="left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8"/>
          <w:szCs w:val="28"/>
        </w:rPr>
        <w:drawing>
          <wp:inline distT="0" distB="0" distL="0" distR="0">
            <wp:extent cx="5940425" cy="356425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ind w:hanging="0" w:left="0"/>
        <w:jc w:val="center"/>
        <w:rPr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Риc.7 — матрица 100</w:t>
      </w:r>
      <w:r>
        <w:rPr>
          <w:b w:val="false"/>
          <w:bCs w:val="false"/>
          <w:i w:val="false"/>
          <w:iCs w:val="false"/>
          <w:sz w:val="24"/>
          <w:szCs w:val="24"/>
        </w:rPr>
        <w:t>0</w:t>
      </w:r>
      <w:r>
        <w:rPr>
          <w:b w:val="false"/>
          <w:bCs w:val="false"/>
          <w:i w:val="false"/>
          <w:iCs w:val="false"/>
          <w:sz w:val="24"/>
          <w:szCs w:val="24"/>
        </w:rPr>
        <w:t>x100</w:t>
      </w:r>
      <w:r>
        <w:rPr>
          <w:b w:val="false"/>
          <w:bCs w:val="false"/>
          <w:i w:val="false"/>
          <w:iCs w:val="false"/>
          <w:sz w:val="24"/>
          <w:szCs w:val="24"/>
        </w:rPr>
        <w:t>0</w:t>
      </w:r>
    </w:p>
    <w:p>
      <w:pPr>
        <w:pStyle w:val="Caption"/>
        <w:ind w:hanging="0" w:left="0"/>
        <w:jc w:val="center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Caption"/>
        <w:ind w:hanging="0" w:left="0"/>
        <w:jc w:val="left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8"/>
          <w:szCs w:val="28"/>
        </w:rPr>
        <w:tab/>
        <w:t>Анализ результатов.</w:t>
      </w:r>
    </w:p>
    <w:p>
      <w:pPr>
        <w:pStyle w:val="Caption"/>
        <w:ind w:hanging="0" w:left="0"/>
        <w:jc w:val="left"/>
        <w:rPr>
          <w:b/>
          <w:bCs/>
          <w:i w:val="false"/>
          <w:i w:val="false"/>
          <w:iCs w:val="false"/>
          <w:sz w:val="28"/>
          <w:szCs w:val="28"/>
        </w:rPr>
      </w:pPr>
      <w:r>
        <w:rPr>
          <w:b/>
          <w:bCs/>
          <w:i w:val="false"/>
          <w:iCs w:val="false"/>
          <w:sz w:val="28"/>
          <w:szCs w:val="28"/>
        </w:rPr>
        <w:tab/>
      </w:r>
      <w:r>
        <w:rPr>
          <w:b w:val="false"/>
          <w:bCs w:val="false"/>
          <w:i w:val="false"/>
          <w:iCs w:val="false"/>
          <w:sz w:val="28"/>
          <w:szCs w:val="28"/>
        </w:rPr>
        <w:t>Проведенный анализ демонстрирует, что уже для матрицы размером 100×100 параллельный алгоритм показывает существенное преимущество над последовательной реализацией. Максимальное ускорение достигается при использовании до 10 вычислительных процессов. Дальнейшее увеличение количества процессов приводит к снижению производительности, что объясняется ростом накладных расходов на синхронизацию потоков, организацию межпроцессного взаимодействия и многократное выделение памяти.</w:t>
      </w:r>
    </w:p>
    <w:p>
      <w:pPr>
        <w:pStyle w:val="Normal"/>
        <w:ind w:hanging="0" w:left="0"/>
        <w:jc w:val="center"/>
        <w:rPr>
          <w:rFonts w:cs="Times New Roman"/>
          <w:b/>
          <w:bCs/>
          <w:szCs w:val="28"/>
          <w:lang w:eastAsia="ru-RU" w:bidi="ar-SA"/>
        </w:rPr>
      </w:pPr>
      <w:r>
        <w:rPr>
          <w:rFonts w:cs="Times New Roman"/>
          <w:b/>
          <w:bCs/>
          <w:szCs w:val="28"/>
          <w:lang w:eastAsia="ru-RU" w:bidi="ar-SA"/>
        </w:rPr>
        <w:t>Разработанный программный код см. в приложении А.</w:t>
      </w:r>
    </w:p>
    <w:p>
      <w:pPr>
        <w:pStyle w:val="Normal"/>
        <w:jc w:val="center"/>
        <w:rPr>
          <w:rFonts w:cs="Times New Roman"/>
          <w:b/>
          <w:bCs/>
          <w:szCs w:val="28"/>
          <w:lang w:eastAsia="ru-RU" w:bidi="ar-SA"/>
        </w:rPr>
      </w:pPr>
      <w:r>
        <w:rPr>
          <w:rFonts w:cs="Times New Roman"/>
          <w:b/>
          <w:bCs/>
          <w:szCs w:val="28"/>
          <w:lang w:eastAsia="ru-RU" w:bidi="ar-SA"/>
        </w:rPr>
      </w:r>
      <w:r>
        <w:br w:type="page"/>
      </w:r>
    </w:p>
    <w:p>
      <w:pPr>
        <w:pStyle w:val="Normal"/>
        <w:spacing w:before="0" w:after="0"/>
        <w:jc w:val="center"/>
        <w:rPr>
          <w:rFonts w:cs="Times New Roman"/>
          <w:b/>
          <w:bCs/>
          <w:szCs w:val="28"/>
          <w:lang w:eastAsia="ru-RU" w:bidi="ar-SA"/>
        </w:rPr>
      </w:pPr>
      <w:r>
        <w:rPr>
          <w:rFonts w:cs="Times New Roman"/>
          <w:b/>
          <w:bCs/>
          <w:szCs w:val="28"/>
          <w:lang w:eastAsia="ru-RU" w:bidi="ar-SA"/>
        </w:rPr>
      </w:r>
    </w:p>
    <w:p>
      <w:pPr>
        <w:pStyle w:val="Heading2"/>
        <w:numPr>
          <w:ilvl w:val="1"/>
          <w:numId w:val="2"/>
        </w:numPr>
        <w:ind w:firstLine="709"/>
        <w:rPr/>
      </w:pPr>
      <w:r>
        <w:rPr/>
        <w:t>Выводы.</w:t>
      </w:r>
    </w:p>
    <w:p>
      <w:pPr>
        <w:pStyle w:val="Normal"/>
        <w:rPr>
          <w:rFonts w:cs="Times New Roman"/>
          <w:szCs w:val="28"/>
          <w:lang w:eastAsia="ru-RU" w:bidi="ar-SA"/>
        </w:rPr>
      </w:pPr>
      <w:r>
        <w:rPr>
          <w:rFonts w:cs="Times New Roman"/>
          <w:szCs w:val="28"/>
          <w:lang w:eastAsia="ru-RU" w:bidi="ar-SA"/>
        </w:rPr>
        <w:t xml:space="preserve">В ходе работы был </w:t>
      </w:r>
      <w:r>
        <w:rPr>
          <w:rFonts w:cs="Times New Roman"/>
          <w:szCs w:val="28"/>
          <w:lang w:eastAsia="ru-RU" w:bidi="ar-SA"/>
        </w:rPr>
        <w:t>реализован параллельный (ленточный) алгоритм и последовательный для переумножения матриц. Для оптимизации параллельного алгоритма были задействованы виртуальные топологии. Был проведён анализ скорости выполнения программы от колличества запущенных процессов, который показал эффективность параллельной реализации на больших матрицах.</w:t>
      </w:r>
    </w:p>
    <w:p>
      <w:pPr>
        <w:pStyle w:val="Normal"/>
        <w:ind w:hanging="0" w:left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spacing w:before="0" w:after="0"/>
        <w:ind w:hanging="0" w:left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Приложение А</w:t>
        <w:br/>
        <w:t>Исходный код программы</w:t>
      </w:r>
    </w:p>
    <w:p>
      <w:pPr>
        <w:pStyle w:val="Normal"/>
        <w:rPr/>
      </w:pPr>
      <w:r>
        <w:rPr/>
        <w:t xml:space="preserve">Название файла: </w:t>
      </w:r>
      <w:r>
        <w:rPr>
          <w:lang w:val="en-US"/>
        </w:rPr>
        <w:t>parallel</w:t>
      </w:r>
      <w:r>
        <w:rPr/>
        <w:t>.с</w:t>
      </w:r>
    </w:p>
    <w:p>
      <w:pPr>
        <w:pStyle w:val="Normal"/>
        <w:rPr/>
      </w:pPr>
      <w:r>
        <w:rPr/>
        <w:t xml:space="preserve">Название файла: </w:t>
      </w:r>
      <w:r>
        <w:rPr/>
        <w:t>serial</w:t>
      </w:r>
      <w:r>
        <w:rPr/>
        <w:t>.с</w:t>
      </w:r>
    </w:p>
    <w:p>
      <w:pPr>
        <w:pStyle w:val="Normal"/>
        <w:rPr>
          <w:rFonts w:ascii="Courier New" w:hAnsi="Courier New"/>
          <w:sz w:val="20"/>
          <w:szCs w:val="20"/>
          <w:lang w:val="en-US"/>
        </w:rPr>
      </w:pPr>
      <w:r>
        <w:rPr/>
      </w:r>
    </w:p>
    <w:sectPr>
      <w:footerReference w:type="default" r:id="rId9"/>
      <w:type w:val="nextPage"/>
      <w:pgSz w:w="11906" w:h="16838"/>
      <w:pgMar w:left="1701" w:right="850" w:gutter="0" w:header="0" w:top="1134" w:footer="1134" w:bottom="1739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6"/>
  <w:displayBackgroundShape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Mang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Mangal"/>
      <w:color w:val="auto"/>
      <w:kern w:val="2"/>
      <w:sz w:val="28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0" w:after="0"/>
      <w:jc w:val="center"/>
      <w:outlineLvl w:val="0"/>
    </w:pPr>
    <w:rPr>
      <w:rFonts w:ascii="Times New Roman" w:hAnsi="Times New Roman"/>
      <w:b/>
      <w:bCs/>
      <w:caps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0" w:after="0"/>
      <w:ind w:firstLine="709"/>
      <w:outlineLvl w:val="1"/>
    </w:pPr>
    <w:rPr>
      <w:rFonts w:ascii="Times New Roman" w:hAnsi="Times New Roman"/>
      <w:b/>
      <w:bCs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2"/>
      </w:numPr>
      <w:spacing w:before="0" w:after="0"/>
      <w:ind w:firstLine="709"/>
      <w:outlineLvl w:val="2"/>
    </w:pPr>
    <w:rPr>
      <w:rFonts w:ascii="Times New Roman" w:hAnsi="Times New Roman"/>
      <w:b/>
      <w:bCs/>
      <w:i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numPr>
        <w:ilvl w:val="0"/>
        <w:numId w:val="0"/>
      </w:numPr>
      <w:spacing w:before="40" w:after="0"/>
      <w:ind w:firstLine="709"/>
      <w:outlineLvl w:val="4"/>
    </w:pPr>
    <w:rPr>
      <w:rFonts w:ascii="Calibri Light" w:hAnsi="Calibri Light" w:eastAsia="NSimSun"/>
      <w:color w:themeColor="accent1" w:themeShade="bf" w:val="2F5496"/>
    </w:rPr>
  </w:style>
  <w:style w:type="character" w:styleId="DefaultParagraphFont">
    <w:name w:val="Default Paragraph Font"/>
    <w:qFormat/>
    <w:rPr/>
  </w:style>
  <w:style w:type="character" w:styleId="Times142">
    <w:name w:val="Times14_РИО2 Знак"/>
    <w:qFormat/>
    <w:rPr>
      <w:rFonts w:ascii="Times New Roman" w:hAnsi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0">
    <w:name w:val="ТекстРазделов Знак"/>
    <w:qFormat/>
    <w:rPr>
      <w:rFonts w:ascii="Times New Roman" w:hAnsi="Times New Roman"/>
      <w:sz w:val="28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5">
    <w:name w:val="Заголовок 5 Знак"/>
    <w:basedOn w:val="DefaultParagraphFont"/>
    <w:link w:val="Heading5"/>
    <w:qFormat/>
    <w:rPr>
      <w:rFonts w:ascii="Calibri Light" w:hAnsi="Calibri Light" w:eastAsia="NSimSun"/>
      <w:color w:themeColor="accent1" w:themeShade="bf" w:val="2F5496"/>
      <w:sz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Cs w:val="28"/>
    </w:rPr>
  </w:style>
  <w:style w:type="paragraph" w:styleId="BodyText">
    <w:name w:val="Body Text"/>
    <w:basedOn w:val="Normal"/>
    <w:pPr/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DocumentMap">
    <w:name w:val="Document Map"/>
    <w:qFormat/>
    <w:pPr>
      <w:widowControl/>
      <w:suppressAutoHyphens w:val="true"/>
      <w:kinsoku w:val="true"/>
      <w:overflowPunct w:val="false"/>
      <w:autoSpaceDE w:val="tru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ru-RU" w:bidi="ar-SA"/>
    </w:rPr>
  </w:style>
  <w:style w:type="paragraph" w:styleId="Times1421">
    <w:name w:val="Times14_РИО2"/>
    <w:basedOn w:val="Normal"/>
    <w:qFormat/>
    <w:pPr>
      <w:tabs>
        <w:tab w:val="clear" w:pos="708"/>
        <w:tab w:val="left" w:pos="709" w:leader="none"/>
      </w:tabs>
      <w:spacing w:lineRule="auto" w:line="312"/>
    </w:pPr>
    <w:rPr>
      <w:rFonts w:cs="Times New Roman"/>
      <w:lang w:eastAsia="ru-RU" w:bidi="ar-SA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Style11">
    <w:name w:val="Листинг"/>
    <w:basedOn w:val="Normal"/>
    <w:qFormat/>
    <w:pPr>
      <w:spacing w:lineRule="auto" w:line="240"/>
    </w:pPr>
    <w:rPr>
      <w:rFonts w:ascii="Courier New" w:hAnsi="Courier New"/>
      <w:sz w:val="22"/>
    </w:rPr>
  </w:style>
  <w:style w:type="paragraph" w:styleId="1">
    <w:name w:val="Сетка таблицы1"/>
    <w:basedOn w:val="DocumentMap"/>
    <w:qFormat/>
    <w:pPr/>
    <w:rPr>
      <w:lang w:eastAsia="en-US"/>
    </w:rPr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able">
    <w:name w:val="Table"/>
    <w:basedOn w:val="Caption"/>
    <w:qFormat/>
    <w:pPr>
      <w:spacing w:lineRule="auto" w:line="240" w:before="0" w:after="0"/>
      <w:ind w:hanging="0"/>
      <w:jc w:val="left"/>
    </w:pPr>
    <w:rPr>
      <w:i w:val="false"/>
      <w:sz w:val="28"/>
    </w:rPr>
  </w:style>
  <w:style w:type="paragraph" w:styleId="TableofFigures">
    <w:name w:val="table of figures"/>
    <w:basedOn w:val="Caption"/>
    <w:pPr>
      <w:spacing w:lineRule="auto" w:line="240" w:before="0" w:after="0"/>
      <w:ind w:hanging="0"/>
      <w:jc w:val="center"/>
    </w:pPr>
    <w:rPr>
      <w:i w:val="false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Figure">
    <w:name w:val="Figure"/>
    <w:basedOn w:val="Caption"/>
    <w:qFormat/>
    <w:pPr/>
    <w:rPr/>
  </w:style>
  <w:style w:type="paragraph" w:styleId="Style12">
    <w:name w:val="Рисунок"/>
    <w:basedOn w:val="Caption"/>
    <w:qFormat/>
    <w:pPr/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Standard">
    <w:name w:val="Standard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0"/>
      <w:ind w:firstLine="709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Drawing">
    <w:name w:val="Drawing"/>
    <w:basedOn w:val="Caption"/>
    <w:qFormat/>
    <w:pPr>
      <w:overflowPunct w:val="true"/>
      <w:spacing w:lineRule="auto" w:line="240" w:before="0" w:after="0"/>
      <w:ind w:hanging="0"/>
      <w:jc w:val="center"/>
      <w:textAlignment w:val="baseline"/>
    </w:pPr>
    <w:rPr>
      <w:rFonts w:eastAsia="Times New Roman"/>
      <w:i w:val="false"/>
      <w:kern w:val="2"/>
      <w:sz w:val="28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Application>LibreOffice/25.2.7.2$Linux_X86_64 LibreOffice_project/520$Build-2</Application>
  <AppVersion>15.0000</AppVersion>
  <Pages>10</Pages>
  <Words>475</Words>
  <Characters>3333</Characters>
  <CharactersWithSpaces>3734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2025-10-03T17:28:00Z</dcterms:created>
  <dc:creator>Drago</dc:creator>
  <dc:description/>
  <dc:language>en-US</dc:language>
  <cp:lastModifiedBy/>
  <cp:lastPrinted>2024-04-28T10:47:00Z</cp:lastPrinted>
  <dcterms:modified xsi:type="dcterms:W3CDTF">2025-12-01T00:39:44Z</dcterms:modified>
  <cp:revision>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