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softHyphen/>
        <w:t>МИНОБРНАУКИ РОССИИ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Normal"/>
        <w:jc w:val="center"/>
        <w:rPr>
          <w:rFonts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</w:t>
      </w:r>
      <w:r>
        <w:rPr>
          <w:b/>
          <w:color w:val="000000"/>
          <w:szCs w:val="28"/>
          <w:lang w:eastAsia="ru-RU" w:bidi="ar-SA"/>
        </w:rPr>
        <w:t>5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>
        <w:rPr>
          <w:rFonts w:eastAsia="Malgun Gothic"/>
          <w:b/>
          <w:color w:val="000000"/>
          <w:szCs w:val="28"/>
          <w:lang w:eastAsia="ko-KR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Тема: Виртуальные топологии.</w:t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ind w:hanging="0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36"/>
        <w:gridCol w:w="2615"/>
        <w:gridCol w:w="2903"/>
      </w:tblGrid>
      <w:tr>
        <w:trPr>
          <w:trHeight w:val="614" w:hRule="atLeast"/>
        </w:trPr>
        <w:tc>
          <w:tcPr>
            <w:tcW w:w="4336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  <w:lang w:val="en-US"/>
              </w:rPr>
              <w:t>3</w:t>
            </w:r>
            <w:r>
              <w:rPr>
                <w:color w:val="000000"/>
                <w:szCs w:val="28"/>
              </w:rPr>
              <w:t>38</w:t>
            </w:r>
            <w:r>
              <w:rPr>
                <w:color w:val="000000"/>
                <w:szCs w:val="28"/>
                <w:lang w:val="en-US"/>
              </w:rPr>
              <w:t>8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Дубровин Д.Н.</w:t>
            </w:r>
          </w:p>
        </w:tc>
      </w:tr>
      <w:tr>
        <w:trPr>
          <w:trHeight w:val="614" w:hRule="atLeast"/>
        </w:trPr>
        <w:tc>
          <w:tcPr>
            <w:tcW w:w="4336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1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</w:t>
      </w:r>
      <w:r>
        <w:rPr>
          <w:rFonts w:cs="Times New Roman"/>
          <w:bCs/>
          <w:color w:val="000000"/>
          <w:szCs w:val="28"/>
          <w:lang w:val="en-US" w:eastAsia="ru-RU" w:bidi="ar-SA"/>
        </w:rPr>
        <w:t>5</w:t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Цель работы.</w:t>
      </w:r>
    </w:p>
    <w:p>
      <w:pPr>
        <w:pStyle w:val="BodyText"/>
        <w:jc w:val="left"/>
        <w:rPr/>
      </w:pPr>
      <w:r>
        <w:rPr>
          <w:rFonts w:eastAsia="Malgun Gothic"/>
          <w:lang w:eastAsia="ko-KR"/>
        </w:rPr>
        <w:t xml:space="preserve">Целью данной работы является </w:t>
      </w:r>
      <w:r>
        <w:rPr>
          <w:rFonts w:eastAsia="Malgun Gothic"/>
          <w:lang w:eastAsia="ko-KR"/>
        </w:rPr>
        <w:t xml:space="preserve">изучение виртуальных топологий </w:t>
      </w:r>
      <w:r>
        <w:rPr>
          <w:rFonts w:eastAsia="Malgun Gothic"/>
          <w:lang w:eastAsia="ko-KR"/>
        </w:rPr>
        <w:t>в MPI</w:t>
      </w:r>
      <w:r>
        <w:rPr>
          <w:rFonts w:eastAsia="Malgun Gothic"/>
          <w:lang w:eastAsia="ko-KR"/>
        </w:rPr>
        <w:t xml:space="preserve"> и их применение на практике.</w:t>
      </w:r>
    </w:p>
    <w:p>
      <w:pPr>
        <w:pStyle w:val="BodyText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jc w:val="left"/>
        <w:rPr/>
      </w:pPr>
      <w:r>
        <w:rPr>
          <w:color w:val="000000"/>
        </w:rPr>
        <w:t>Задание.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6. Число процессов К кратно трем: K = 3N, N &gt; 1 В процессах 0, 1 и 2 дано по N целых чисел. Определить для всех процессов декартову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топологию в виде матрицы размера N × 3, после чего, используя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функцию MPI_Cart_sub, расщепить матрицу процессов на три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одномерных столбца (при этом процессы 0, 1 и 2 будут главными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процессами в полученных столбцах). Используя одну коллективную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операцию пересылки данных, переслать по одному исходному числу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из главного процесса каждого столбца во все процессы этого же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столбца и вывести полученное число в каждом процессе (включая</w:t>
      </w:r>
    </w:p>
    <w:p>
      <w:pPr>
        <w:pStyle w:val="Normal"/>
        <w:shd w:val="clear" w:color="auto" w:fill="FFFFFF"/>
        <w:suppressAutoHyphens w:val="false"/>
        <w:overflowPunct w:val="tru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процессы 0, 1 и 2).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Выполнение работы.</w:t>
      </w:r>
    </w:p>
    <w:p>
      <w:pPr>
        <w:pStyle w:val="ListParagraph"/>
        <w:numPr>
          <w:ilvl w:val="0"/>
          <w:numId w:val="5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</w:t>
      </w:r>
      <w:r>
        <w:rPr>
          <w:rFonts w:eastAsia="Malgun Gothic" w:cs="Times New Roman"/>
          <w:szCs w:val="28"/>
          <w:lang w:eastAsia="ko-KR" w:bidi="ar-SA"/>
        </w:rPr>
        <w:t>рограмма на языке C с использованием MPI организует заданное количество процессов в двумерную декартову решетку размером N на 3. Процессы, находящиеся в первой строке этой решетки, инициализируют числовые данные (100, 200 и 300) для каждого из трех столбцов. Затем, с помощью коллективной операции широковещательной рассылки (</w:t>
      </w:r>
      <w:r>
        <w:rPr>
          <w:rFonts w:eastAsia="Malgun Gothic" w:cs="Times New Roman"/>
          <w:szCs w:val="28"/>
          <w:lang w:eastAsia="ko-KR" w:bidi="ar-SA"/>
        </w:rPr>
        <w:t>MPI_Bcast</w:t>
      </w:r>
      <w:r>
        <w:rPr>
          <w:rFonts w:eastAsia="Malgun Gothic" w:cs="Times New Roman"/>
          <w:szCs w:val="28"/>
          <w:lang w:eastAsia="ko-KR" w:bidi="ar-SA"/>
        </w:rPr>
        <w:t>), эти данные передаются всем остальным процессам в пределах того же столбца. После получения данных каждый процесс выводит на экран свой глобальный ранг, координаты в решетке и полученное значение. В самом конце главный процесс (с рангом 0) измеряет и печатает общее время выполнения всей программы.</w:t>
      </w:r>
    </w:p>
    <w:p>
      <w:pPr>
        <w:pStyle w:val="ListParagraph"/>
        <w:numPr>
          <w:ilvl w:val="0"/>
          <w:numId w:val="6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Построим схему Петри</w:t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rFonts w:eastAsia="Malgun Gothic" w:cs="Times New Roman"/>
          <w:szCs w:val="28"/>
          <w:lang w:eastAsia="ko-KR" w:bidi="ar-SA"/>
        </w:rPr>
      </w:pPr>
      <w:r>
        <w:rPr/>
        <w:drawing>
          <wp:inline distT="0" distB="0" distL="0" distR="0">
            <wp:extent cx="4485640" cy="47523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sz w:val="24"/>
          <w:szCs w:val="24"/>
        </w:rPr>
        <w:br/>
        <w:t>Ри</w:t>
      </w:r>
      <w:r>
        <w:rPr>
          <w:i w:val="false"/>
          <w:iCs w:val="false"/>
          <w:sz w:val="24"/>
          <w:szCs w:val="24"/>
          <w:lang w:val="en-US"/>
        </w:rPr>
        <w:t>c</w:t>
      </w:r>
      <w:r>
        <w:rPr>
          <w:i w:val="false"/>
          <w:iCs w:val="false"/>
          <w:sz w:val="24"/>
          <w:szCs w:val="24"/>
        </w:rPr>
        <w:t>.1 - сеть Петри</w:t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</w:r>
    </w:p>
    <w:p>
      <w:pPr>
        <w:pStyle w:val="Normal"/>
        <w:jc w:val="center"/>
        <w:rPr>
          <w:rFonts w:eastAsia="Malgun Gothic" w:cs="Times New Roman"/>
          <w:sz w:val="22"/>
          <w:szCs w:val="22"/>
          <w:lang w:eastAsia="ko-KR" w:bidi="ar-SA"/>
        </w:rPr>
      </w:pPr>
      <w:r>
        <w:rPr/>
        <w:drawing>
          <wp:inline distT="0" distB="0" distL="0" distR="0">
            <wp:extent cx="5485765" cy="2027555"/>
            <wp:effectExtent l="0" t="0" r="0" b="0"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02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Malgun Gothic" w:cs="Times New Roman"/>
          <w:sz w:val="22"/>
          <w:szCs w:val="22"/>
          <w:lang w:eastAsia="ko-KR" w:bidi="ar-SA"/>
        </w:rPr>
        <w:br/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Ри</w:t>
      </w:r>
      <w:r>
        <w:rPr>
          <w:rFonts w:eastAsia="Malgun Gothic" w:cs="Times New Roman"/>
          <w:i w:val="false"/>
          <w:iCs w:val="false"/>
          <w:sz w:val="24"/>
          <w:szCs w:val="24"/>
          <w:lang w:val="en-US" w:eastAsia="ko-KR" w:bidi="ar-SA"/>
        </w:rPr>
        <w:t>c</w:t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.2 — пример работы программы</w:t>
      </w:r>
    </w:p>
    <w:p>
      <w:pPr>
        <w:pStyle w:val="Normal"/>
        <w:ind w:hanging="0" w:left="0"/>
        <w:jc w:val="both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ab/>
      </w:r>
      <w:r>
        <w:rPr>
          <w:rFonts w:eastAsia="Malgun Gothic" w:cs="Times New Roman"/>
          <w:sz w:val="28"/>
          <w:szCs w:val="28"/>
          <w:lang w:eastAsia="ko-KR" w:bidi="ar-SA"/>
        </w:rPr>
        <w:t>3. Проведём запуск при разном колличестве процессов.</w:t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 xml:space="preserve">Таблица 1- результаты выполнения программы при различном количестве процессов. </w:t>
      </w:r>
    </w:p>
    <w:tbl>
      <w:tblPr>
        <w:tblStyle w:val="af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2"/>
        <w:gridCol w:w="1098"/>
        <w:gridCol w:w="1081"/>
        <w:gridCol w:w="1123"/>
        <w:gridCol w:w="1100"/>
        <w:gridCol w:w="1103"/>
        <w:gridCol w:w="1098"/>
        <w:gridCol w:w="1099"/>
        <w:gridCol w:w="1248"/>
      </w:tblGrid>
      <w:tr>
        <w:trPr>
          <w:trHeight w:val="558" w:hRule="atLeast"/>
        </w:trPr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N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3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6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9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12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15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18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21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24</w:t>
            </w:r>
          </w:p>
        </w:tc>
      </w:tr>
      <w:tr>
        <w:trPr>
          <w:trHeight w:val="850" w:hRule="atLeast"/>
        </w:trPr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t, сек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highlight w:val="none"/>
                <w:shd w:fill="auto" w:val="clear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shd w:fill="auto" w:val="clear"/>
                <w:lang w:val="ru-RU" w:eastAsia="ko-KR" w:bidi="ar-SA"/>
              </w:rPr>
              <w:t>0.000168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highlight w:val="none"/>
                <w:shd w:fill="auto" w:val="clear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shd w:fill="auto" w:val="clear"/>
                <w:lang w:val="ru-RU" w:eastAsia="ko-KR" w:bidi="ar-SA"/>
              </w:rPr>
              <w:t>0.000274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0.000356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0.000440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0.000498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0.000960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0.001045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0.001885</w:t>
            </w:r>
          </w:p>
        </w:tc>
      </w:tr>
    </w:tbl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ab/>
        <w:t xml:space="preserve">4. Построим графики времени выполнения и ускорения для </w:t>
      </w:r>
      <w:r>
        <w:rPr>
          <w:rFonts w:eastAsia="Malgun Gothic" w:cs="Times New Roman"/>
          <w:szCs w:val="28"/>
          <w:lang w:eastAsia="ko-KR" w:bidi="ar-SA"/>
        </w:rPr>
        <w:t>3</w:t>
      </w:r>
      <w:r>
        <w:rPr>
          <w:rFonts w:eastAsia="Malgun Gothic" w:cs="Times New Roman"/>
          <w:szCs w:val="28"/>
          <w:lang w:eastAsia="ko-KR" w:bidi="ar-SA"/>
        </w:rPr>
        <w:t>-</w:t>
      </w:r>
      <w:r>
        <w:rPr>
          <w:rFonts w:eastAsia="Malgun Gothic" w:cs="Times New Roman"/>
          <w:szCs w:val="28"/>
          <w:lang w:eastAsia="ko-KR" w:bidi="ar-SA"/>
        </w:rPr>
        <w:t>24</w:t>
      </w:r>
      <w:r>
        <w:rPr>
          <w:rFonts w:eastAsia="Malgun Gothic" w:cs="Times New Roman"/>
          <w:szCs w:val="28"/>
          <w:lang w:eastAsia="ko-KR" w:bidi="ar-SA"/>
        </w:rPr>
        <w:t xml:space="preserve"> процессов.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40425" cy="4010660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Рис.3 – график зависимости времени выполнения от числа процессов</w:t>
        <w:br/>
      </w:r>
    </w:p>
    <w:p>
      <w:pPr>
        <w:pStyle w:val="Caption"/>
        <w:ind w:hanging="0" w:left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Рис.4 - график ускорения</w:t>
      </w:r>
    </w:p>
    <w:p>
      <w:pPr>
        <w:pStyle w:val="Caption"/>
        <w:ind w:hanging="0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8"/>
          <w:szCs w:val="28"/>
        </w:rPr>
        <w:tab/>
        <w:t>Анализ результатов.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Ожидаемо, с ростом входных данных (количества массивов) программа демонстрирует замедление. Однако этот рост оптимизируется засчёт распараллеливания программы. </w:t>
      </w:r>
      <w:r>
        <w:rPr>
          <w:b w:val="false"/>
          <w:bCs w:val="false"/>
          <w:i w:val="false"/>
          <w:iCs w:val="false"/>
          <w:sz w:val="28"/>
          <w:szCs w:val="28"/>
        </w:rPr>
        <w:t>Интересно, что, когда количество процессов превышает количество физических ядер на машине (16), наблюдается резкий скачок времени выполнения программы, что объясняется возникающим псевдопараллелизмом.</w:t>
      </w:r>
    </w:p>
    <w:p>
      <w:pPr>
        <w:pStyle w:val="Normal"/>
        <w:jc w:val="center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ind w:hanging="0" w:left="0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Normal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</w:r>
      <w:r>
        <w:br w:type="page"/>
      </w:r>
    </w:p>
    <w:p>
      <w:pPr>
        <w:pStyle w:val="Normal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Выводы.</w:t>
      </w:r>
    </w:p>
    <w:p>
      <w:pPr>
        <w:pStyle w:val="Normal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В ходе работы были освоены ключевые функции MPI для работы с декартовыми топологиями. На практике было показано, как разделение процессов на логические подгруппы (столбцы) позволяет эффективно локализовать коллективные операции, делая код более структурированным и масштабируемым.</w:t>
      </w:r>
    </w:p>
    <w:p>
      <w:pPr>
        <w:pStyle w:val="Normal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Приложение А</w:t>
        <w:br/>
        <w:t>Исходный код программы</w:t>
      </w:r>
    </w:p>
    <w:p>
      <w:pPr>
        <w:pStyle w:val="Normal"/>
        <w:rPr/>
      </w:pPr>
      <w:r>
        <w:rPr/>
        <w:t xml:space="preserve">Название файла: </w:t>
      </w:r>
      <w:r>
        <w:rPr>
          <w:lang w:val="en-US"/>
        </w:rPr>
        <w:t>task</w:t>
      </w:r>
      <w:r>
        <w:rPr/>
        <w:t>.с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&lt;stdio.h&gt;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&lt;stdlib.h&gt;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&lt;mpi.h&gt;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int main(int argc, char *argv[])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global_rank, global_size;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N;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dims[2], periods[2], coords[2];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remain_dims[2];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bcast_data;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double start_time, end_time;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 cart_comm, column_comm;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MPI_Init(&amp;argc, &amp;argv);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MPI_Comm_rank(MPI_COMM_WORLD, &amp;global_rank);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MPI_Comm_size(MPI_COMM_WORLD, &amp;global_size);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(global_rank ==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start_time = MPI_Wtime();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(global_size % 3 !=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(global_rank ==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printf("Error: Number of processes must be multiple of 3\n");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MPI_Finalize();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 1;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 = global_size / 3;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dims[0] = N;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dims[1] = 3;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periods[0] = 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periods[1] = 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cart_rank;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MPI_Cart_create(MPI_COMM_WORLD, 2, dims, periods, 1, &amp;cart_comm);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MPI_Comm_rank(cart_comm, &amp;cart_rank);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MPI_Cart_coords(cart_comm, cart_rank, 2, coords);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(coords[0] ==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bcast_data = 100 * (coords[1] + 1);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remain_dims[0] = 1;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remain_dims[1] = 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MPI_Cart_sub(cart_comm, remain_dims, &amp;column_comm);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MPI_Bcast(&amp;bcast_data, 1, MPI_INT, 0, column_comm);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printf("Process %d (coords [%d,%d]) received data: %d\n",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</w:t>
      </w:r>
      <w:r>
        <w:rPr>
          <w:rFonts w:ascii="Courier New" w:hAnsi="Courier New"/>
          <w:sz w:val="20"/>
          <w:szCs w:val="20"/>
          <w:lang w:val="en-US"/>
        </w:rPr>
        <w:t>global_rank, coords[0], coords[1], bcast_data);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MPI_Comm_free(&amp;column_comm);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MPI_Comm_free(&amp;cart_comm);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MPI_Barrier(MPI_COMM_WORLD);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(global_rank ==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end_time = MPI_Wtime();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printf("Num of proc: %d | Execution time: %.6f seconds",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global_size, end_time - start_time);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MPI_Finalize();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1134" w:bottom="173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</w:num>
</w:numbering>
</file>

<file path=word/settings.xml><?xml version="1.0" encoding="utf-8"?>
<w:settings xmlns:w="http://schemas.openxmlformats.org/wordprocessingml/2006/main">
  <w:zoom w:percent="86"/>
  <w:displayBackgroundShape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0795"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Cs w:val="32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66ee9"/>
    <w:pPr>
      <w:keepNext w:val="true"/>
      <w:keepLines/>
      <w:spacing w:before="40" w:after="0"/>
      <w:outlineLvl w:val="4"/>
    </w:pPr>
    <w:rPr>
      <w:rFonts w:ascii="Calibri Light" w:hAnsi="Calibri Light" w:eastAsia="" w:asciiTheme="majorHAns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/>
      <w:sz w:val="28"/>
    </w:rPr>
  </w:style>
  <w:style w:type="character" w:styleId="NumberingSymbols" w:customStyle="1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166ee9"/>
    <w:rPr>
      <w:rFonts w:ascii="Calibri Light" w:hAnsi="Calibri Light" w:eastAsia="" w:asciiTheme="majorHAnsi" w:eastAsiaTheme="majorEastAsia" w:hAnsiTheme="majorHAnsi"/>
      <w:color w:themeColor="accent1" w:themeShade="bf" w:val="2F5496"/>
      <w:sz w:val="28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DocumentMap">
    <w:name w:val="Document 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qFormat/>
    <w:pPr>
      <w:tabs>
        <w:tab w:val="clear" w:pos="708"/>
        <w:tab w:val="left" w:pos="709" w:leader="none"/>
      </w:tabs>
      <w:spacing w:lineRule="auto" w:line="312"/>
    </w:pPr>
    <w:rPr>
      <w:rFonts w:cs="Times New Roman"/>
      <w:lang w:eastAsia="ru-RU" w:bidi="ar-SA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Style11" w:customStyle="1">
    <w:name w:val="Листинг"/>
    <w:basedOn w:val="Normal"/>
    <w:qFormat/>
    <w:pPr>
      <w:spacing w:lineRule="auto" w:line="240"/>
    </w:pPr>
    <w:rPr>
      <w:rFonts w:ascii="Courier New" w:hAnsi="Courier New"/>
      <w:sz w:val="22"/>
    </w:rPr>
  </w:style>
  <w:style w:type="paragraph" w:styleId="1" w:customStyle="1">
    <w:name w:val="Сетка таблицы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Figure" w:customStyle="1">
    <w:name w:val="Figure"/>
    <w:basedOn w:val="Caption"/>
    <w:qFormat/>
    <w:pPr/>
    <w:rPr/>
  </w:style>
  <w:style w:type="paragraph" w:styleId="Style12" w:customStyle="1">
    <w:name w:val="Рисунок"/>
    <w:basedOn w:val="Caption"/>
    <w:qFormat/>
    <w:pPr/>
    <w:rPr/>
  </w:style>
  <w:style w:type="paragraph" w:styleId="ListParagraph">
    <w:name w:val="List Paragraph"/>
    <w:basedOn w:val="Normal"/>
    <w:uiPriority w:val="34"/>
    <w:qFormat/>
    <w:rsid w:val="004d78b1"/>
    <w:pPr>
      <w:spacing w:before="0" w:after="0"/>
      <w:ind w:left="720"/>
      <w:contextualSpacing/>
    </w:pPr>
    <w:rPr/>
  </w:style>
  <w:style w:type="paragraph" w:styleId="Standard" w:customStyle="1">
    <w:name w:val="Standard"/>
    <w:qFormat/>
    <w:rsid w:val="003b1270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Drawing" w:customStyle="1">
    <w:name w:val="Drawing"/>
    <w:basedOn w:val="Caption"/>
    <w:qFormat/>
    <w:rsid w:val="003b1270"/>
    <w:pPr>
      <w:overflowPunct w:val="true"/>
      <w:spacing w:lineRule="auto" w:line="240" w:before="0" w:after="0"/>
      <w:ind w:hanging="0"/>
      <w:jc w:val="center"/>
      <w:textAlignment w:val="baseline"/>
    </w:pPr>
    <w:rPr>
      <w:rFonts w:eastAsia="Times New Roman"/>
      <w:i w:val="false"/>
      <w:kern w:val="2"/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2"/>
    <w:uiPriority w:val="39"/>
    <w:rsid w:val="006575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608AE-C810-4132-B97B-1BAC2A90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Application>LibreOffice/25.2.7.2$Linux_X86_64 LibreOffice_project/520$Build-2</Application>
  <AppVersion>15.0000</AppVersion>
  <Pages>8</Pages>
  <Words>576</Words>
  <Characters>3739</Characters>
  <CharactersWithSpaces>4510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2025-10-03T17:28:00Z</dcterms:created>
  <dc:creator>Drago</dc:creator>
  <dc:description/>
  <dc:language>en-US</dc:language>
  <cp:lastModifiedBy/>
  <cp:lastPrinted>2024-04-28T10:47:00Z</cp:lastPrinted>
  <dcterms:modified xsi:type="dcterms:W3CDTF">2025-11-16T16:04:22Z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