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C21" w:rsidRDefault="007B0C21" w:rsidP="00BB562D">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report is to extract trends from Spotify user data to </w:t>
      </w:r>
      <w:r w:rsidR="00BB562D">
        <w:rPr>
          <w:rFonts w:ascii="Times New Roman" w:eastAsia="Times New Roman" w:hAnsi="Times New Roman" w:cs="Times New Roman"/>
          <w:sz w:val="24"/>
          <w:szCs w:val="24"/>
        </w:rPr>
        <w:t xml:space="preserve">better understand their preferences and </w:t>
      </w:r>
      <w:r>
        <w:rPr>
          <w:rFonts w:ascii="Times New Roman" w:eastAsia="Times New Roman" w:hAnsi="Times New Roman" w:cs="Times New Roman"/>
          <w:sz w:val="24"/>
          <w:szCs w:val="24"/>
        </w:rPr>
        <w:t xml:space="preserve">create a recommendation engine that can accurately predict what songs the user will like. Spotify, like many tech companies today, </w:t>
      </w:r>
      <w:r w:rsidR="001D217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constantly working to improve their recommendation systems to ensure user engagement and retention. </w:t>
      </w:r>
      <w:r w:rsidR="00BB562D">
        <w:rPr>
          <w:rFonts w:ascii="Times New Roman" w:eastAsia="Times New Roman" w:hAnsi="Times New Roman" w:cs="Times New Roman"/>
          <w:sz w:val="24"/>
          <w:szCs w:val="24"/>
        </w:rPr>
        <w:t xml:space="preserve">Through traditional statistical analysis and machine learning techniques, I will create a clear profile of attributes that define the </w:t>
      </w:r>
      <w:proofErr w:type="gramStart"/>
      <w:r w:rsidR="00BB562D">
        <w:rPr>
          <w:rFonts w:ascii="Times New Roman" w:eastAsia="Times New Roman" w:hAnsi="Times New Roman" w:cs="Times New Roman"/>
          <w:sz w:val="24"/>
          <w:szCs w:val="24"/>
        </w:rPr>
        <w:t>users</w:t>
      </w:r>
      <w:proofErr w:type="gramEnd"/>
      <w:r w:rsidR="00BB562D">
        <w:rPr>
          <w:rFonts w:ascii="Times New Roman" w:eastAsia="Times New Roman" w:hAnsi="Times New Roman" w:cs="Times New Roman"/>
          <w:sz w:val="24"/>
          <w:szCs w:val="24"/>
        </w:rPr>
        <w:t xml:space="preserve"> preferences. </w:t>
      </w:r>
    </w:p>
    <w:p w:rsidR="007B0C21" w:rsidRDefault="007B0C21" w:rsidP="008159E4">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here was obtained from Kaggle and contains 2017 songs with their attribute scores and whether or not they were liked by the user.</w:t>
      </w:r>
      <w:r w:rsidR="008159E4">
        <w:rPr>
          <w:rFonts w:ascii="Times New Roman" w:eastAsia="Times New Roman" w:hAnsi="Times New Roman" w:cs="Times New Roman"/>
          <w:sz w:val="24"/>
          <w:szCs w:val="24"/>
        </w:rPr>
        <w:t xml:space="preserve"> Fortunately, this data was gather</w:t>
      </w:r>
      <w:r w:rsidR="001D2175">
        <w:rPr>
          <w:rFonts w:ascii="Times New Roman" w:eastAsia="Times New Roman" w:hAnsi="Times New Roman" w:cs="Times New Roman"/>
          <w:sz w:val="24"/>
          <w:szCs w:val="24"/>
        </w:rPr>
        <w:t>ed</w:t>
      </w:r>
      <w:r w:rsidR="008159E4">
        <w:rPr>
          <w:rFonts w:ascii="Times New Roman" w:eastAsia="Times New Roman" w:hAnsi="Times New Roman" w:cs="Times New Roman"/>
          <w:sz w:val="24"/>
          <w:szCs w:val="24"/>
        </w:rPr>
        <w:t xml:space="preserve"> from the Spotify API, therefore the data started off very clean with the columns properly formatted as </w:t>
      </w:r>
      <w:r w:rsidR="00BB562D">
        <w:rPr>
          <w:rFonts w:ascii="Times New Roman" w:eastAsia="Times New Roman" w:hAnsi="Times New Roman" w:cs="Times New Roman"/>
          <w:sz w:val="24"/>
          <w:szCs w:val="24"/>
        </w:rPr>
        <w:t>‘</w:t>
      </w:r>
      <w:proofErr w:type="spellStart"/>
      <w:r w:rsidR="008159E4">
        <w:rPr>
          <w:rFonts w:ascii="Times New Roman" w:eastAsia="Times New Roman" w:hAnsi="Times New Roman" w:cs="Times New Roman"/>
          <w:sz w:val="24"/>
          <w:szCs w:val="24"/>
        </w:rPr>
        <w:t>int</w:t>
      </w:r>
      <w:proofErr w:type="spellEnd"/>
      <w:r w:rsidR="00BB562D">
        <w:rPr>
          <w:rFonts w:ascii="Times New Roman" w:eastAsia="Times New Roman" w:hAnsi="Times New Roman" w:cs="Times New Roman"/>
          <w:sz w:val="24"/>
          <w:szCs w:val="24"/>
        </w:rPr>
        <w:t>’</w:t>
      </w:r>
      <w:r w:rsidR="008159E4">
        <w:rPr>
          <w:rFonts w:ascii="Times New Roman" w:eastAsia="Times New Roman" w:hAnsi="Times New Roman" w:cs="Times New Roman"/>
          <w:sz w:val="24"/>
          <w:szCs w:val="24"/>
        </w:rPr>
        <w:t xml:space="preserve"> and </w:t>
      </w:r>
      <w:r w:rsidR="00BB562D">
        <w:rPr>
          <w:rFonts w:ascii="Times New Roman" w:eastAsia="Times New Roman" w:hAnsi="Times New Roman" w:cs="Times New Roman"/>
          <w:sz w:val="24"/>
          <w:szCs w:val="24"/>
        </w:rPr>
        <w:t>‘</w:t>
      </w:r>
      <w:r w:rsidR="008159E4">
        <w:rPr>
          <w:rFonts w:ascii="Times New Roman" w:eastAsia="Times New Roman" w:hAnsi="Times New Roman" w:cs="Times New Roman"/>
          <w:sz w:val="24"/>
          <w:szCs w:val="24"/>
        </w:rPr>
        <w:t>float</w:t>
      </w:r>
      <w:r w:rsidR="00BB562D">
        <w:rPr>
          <w:rFonts w:ascii="Times New Roman" w:eastAsia="Times New Roman" w:hAnsi="Times New Roman" w:cs="Times New Roman"/>
          <w:sz w:val="24"/>
          <w:szCs w:val="24"/>
        </w:rPr>
        <w:t>’</w:t>
      </w:r>
      <w:r w:rsidR="008159E4">
        <w:rPr>
          <w:rFonts w:ascii="Times New Roman" w:eastAsia="Times New Roman" w:hAnsi="Times New Roman" w:cs="Times New Roman"/>
          <w:sz w:val="24"/>
          <w:szCs w:val="24"/>
        </w:rPr>
        <w:t xml:space="preserve"> types. Regardless of this, I check</w:t>
      </w:r>
      <w:r w:rsidR="001D2175">
        <w:rPr>
          <w:rFonts w:ascii="Times New Roman" w:eastAsia="Times New Roman" w:hAnsi="Times New Roman" w:cs="Times New Roman"/>
          <w:sz w:val="24"/>
          <w:szCs w:val="24"/>
        </w:rPr>
        <w:t>ed</w:t>
      </w:r>
      <w:r w:rsidR="008159E4">
        <w:rPr>
          <w:rFonts w:ascii="Times New Roman" w:eastAsia="Times New Roman" w:hAnsi="Times New Roman" w:cs="Times New Roman"/>
          <w:sz w:val="24"/>
          <w:szCs w:val="24"/>
        </w:rPr>
        <w:t xml:space="preserve"> for missing values anyway to make sure and indeed there were none.</w:t>
      </w:r>
    </w:p>
    <w:p w:rsidR="008159E4" w:rsidRDefault="00DE336E" w:rsidP="008159E4">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6243A">
        <w:rPr>
          <w:rFonts w:ascii="Times New Roman" w:eastAsia="Times New Roman" w:hAnsi="Times New Roman" w:cs="Times New Roman"/>
          <w:sz w:val="24"/>
          <w:szCs w:val="24"/>
        </w:rPr>
        <w:t>Spotify</w:t>
      </w:r>
      <w:r>
        <w:rPr>
          <w:rFonts w:ascii="Times New Roman" w:eastAsia="Times New Roman" w:hAnsi="Times New Roman" w:cs="Times New Roman"/>
          <w:sz w:val="24"/>
          <w:szCs w:val="24"/>
        </w:rPr>
        <w:t xml:space="preserve"> API is freely available to generate the </w:t>
      </w:r>
      <w:r w:rsidR="00E6243A">
        <w:rPr>
          <w:rFonts w:ascii="Times New Roman" w:eastAsia="Times New Roman" w:hAnsi="Times New Roman" w:cs="Times New Roman"/>
          <w:sz w:val="24"/>
          <w:szCs w:val="24"/>
        </w:rPr>
        <w:t>attribute</w:t>
      </w:r>
      <w:r>
        <w:rPr>
          <w:rFonts w:ascii="Times New Roman" w:eastAsia="Times New Roman" w:hAnsi="Times New Roman" w:cs="Times New Roman"/>
          <w:sz w:val="24"/>
          <w:szCs w:val="24"/>
        </w:rPr>
        <w:t xml:space="preserve"> scores of a single song or set of songs</w:t>
      </w:r>
      <w:r w:rsidR="00E6243A">
        <w:rPr>
          <w:rFonts w:ascii="Times New Roman" w:eastAsia="Times New Roman" w:hAnsi="Times New Roman" w:cs="Times New Roman"/>
          <w:sz w:val="24"/>
          <w:szCs w:val="24"/>
        </w:rPr>
        <w:t xml:space="preserve"> for analysis and prediction purposes. However, in order to get specific user data with which to train a recommendation engine the user must provide permission via their Spotify app in order for their playlists and liked songs to be accessible. This presents some limitations as to what a third party developer can do as the following recommendation engine may or may not generalize to sets of users.</w:t>
      </w:r>
    </w:p>
    <w:p w:rsidR="00E040C8" w:rsidRDefault="00FE4D04" w:rsidP="00D00259">
      <w:pPr>
        <w:spacing w:before="100" w:beforeAutospacing="1" w:after="120"/>
        <w:ind w:firstLine="360"/>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3095625</wp:posOffset>
            </wp:positionH>
            <wp:positionV relativeFrom="margin">
              <wp:posOffset>3761105</wp:posOffset>
            </wp:positionV>
            <wp:extent cx="3071495" cy="2193925"/>
            <wp:effectExtent l="19050" t="0" r="0" b="0"/>
            <wp:wrapSquare wrapText="bothSides"/>
            <wp:docPr id="2" name="Picture 1" descr="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y.png"/>
                    <pic:cNvPicPr/>
                  </pic:nvPicPr>
                  <pic:blipFill>
                    <a:blip r:embed="rId7" cstate="print"/>
                    <a:srcRect l="1667" t="3527" r="5603" b="4564"/>
                    <a:stretch>
                      <a:fillRect/>
                    </a:stretch>
                  </pic:blipFill>
                  <pic:spPr>
                    <a:xfrm>
                      <a:off x="0" y="0"/>
                      <a:ext cx="3071495" cy="2193925"/>
                    </a:xfrm>
                    <a:prstGeom prst="rect">
                      <a:avLst/>
                    </a:prstGeom>
                  </pic:spPr>
                </pic:pic>
              </a:graphicData>
            </a:graphic>
          </wp:anchor>
        </w:drawing>
      </w:r>
      <w:r w:rsidR="00BB562D">
        <w:rPr>
          <w:rFonts w:ascii="Times New Roman" w:eastAsia="Times New Roman" w:hAnsi="Times New Roman" w:cs="Times New Roman"/>
          <w:sz w:val="24"/>
          <w:szCs w:val="24"/>
        </w:rPr>
        <w:t xml:space="preserve">I began </w:t>
      </w:r>
      <w:r w:rsidR="00E040C8">
        <w:rPr>
          <w:rFonts w:ascii="Times New Roman" w:eastAsia="Times New Roman" w:hAnsi="Times New Roman" w:cs="Times New Roman"/>
          <w:sz w:val="24"/>
          <w:szCs w:val="24"/>
        </w:rPr>
        <w:t>by splitting the liked songs from the rest of the data and</w:t>
      </w:r>
      <w:r w:rsidR="00BB562D">
        <w:rPr>
          <w:rFonts w:ascii="Times New Roman" w:eastAsia="Times New Roman" w:hAnsi="Times New Roman" w:cs="Times New Roman"/>
          <w:sz w:val="24"/>
          <w:szCs w:val="24"/>
        </w:rPr>
        <w:t xml:space="preserve"> inspecting the </w:t>
      </w:r>
      <w:r w:rsidR="00E040C8">
        <w:rPr>
          <w:rFonts w:ascii="Times New Roman" w:eastAsia="Times New Roman" w:hAnsi="Times New Roman" w:cs="Times New Roman"/>
          <w:sz w:val="24"/>
          <w:szCs w:val="24"/>
        </w:rPr>
        <w:t>numerical attributes</w:t>
      </w:r>
      <w:r w:rsidR="00BB562D">
        <w:rPr>
          <w:rFonts w:ascii="Times New Roman" w:eastAsia="Times New Roman" w:hAnsi="Times New Roman" w:cs="Times New Roman"/>
          <w:sz w:val="24"/>
          <w:szCs w:val="24"/>
        </w:rPr>
        <w:t xml:space="preserve"> visually to determine if there were any clear patterns present in the data.</w:t>
      </w:r>
      <w:r w:rsidR="00BA6F0C">
        <w:rPr>
          <w:rFonts w:ascii="Times New Roman" w:eastAsia="Times New Roman" w:hAnsi="Times New Roman" w:cs="Times New Roman"/>
          <w:sz w:val="24"/>
          <w:szCs w:val="24"/>
        </w:rPr>
        <w:t xml:space="preserve"> </w:t>
      </w:r>
      <w:r w:rsidR="00E040C8">
        <w:rPr>
          <w:rFonts w:ascii="Times New Roman" w:eastAsia="Times New Roman" w:hAnsi="Times New Roman" w:cs="Times New Roman"/>
          <w:sz w:val="24"/>
          <w:szCs w:val="24"/>
        </w:rPr>
        <w:t>In i</w:t>
      </w:r>
      <w:r>
        <w:rPr>
          <w:rFonts w:ascii="Times New Roman" w:eastAsia="Times New Roman" w:hAnsi="Times New Roman" w:cs="Times New Roman"/>
          <w:sz w:val="24"/>
          <w:szCs w:val="24"/>
        </w:rPr>
        <w:t>nspecting</w:t>
      </w:r>
      <w:r w:rsidR="00BA6F0C">
        <w:rPr>
          <w:rFonts w:ascii="Times New Roman" w:eastAsia="Times New Roman" w:hAnsi="Times New Roman" w:cs="Times New Roman"/>
          <w:sz w:val="24"/>
          <w:szCs w:val="24"/>
        </w:rPr>
        <w:t xml:space="preserve"> the distribution graphs of the attribute scores, we see that some are normally distributed and others are heavily skewed</w:t>
      </w:r>
      <w:r>
        <w:rPr>
          <w:rFonts w:ascii="Times New Roman" w:eastAsia="Times New Roman" w:hAnsi="Times New Roman" w:cs="Times New Roman"/>
          <w:sz w:val="24"/>
          <w:szCs w:val="24"/>
        </w:rPr>
        <w:t xml:space="preserve"> (right graph)</w:t>
      </w:r>
      <w:r w:rsidR="00BA6F0C">
        <w:rPr>
          <w:rFonts w:ascii="Times New Roman" w:eastAsia="Times New Roman" w:hAnsi="Times New Roman" w:cs="Times New Roman"/>
          <w:sz w:val="24"/>
          <w:szCs w:val="24"/>
        </w:rPr>
        <w:t>. In context, what this means is that</w:t>
      </w:r>
      <w:r w:rsidR="00F83763">
        <w:rPr>
          <w:rFonts w:ascii="Times New Roman" w:eastAsia="Times New Roman" w:hAnsi="Times New Roman" w:cs="Times New Roman"/>
          <w:sz w:val="24"/>
          <w:szCs w:val="24"/>
        </w:rPr>
        <w:t xml:space="preserve"> </w:t>
      </w:r>
      <w:r w:rsidR="00E040C8">
        <w:rPr>
          <w:rFonts w:ascii="Times New Roman" w:eastAsia="Times New Roman" w:hAnsi="Times New Roman" w:cs="Times New Roman"/>
          <w:sz w:val="24"/>
          <w:szCs w:val="24"/>
        </w:rPr>
        <w:t>the</w:t>
      </w:r>
      <w:r w:rsidR="00F83763">
        <w:rPr>
          <w:rFonts w:ascii="Times New Roman" w:eastAsia="Times New Roman" w:hAnsi="Times New Roman" w:cs="Times New Roman"/>
          <w:sz w:val="24"/>
          <w:szCs w:val="24"/>
        </w:rPr>
        <w:t xml:space="preserve"> </w:t>
      </w:r>
      <w:r w:rsidR="006E3B12">
        <w:rPr>
          <w:rFonts w:ascii="Times New Roman" w:eastAsia="Times New Roman" w:hAnsi="Times New Roman" w:cs="Times New Roman"/>
          <w:sz w:val="24"/>
          <w:szCs w:val="24"/>
        </w:rPr>
        <w:t>attributes</w:t>
      </w:r>
      <w:r w:rsidR="00F83763">
        <w:rPr>
          <w:rFonts w:ascii="Times New Roman" w:eastAsia="Times New Roman" w:hAnsi="Times New Roman" w:cs="Times New Roman"/>
          <w:sz w:val="24"/>
          <w:szCs w:val="24"/>
        </w:rPr>
        <w:t xml:space="preserve"> that are normally distributed are not</w:t>
      </w:r>
      <w:r w:rsidR="006E3B12">
        <w:rPr>
          <w:rFonts w:ascii="Times New Roman" w:eastAsia="Times New Roman" w:hAnsi="Times New Roman" w:cs="Times New Roman"/>
          <w:sz w:val="24"/>
          <w:szCs w:val="24"/>
        </w:rPr>
        <w:t xml:space="preserve"> concentrated at certain values but are instead</w:t>
      </w:r>
      <w:r w:rsidR="00ED3296">
        <w:rPr>
          <w:rFonts w:ascii="Times New Roman" w:eastAsia="Times New Roman" w:hAnsi="Times New Roman" w:cs="Times New Roman"/>
          <w:sz w:val="24"/>
          <w:szCs w:val="24"/>
        </w:rPr>
        <w:t xml:space="preserve"> relatively</w:t>
      </w:r>
      <w:r w:rsidR="006E3B12">
        <w:rPr>
          <w:rFonts w:ascii="Times New Roman" w:eastAsia="Times New Roman" w:hAnsi="Times New Roman" w:cs="Times New Roman"/>
          <w:sz w:val="24"/>
          <w:szCs w:val="24"/>
        </w:rPr>
        <w:t xml:space="preserve"> evenly spread out over the range. By contrast, the skewed attributes provide evidence </w:t>
      </w:r>
      <w:proofErr w:type="gramStart"/>
      <w:r w:rsidR="006E3B12">
        <w:rPr>
          <w:rFonts w:ascii="Times New Roman" w:eastAsia="Times New Roman" w:hAnsi="Times New Roman" w:cs="Times New Roman"/>
          <w:sz w:val="24"/>
          <w:szCs w:val="24"/>
        </w:rPr>
        <w:t>for</w:t>
      </w:r>
      <w:proofErr w:type="gramEnd"/>
      <w:r w:rsidR="006E3B12">
        <w:rPr>
          <w:rFonts w:ascii="Times New Roman" w:eastAsia="Times New Roman" w:hAnsi="Times New Roman" w:cs="Times New Roman"/>
          <w:sz w:val="24"/>
          <w:szCs w:val="24"/>
        </w:rPr>
        <w:t xml:space="preserve"> preferred val</w:t>
      </w:r>
      <w:r w:rsidR="00114184">
        <w:rPr>
          <w:rFonts w:ascii="Times New Roman" w:eastAsia="Times New Roman" w:hAnsi="Times New Roman" w:cs="Times New Roman"/>
          <w:sz w:val="24"/>
          <w:szCs w:val="24"/>
        </w:rPr>
        <w:t xml:space="preserve">ues for the given attributes because </w:t>
      </w:r>
      <w:r w:rsidR="006E3B12">
        <w:rPr>
          <w:rFonts w:ascii="Times New Roman" w:eastAsia="Times New Roman" w:hAnsi="Times New Roman" w:cs="Times New Roman"/>
          <w:sz w:val="24"/>
          <w:szCs w:val="24"/>
        </w:rPr>
        <w:t>of the concentration of songs around that value.</w:t>
      </w:r>
      <w:r w:rsidR="00412C15">
        <w:rPr>
          <w:rFonts w:ascii="Times New Roman" w:eastAsia="Times New Roman" w:hAnsi="Times New Roman" w:cs="Times New Roman"/>
          <w:sz w:val="24"/>
          <w:szCs w:val="24"/>
        </w:rPr>
        <w:t xml:space="preserve"> The variables that exhibited skewness are Acousticness, Liveness, Instramentalness, Speechiness, Duration, and Loudness. The first four are plotted above because they share the same scale; Loudness and Duration are </w:t>
      </w:r>
      <w:r w:rsidR="00D00259">
        <w:rPr>
          <w:rFonts w:ascii="Times New Roman" w:eastAsia="Times New Roman" w:hAnsi="Times New Roman" w:cs="Times New Roman"/>
          <w:sz w:val="24"/>
          <w:szCs w:val="24"/>
        </w:rPr>
        <w:t xml:space="preserve">plotted </w:t>
      </w:r>
      <w:r w:rsidR="00412C15">
        <w:rPr>
          <w:rFonts w:ascii="Times New Roman" w:eastAsia="Times New Roman" w:hAnsi="Times New Roman" w:cs="Times New Roman"/>
          <w:sz w:val="24"/>
          <w:szCs w:val="24"/>
        </w:rPr>
        <w:t>below on their given scales.</w:t>
      </w:r>
      <w:r w:rsidR="005D7A89">
        <w:rPr>
          <w:rFonts w:ascii="Times New Roman" w:eastAsia="Times New Roman" w:hAnsi="Times New Roman" w:cs="Times New Roman"/>
          <w:sz w:val="24"/>
          <w:szCs w:val="24"/>
        </w:rPr>
        <w:t xml:space="preserve"> </w:t>
      </w:r>
    </w:p>
    <w:p w:rsidR="00D00259" w:rsidRDefault="00D00259" w:rsidP="00D00259">
      <w:pPr>
        <w:spacing w:before="100" w:beforeAutospacing="1" w:after="100" w:afterAutospacing="1"/>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3651" cy="1737360"/>
            <wp:effectExtent l="19050" t="0" r="0" b="0"/>
            <wp:docPr id="3" name="Picture 2" descr="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y.png"/>
                    <pic:cNvPicPr/>
                  </pic:nvPicPr>
                  <pic:blipFill>
                    <a:blip r:embed="rId8" cstate="print"/>
                    <a:srcRect l="4184" r="7113" b="6729"/>
                    <a:stretch>
                      <a:fillRect/>
                    </a:stretch>
                  </pic:blipFill>
                  <pic:spPr>
                    <a:xfrm>
                      <a:off x="0" y="0"/>
                      <a:ext cx="2533651" cy="1737360"/>
                    </a:xfrm>
                    <a:prstGeom prst="rect">
                      <a:avLst/>
                    </a:prstGeom>
                    <a:ln>
                      <a:noFill/>
                    </a:ln>
                  </pic:spPr>
                </pic:pic>
              </a:graphicData>
            </a:graphic>
          </wp:inline>
        </w:drawing>
      </w:r>
      <w:r>
        <w:rPr>
          <w:rFonts w:ascii="Times New Roman" w:eastAsia="Times New Roman" w:hAnsi="Times New Roman" w:cs="Times New Roman"/>
          <w:noProof/>
          <w:sz w:val="24"/>
          <w:szCs w:val="24"/>
        </w:rPr>
        <w:drawing>
          <wp:inline distT="0" distB="0" distL="0" distR="0">
            <wp:extent cx="2513310" cy="1737360"/>
            <wp:effectExtent l="19050" t="0" r="1290" b="0"/>
            <wp:docPr id="4" name="Picture 3" descr="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y.png"/>
                    <pic:cNvPicPr/>
                  </pic:nvPicPr>
                  <pic:blipFill>
                    <a:blip r:embed="rId9" cstate="print"/>
                    <a:srcRect l="6624" r="3947" b="4167"/>
                    <a:stretch>
                      <a:fillRect/>
                    </a:stretch>
                  </pic:blipFill>
                  <pic:spPr>
                    <a:xfrm>
                      <a:off x="0" y="0"/>
                      <a:ext cx="2513310" cy="1737360"/>
                    </a:xfrm>
                    <a:prstGeom prst="rect">
                      <a:avLst/>
                    </a:prstGeom>
                  </pic:spPr>
                </pic:pic>
              </a:graphicData>
            </a:graphic>
          </wp:inline>
        </w:drawing>
      </w:r>
    </w:p>
    <w:p w:rsidR="00E040C8" w:rsidRDefault="006C3B5E" w:rsidP="008159E4">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3867150" cy="2962275"/>
            <wp:effectExtent l="19050" t="0" r="0" b="0"/>
            <wp:wrapSquare wrapText="bothSides"/>
            <wp:docPr id="5" name="Picture 4" descr="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y.png"/>
                    <pic:cNvPicPr/>
                  </pic:nvPicPr>
                  <pic:blipFill>
                    <a:blip r:embed="rId10" cstate="print"/>
                    <a:srcRect l="5936" r="5251" b="1893"/>
                    <a:stretch>
                      <a:fillRect/>
                    </a:stretch>
                  </pic:blipFill>
                  <pic:spPr>
                    <a:xfrm>
                      <a:off x="0" y="0"/>
                      <a:ext cx="3867150" cy="2962275"/>
                    </a:xfrm>
                    <a:prstGeom prst="rect">
                      <a:avLst/>
                    </a:prstGeom>
                  </pic:spPr>
                </pic:pic>
              </a:graphicData>
            </a:graphic>
          </wp:anchor>
        </w:drawing>
      </w:r>
      <w:r w:rsidR="00773FD5">
        <w:rPr>
          <w:rFonts w:ascii="Times New Roman" w:eastAsia="Times New Roman" w:hAnsi="Times New Roman" w:cs="Times New Roman"/>
          <w:sz w:val="24"/>
          <w:szCs w:val="24"/>
        </w:rPr>
        <w:t xml:space="preserve"> </w:t>
      </w:r>
      <w:r w:rsidR="00E040C8">
        <w:rPr>
          <w:rFonts w:ascii="Times New Roman" w:eastAsia="Times New Roman" w:hAnsi="Times New Roman" w:cs="Times New Roman"/>
          <w:sz w:val="24"/>
          <w:szCs w:val="24"/>
        </w:rPr>
        <w:t>Next, I plotted the categorical attributes to check for differences in the frequency of categories.</w:t>
      </w:r>
      <w:r w:rsidR="005D7A89">
        <w:rPr>
          <w:rFonts w:ascii="Times New Roman" w:eastAsia="Times New Roman" w:hAnsi="Times New Roman" w:cs="Times New Roman"/>
          <w:sz w:val="24"/>
          <w:szCs w:val="24"/>
        </w:rPr>
        <w:t xml:space="preserve"> We find that the key denoted by 3 (D#) is the least popular key and the 4 (4/4) time signature is by far the most prevalent value. As it turns out though, these values are known throughout the music industry to be the most common value for these </w:t>
      </w:r>
      <w:r>
        <w:rPr>
          <w:rFonts w:ascii="Times New Roman" w:eastAsia="Times New Roman" w:hAnsi="Times New Roman" w:cs="Times New Roman"/>
          <w:sz w:val="24"/>
          <w:szCs w:val="24"/>
        </w:rPr>
        <w:t>attributes;</w:t>
      </w:r>
      <w:r w:rsidR="005D7A89">
        <w:rPr>
          <w:rFonts w:ascii="Times New Roman" w:eastAsia="Times New Roman" w:hAnsi="Times New Roman" w:cs="Times New Roman"/>
          <w:sz w:val="24"/>
          <w:szCs w:val="24"/>
        </w:rPr>
        <w:t xml:space="preserve"> therefore it</w:t>
      </w:r>
      <w:r>
        <w:rPr>
          <w:rFonts w:ascii="Times New Roman" w:eastAsia="Times New Roman" w:hAnsi="Times New Roman" w:cs="Times New Roman"/>
          <w:sz w:val="24"/>
          <w:szCs w:val="24"/>
        </w:rPr>
        <w:t xml:space="preserve"> is likely that these patterns d</w:t>
      </w:r>
      <w:r w:rsidR="005D7A89">
        <w:rPr>
          <w:rFonts w:ascii="Times New Roman" w:eastAsia="Times New Roman" w:hAnsi="Times New Roman" w:cs="Times New Roman"/>
          <w:sz w:val="24"/>
          <w:szCs w:val="24"/>
        </w:rPr>
        <w:t>o not reflect user preference but rather the nature of music itself.</w:t>
      </w:r>
      <w:r>
        <w:rPr>
          <w:rFonts w:ascii="Times New Roman" w:eastAsia="Times New Roman" w:hAnsi="Times New Roman" w:cs="Times New Roman"/>
          <w:sz w:val="24"/>
          <w:szCs w:val="24"/>
        </w:rPr>
        <w:t xml:space="preserve"> Lastly, I generated a plot of the top 10 most liked artist which reveals that the user’s favorite artist is likely Drake or Disclosure.</w:t>
      </w:r>
    </w:p>
    <w:p w:rsidR="00046372" w:rsidRDefault="00ED3296" w:rsidP="008159E4">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E040C8">
        <w:rPr>
          <w:rFonts w:ascii="Times New Roman" w:eastAsia="Times New Roman" w:hAnsi="Times New Roman" w:cs="Times New Roman"/>
          <w:sz w:val="24"/>
          <w:szCs w:val="24"/>
        </w:rPr>
        <w:t xml:space="preserve"> </w:t>
      </w:r>
      <w:r w:rsidR="006C2FF6">
        <w:rPr>
          <w:rFonts w:ascii="Times New Roman" w:eastAsia="Times New Roman" w:hAnsi="Times New Roman" w:cs="Times New Roman"/>
          <w:sz w:val="24"/>
          <w:szCs w:val="24"/>
        </w:rPr>
        <w:t>some</w:t>
      </w:r>
      <w:r w:rsidR="00E040C8">
        <w:rPr>
          <w:rFonts w:ascii="Times New Roman" w:eastAsia="Times New Roman" w:hAnsi="Times New Roman" w:cs="Times New Roman"/>
          <w:sz w:val="24"/>
          <w:szCs w:val="24"/>
        </w:rPr>
        <w:t xml:space="preserve"> variables of interest define</w:t>
      </w:r>
      <w:r w:rsidR="006C2FF6">
        <w:rPr>
          <w:rFonts w:ascii="Times New Roman" w:eastAsia="Times New Roman" w:hAnsi="Times New Roman" w:cs="Times New Roman"/>
          <w:sz w:val="24"/>
          <w:szCs w:val="24"/>
        </w:rPr>
        <w:t>d</w:t>
      </w:r>
      <w:r w:rsidR="00E0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proceeded to</w:t>
      </w:r>
      <w:r w:rsidR="00046372">
        <w:rPr>
          <w:rFonts w:ascii="Times New Roman" w:eastAsia="Times New Roman" w:hAnsi="Times New Roman" w:cs="Times New Roman"/>
          <w:sz w:val="24"/>
          <w:szCs w:val="24"/>
        </w:rPr>
        <w:t xml:space="preserve"> conduct a statistical examination of the </w:t>
      </w:r>
      <w:r w:rsidR="006C3B5E">
        <w:rPr>
          <w:rFonts w:ascii="Times New Roman" w:eastAsia="Times New Roman" w:hAnsi="Times New Roman" w:cs="Times New Roman"/>
          <w:sz w:val="24"/>
          <w:szCs w:val="24"/>
        </w:rPr>
        <w:t>numerical attributes</w:t>
      </w:r>
      <w:r w:rsidR="00046372">
        <w:rPr>
          <w:rFonts w:ascii="Times New Roman" w:eastAsia="Times New Roman" w:hAnsi="Times New Roman" w:cs="Times New Roman"/>
          <w:sz w:val="24"/>
          <w:szCs w:val="24"/>
        </w:rPr>
        <w:t xml:space="preserve"> </w:t>
      </w:r>
      <w:r w:rsidR="006C2FF6">
        <w:rPr>
          <w:rFonts w:ascii="Times New Roman" w:eastAsia="Times New Roman" w:hAnsi="Times New Roman" w:cs="Times New Roman"/>
          <w:sz w:val="24"/>
          <w:szCs w:val="24"/>
        </w:rPr>
        <w:t>that exhibited</w:t>
      </w:r>
      <w:r w:rsidR="006C3B5E">
        <w:rPr>
          <w:rFonts w:ascii="Times New Roman" w:eastAsia="Times New Roman" w:hAnsi="Times New Roman" w:cs="Times New Roman"/>
          <w:sz w:val="24"/>
          <w:szCs w:val="24"/>
        </w:rPr>
        <w:t xml:space="preserve"> skewness as well</w:t>
      </w:r>
      <w:r w:rsidR="006C2FF6">
        <w:rPr>
          <w:rFonts w:ascii="Times New Roman" w:eastAsia="Times New Roman" w:hAnsi="Times New Roman" w:cs="Times New Roman"/>
          <w:sz w:val="24"/>
          <w:szCs w:val="24"/>
        </w:rPr>
        <w:t xml:space="preserve"> those that appeared to be different between liked and disliked songs. </w:t>
      </w:r>
      <w:r w:rsidR="00046372">
        <w:rPr>
          <w:rFonts w:ascii="Times New Roman" w:eastAsia="Times New Roman" w:hAnsi="Times New Roman" w:cs="Times New Roman"/>
          <w:sz w:val="24"/>
          <w:szCs w:val="24"/>
        </w:rPr>
        <w:t xml:space="preserve"> </w:t>
      </w:r>
      <w:r w:rsidR="006C2FF6">
        <w:rPr>
          <w:rFonts w:ascii="Times New Roman" w:eastAsia="Times New Roman" w:hAnsi="Times New Roman" w:cs="Times New Roman"/>
          <w:sz w:val="24"/>
          <w:szCs w:val="24"/>
        </w:rPr>
        <w:t>To determine this</w:t>
      </w:r>
    </w:p>
    <w:p w:rsidR="00D75921" w:rsidRDefault="00046372"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this, I split the dataset into the songs that were liked and those not liked </w:t>
      </w:r>
      <w:r w:rsidR="00D75921">
        <w:rPr>
          <w:rFonts w:ascii="Times New Roman" w:eastAsia="Times New Roman" w:hAnsi="Times New Roman" w:cs="Times New Roman"/>
          <w:sz w:val="24"/>
          <w:szCs w:val="24"/>
        </w:rPr>
        <w:t xml:space="preserve">to examine </w:t>
      </w:r>
      <w:r>
        <w:rPr>
          <w:rFonts w:ascii="Times New Roman" w:eastAsia="Times New Roman" w:hAnsi="Times New Roman" w:cs="Times New Roman"/>
          <w:sz w:val="24"/>
          <w:szCs w:val="24"/>
        </w:rPr>
        <w:t xml:space="preserve">the mean differences between the sets. </w:t>
      </w:r>
      <w:r w:rsidR="00D75921">
        <w:rPr>
          <w:rFonts w:ascii="Times New Roman" w:eastAsia="Times New Roman" w:hAnsi="Times New Roman" w:cs="Times New Roman"/>
          <w:sz w:val="24"/>
          <w:szCs w:val="24"/>
        </w:rPr>
        <w:t>T</w:t>
      </w:r>
      <w:r w:rsidR="00510B92">
        <w:rPr>
          <w:rFonts w:ascii="Times New Roman" w:eastAsia="Times New Roman" w:hAnsi="Times New Roman" w:cs="Times New Roman"/>
          <w:sz w:val="24"/>
          <w:szCs w:val="24"/>
        </w:rPr>
        <w:t xml:space="preserve">he variables that had considerable mean differences </w:t>
      </w:r>
      <w:r w:rsidR="00D75921">
        <w:rPr>
          <w:rFonts w:ascii="Times New Roman" w:eastAsia="Times New Roman" w:hAnsi="Times New Roman" w:cs="Times New Roman"/>
          <w:sz w:val="24"/>
          <w:szCs w:val="24"/>
        </w:rPr>
        <w:t>given their scale were Acousticness, Instramentalness, Duration, and Loudness which supports our visual analysis of the liked dataset.</w:t>
      </w:r>
    </w:p>
    <w:tbl>
      <w:tblPr>
        <w:tblStyle w:val="LightList-Accent2"/>
        <w:tblpPr w:leftFromText="180" w:rightFromText="180" w:vertAnchor="text" w:tblpY="1"/>
        <w:tblW w:w="4120" w:type="dxa"/>
        <w:tblLook w:val="04A0"/>
      </w:tblPr>
      <w:tblGrid>
        <w:gridCol w:w="1880"/>
        <w:gridCol w:w="1090"/>
        <w:gridCol w:w="1150"/>
      </w:tblGrid>
      <w:tr w:rsidR="00883288" w:rsidRPr="00883288" w:rsidTr="00883288">
        <w:trPr>
          <w:cnfStyle w:val="100000000000"/>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Cs w:val="0"/>
                <w:color w:val="auto"/>
                <w:sz w:val="24"/>
                <w:szCs w:val="24"/>
              </w:rPr>
            </w:pPr>
          </w:p>
        </w:tc>
        <w:tc>
          <w:tcPr>
            <w:tcW w:w="2240" w:type="dxa"/>
            <w:gridSpan w:val="2"/>
            <w:noWrap/>
            <w:hideMark/>
          </w:tcPr>
          <w:p w:rsidR="00883288" w:rsidRPr="00883288" w:rsidRDefault="00883288" w:rsidP="00883288">
            <w:pPr>
              <w:jc w:val="center"/>
              <w:cnfStyle w:val="100000000000"/>
              <w:rPr>
                <w:rFonts w:ascii="Times New Roman" w:eastAsia="Times New Roman" w:hAnsi="Times New Roman" w:cs="Times New Roman"/>
                <w:bCs w:val="0"/>
                <w:color w:val="auto"/>
                <w:sz w:val="24"/>
                <w:szCs w:val="24"/>
              </w:rPr>
            </w:pPr>
            <w:r w:rsidRPr="00883288">
              <w:rPr>
                <w:rFonts w:ascii="Times New Roman" w:eastAsia="Times New Roman" w:hAnsi="Times New Roman" w:cs="Times New Roman"/>
                <w:bCs w:val="0"/>
                <w:color w:val="auto"/>
                <w:sz w:val="24"/>
                <w:szCs w:val="24"/>
              </w:rPr>
              <w:t xml:space="preserve">Z-test results </w:t>
            </w:r>
          </w:p>
        </w:tc>
      </w:tr>
      <w:tr w:rsidR="00883288" w:rsidRPr="00883288" w:rsidTr="00883288">
        <w:trPr>
          <w:cnfStyle w:val="000000100000"/>
          <w:trHeight w:val="300"/>
        </w:trPr>
        <w:tc>
          <w:tcPr>
            <w:cnfStyle w:val="001000000000"/>
            <w:tcW w:w="1880" w:type="dxa"/>
            <w:noWrap/>
            <w:hideMark/>
          </w:tcPr>
          <w:p w:rsidR="00883288" w:rsidRPr="00883288" w:rsidRDefault="00883288" w:rsidP="00883288">
            <w:pPr>
              <w:rPr>
                <w:rFonts w:ascii="Times New Roman" w:eastAsia="Times New Roman" w:hAnsi="Times New Roman" w:cs="Times New Roman"/>
                <w:bCs w:val="0"/>
                <w:sz w:val="24"/>
                <w:szCs w:val="24"/>
              </w:rPr>
            </w:pPr>
            <w:r w:rsidRPr="00883288">
              <w:rPr>
                <w:rFonts w:ascii="Times New Roman" w:eastAsia="Times New Roman" w:hAnsi="Times New Roman" w:cs="Times New Roman"/>
                <w:bCs w:val="0"/>
                <w:sz w:val="24"/>
                <w:szCs w:val="24"/>
              </w:rPr>
              <w:t>Variable</w:t>
            </w:r>
          </w:p>
        </w:tc>
        <w:tc>
          <w:tcPr>
            <w:tcW w:w="1090" w:type="dxa"/>
            <w:noWrap/>
            <w:hideMark/>
          </w:tcPr>
          <w:p w:rsidR="00883288" w:rsidRPr="00883288" w:rsidRDefault="00883288" w:rsidP="00883288">
            <w:pPr>
              <w:cnfStyle w:val="000000100000"/>
              <w:rPr>
                <w:rFonts w:ascii="Times New Roman" w:eastAsia="Times New Roman" w:hAnsi="Times New Roman" w:cs="Times New Roman"/>
                <w:b/>
                <w:sz w:val="24"/>
                <w:szCs w:val="24"/>
              </w:rPr>
            </w:pPr>
            <w:r w:rsidRPr="00883288">
              <w:rPr>
                <w:rFonts w:ascii="Times New Roman" w:eastAsia="Times New Roman" w:hAnsi="Times New Roman" w:cs="Times New Roman"/>
                <w:b/>
                <w:sz w:val="24"/>
                <w:szCs w:val="24"/>
              </w:rPr>
              <w:t xml:space="preserve">Statistic </w:t>
            </w:r>
          </w:p>
        </w:tc>
        <w:tc>
          <w:tcPr>
            <w:tcW w:w="1150" w:type="dxa"/>
            <w:noWrap/>
            <w:hideMark/>
          </w:tcPr>
          <w:p w:rsidR="00883288" w:rsidRPr="00883288" w:rsidRDefault="00883288" w:rsidP="00883288">
            <w:pPr>
              <w:jc w:val="center"/>
              <w:cnfStyle w:val="000000100000"/>
              <w:rPr>
                <w:rFonts w:ascii="Times New Roman" w:eastAsia="Times New Roman" w:hAnsi="Times New Roman" w:cs="Times New Roman"/>
                <w:b/>
                <w:sz w:val="24"/>
                <w:szCs w:val="24"/>
              </w:rPr>
            </w:pPr>
            <w:r w:rsidRPr="00883288">
              <w:rPr>
                <w:rFonts w:ascii="Times New Roman" w:eastAsia="Times New Roman" w:hAnsi="Times New Roman" w:cs="Times New Roman"/>
                <w:b/>
                <w:sz w:val="24"/>
                <w:szCs w:val="24"/>
              </w:rPr>
              <w:t>P-value</w:t>
            </w:r>
          </w:p>
        </w:tc>
      </w:tr>
      <w:tr w:rsidR="00883288" w:rsidRPr="00883288" w:rsidTr="00883288">
        <w:trPr>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proofErr w:type="spellStart"/>
            <w:r w:rsidRPr="00883288">
              <w:rPr>
                <w:rFonts w:ascii="Times New Roman" w:eastAsia="Times New Roman" w:hAnsi="Times New Roman" w:cs="Times New Roman" w:hint="eastAsia"/>
                <w:b w:val="0"/>
                <w:bCs w:val="0"/>
                <w:sz w:val="24"/>
                <w:szCs w:val="24"/>
              </w:rPr>
              <w:t>instrumentalness</w:t>
            </w:r>
            <w:proofErr w:type="spellEnd"/>
          </w:p>
        </w:tc>
        <w:tc>
          <w:tcPr>
            <w:tcW w:w="1090" w:type="dxa"/>
            <w:noWrap/>
            <w:hideMark/>
          </w:tcPr>
          <w:p w:rsidR="00883288" w:rsidRPr="00883288" w:rsidRDefault="00883288" w:rsidP="00883288">
            <w:pPr>
              <w:jc w:val="right"/>
              <w:cnfStyle w:val="0000000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-6.93091</w:t>
            </w:r>
          </w:p>
        </w:tc>
        <w:tc>
          <w:tcPr>
            <w:tcW w:w="1150" w:type="dxa"/>
            <w:noWrap/>
            <w:hideMark/>
          </w:tcPr>
          <w:p w:rsidR="00883288" w:rsidRPr="00883288" w:rsidRDefault="00883288" w:rsidP="00883288">
            <w:pPr>
              <w:jc w:val="right"/>
              <w:cnfStyle w:val="000000000000"/>
              <w:rPr>
                <w:rFonts w:ascii="Times New Roman" w:eastAsia="Times New Roman" w:hAnsi="Times New Roman" w:cs="Times New Roman"/>
                <w:sz w:val="24"/>
                <w:szCs w:val="24"/>
                <w:highlight w:val="yellow"/>
              </w:rPr>
            </w:pPr>
            <w:r w:rsidRPr="00883288">
              <w:rPr>
                <w:rFonts w:ascii="Times New Roman" w:eastAsia="Times New Roman" w:hAnsi="Times New Roman" w:cs="Times New Roman"/>
                <w:sz w:val="24"/>
                <w:szCs w:val="24"/>
                <w:highlight w:val="yellow"/>
              </w:rPr>
              <w:t>4.18e-12</w:t>
            </w:r>
          </w:p>
        </w:tc>
      </w:tr>
      <w:tr w:rsidR="00883288" w:rsidRPr="00883288" w:rsidTr="00883288">
        <w:trPr>
          <w:cnfStyle w:val="000000100000"/>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r w:rsidRPr="00883288">
              <w:rPr>
                <w:rFonts w:ascii="Times New Roman" w:eastAsia="Times New Roman" w:hAnsi="Times New Roman" w:cs="Times New Roman" w:hint="eastAsia"/>
                <w:b w:val="0"/>
                <w:bCs w:val="0"/>
                <w:sz w:val="24"/>
                <w:szCs w:val="24"/>
              </w:rPr>
              <w:t>loudness</w:t>
            </w:r>
          </w:p>
        </w:tc>
        <w:tc>
          <w:tcPr>
            <w:tcW w:w="1090" w:type="dxa"/>
            <w:noWrap/>
            <w:hideMark/>
          </w:tcPr>
          <w:p w:rsidR="00883288" w:rsidRPr="00883288" w:rsidRDefault="00883288" w:rsidP="00883288">
            <w:pPr>
              <w:jc w:val="right"/>
              <w:cnfStyle w:val="0000001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3.24042</w:t>
            </w:r>
          </w:p>
        </w:tc>
        <w:tc>
          <w:tcPr>
            <w:tcW w:w="1150" w:type="dxa"/>
            <w:noWrap/>
            <w:hideMark/>
          </w:tcPr>
          <w:p w:rsidR="00883288" w:rsidRPr="00883288" w:rsidRDefault="00883288" w:rsidP="00883288">
            <w:pPr>
              <w:jc w:val="right"/>
              <w:cnfStyle w:val="000000100000"/>
              <w:rPr>
                <w:rFonts w:ascii="Times New Roman" w:eastAsia="Times New Roman" w:hAnsi="Times New Roman" w:cs="Times New Roman"/>
                <w:sz w:val="24"/>
                <w:szCs w:val="24"/>
                <w:highlight w:val="yellow"/>
              </w:rPr>
            </w:pPr>
            <w:r w:rsidRPr="00883288">
              <w:rPr>
                <w:rFonts w:ascii="Times New Roman" w:eastAsia="Times New Roman" w:hAnsi="Times New Roman" w:cs="Times New Roman"/>
                <w:sz w:val="24"/>
                <w:szCs w:val="24"/>
                <w:highlight w:val="yellow"/>
              </w:rPr>
              <w:t>0.001194</w:t>
            </w:r>
          </w:p>
        </w:tc>
      </w:tr>
      <w:tr w:rsidR="00883288" w:rsidRPr="00883288" w:rsidTr="00883288">
        <w:trPr>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proofErr w:type="spellStart"/>
            <w:r w:rsidRPr="00883288">
              <w:rPr>
                <w:rFonts w:ascii="Times New Roman" w:eastAsia="Times New Roman" w:hAnsi="Times New Roman" w:cs="Times New Roman" w:hint="eastAsia"/>
                <w:b w:val="0"/>
                <w:bCs w:val="0"/>
                <w:sz w:val="24"/>
                <w:szCs w:val="24"/>
              </w:rPr>
              <w:t>duration_min</w:t>
            </w:r>
            <w:proofErr w:type="spellEnd"/>
          </w:p>
        </w:tc>
        <w:tc>
          <w:tcPr>
            <w:tcW w:w="1090" w:type="dxa"/>
            <w:noWrap/>
            <w:hideMark/>
          </w:tcPr>
          <w:p w:rsidR="00883288" w:rsidRPr="00883288" w:rsidRDefault="00883288" w:rsidP="00883288">
            <w:pPr>
              <w:jc w:val="right"/>
              <w:cnfStyle w:val="0000000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-6.65947</w:t>
            </w:r>
          </w:p>
        </w:tc>
        <w:tc>
          <w:tcPr>
            <w:tcW w:w="1150" w:type="dxa"/>
            <w:noWrap/>
            <w:hideMark/>
          </w:tcPr>
          <w:p w:rsidR="00883288" w:rsidRPr="00883288" w:rsidRDefault="00883288" w:rsidP="00883288">
            <w:pPr>
              <w:jc w:val="right"/>
              <w:cnfStyle w:val="000000000000"/>
              <w:rPr>
                <w:rFonts w:ascii="Times New Roman" w:eastAsia="Times New Roman" w:hAnsi="Times New Roman" w:cs="Times New Roman"/>
                <w:sz w:val="24"/>
                <w:szCs w:val="24"/>
                <w:highlight w:val="yellow"/>
              </w:rPr>
            </w:pPr>
            <w:r w:rsidRPr="00883288">
              <w:rPr>
                <w:rFonts w:ascii="Times New Roman" w:eastAsia="Times New Roman" w:hAnsi="Times New Roman" w:cs="Times New Roman"/>
                <w:sz w:val="24"/>
                <w:szCs w:val="24"/>
                <w:highlight w:val="yellow"/>
              </w:rPr>
              <w:t>2.75e-11</w:t>
            </w:r>
          </w:p>
        </w:tc>
      </w:tr>
      <w:tr w:rsidR="00883288" w:rsidRPr="00883288" w:rsidTr="00883288">
        <w:trPr>
          <w:cnfStyle w:val="000000100000"/>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proofErr w:type="spellStart"/>
            <w:r w:rsidRPr="00883288">
              <w:rPr>
                <w:rFonts w:ascii="Times New Roman" w:eastAsia="Times New Roman" w:hAnsi="Times New Roman" w:cs="Times New Roman" w:hint="eastAsia"/>
                <w:b w:val="0"/>
                <w:bCs w:val="0"/>
                <w:sz w:val="24"/>
                <w:szCs w:val="24"/>
              </w:rPr>
              <w:t>liveness</w:t>
            </w:r>
            <w:proofErr w:type="spellEnd"/>
          </w:p>
        </w:tc>
        <w:tc>
          <w:tcPr>
            <w:tcW w:w="1090" w:type="dxa"/>
            <w:noWrap/>
            <w:hideMark/>
          </w:tcPr>
          <w:p w:rsidR="00883288" w:rsidRPr="00883288" w:rsidRDefault="00883288" w:rsidP="00883288">
            <w:pPr>
              <w:jc w:val="right"/>
              <w:cnfStyle w:val="0000001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-1.18385</w:t>
            </w:r>
          </w:p>
        </w:tc>
        <w:tc>
          <w:tcPr>
            <w:tcW w:w="1150" w:type="dxa"/>
            <w:noWrap/>
            <w:hideMark/>
          </w:tcPr>
          <w:p w:rsidR="00883288" w:rsidRPr="00883288" w:rsidRDefault="00883288" w:rsidP="00883288">
            <w:pPr>
              <w:jc w:val="right"/>
              <w:cnfStyle w:val="0000001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0.236471</w:t>
            </w:r>
          </w:p>
        </w:tc>
      </w:tr>
      <w:tr w:rsidR="00883288" w:rsidRPr="00883288" w:rsidTr="00883288">
        <w:trPr>
          <w:trHeight w:val="315"/>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r w:rsidRPr="00883288">
              <w:rPr>
                <w:rFonts w:ascii="Times New Roman" w:eastAsia="Times New Roman" w:hAnsi="Times New Roman" w:cs="Times New Roman" w:hint="eastAsia"/>
                <w:b w:val="0"/>
                <w:bCs w:val="0"/>
                <w:sz w:val="24"/>
                <w:szCs w:val="24"/>
              </w:rPr>
              <w:t>speechiness</w:t>
            </w:r>
          </w:p>
        </w:tc>
        <w:tc>
          <w:tcPr>
            <w:tcW w:w="1090" w:type="dxa"/>
            <w:noWrap/>
            <w:hideMark/>
          </w:tcPr>
          <w:p w:rsidR="00883288" w:rsidRPr="00883288" w:rsidRDefault="00883288" w:rsidP="00883288">
            <w:pPr>
              <w:jc w:val="right"/>
              <w:cnfStyle w:val="0000000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-6.99662</w:t>
            </w:r>
          </w:p>
        </w:tc>
        <w:tc>
          <w:tcPr>
            <w:tcW w:w="1150" w:type="dxa"/>
            <w:noWrap/>
            <w:hideMark/>
          </w:tcPr>
          <w:p w:rsidR="00883288" w:rsidRPr="00883288" w:rsidRDefault="00883288" w:rsidP="00883288">
            <w:pPr>
              <w:jc w:val="right"/>
              <w:cnfStyle w:val="000000000000"/>
              <w:rPr>
                <w:rFonts w:ascii="Times New Roman" w:eastAsia="Times New Roman" w:hAnsi="Times New Roman" w:cs="Times New Roman"/>
                <w:sz w:val="24"/>
                <w:szCs w:val="24"/>
                <w:highlight w:val="yellow"/>
              </w:rPr>
            </w:pPr>
            <w:r w:rsidRPr="00883288">
              <w:rPr>
                <w:rFonts w:ascii="Times New Roman" w:eastAsia="Times New Roman" w:hAnsi="Times New Roman" w:cs="Times New Roman"/>
                <w:sz w:val="24"/>
                <w:szCs w:val="24"/>
                <w:highlight w:val="yellow"/>
              </w:rPr>
              <w:t>2.62e-12</w:t>
            </w:r>
          </w:p>
        </w:tc>
      </w:tr>
      <w:tr w:rsidR="00883288" w:rsidRPr="00883288" w:rsidTr="00883288">
        <w:trPr>
          <w:cnfStyle w:val="000000100000"/>
          <w:trHeight w:val="300"/>
        </w:trPr>
        <w:tc>
          <w:tcPr>
            <w:cnfStyle w:val="001000000000"/>
            <w:tcW w:w="1880" w:type="dxa"/>
            <w:noWrap/>
            <w:hideMark/>
          </w:tcPr>
          <w:p w:rsidR="00883288" w:rsidRPr="00883288" w:rsidRDefault="00883288" w:rsidP="00883288">
            <w:pPr>
              <w:rPr>
                <w:rFonts w:ascii="Times New Roman" w:eastAsia="Times New Roman" w:hAnsi="Times New Roman" w:cs="Times New Roman"/>
                <w:b w:val="0"/>
                <w:bCs w:val="0"/>
                <w:sz w:val="24"/>
                <w:szCs w:val="24"/>
              </w:rPr>
            </w:pPr>
            <w:r w:rsidRPr="00883288">
              <w:rPr>
                <w:rFonts w:ascii="Times New Roman" w:eastAsia="Times New Roman" w:hAnsi="Times New Roman" w:cs="Times New Roman"/>
                <w:b w:val="0"/>
                <w:bCs w:val="0"/>
                <w:sz w:val="24"/>
                <w:szCs w:val="24"/>
              </w:rPr>
              <w:t>acousticness</w:t>
            </w:r>
          </w:p>
        </w:tc>
        <w:tc>
          <w:tcPr>
            <w:tcW w:w="1090" w:type="dxa"/>
            <w:noWrap/>
            <w:hideMark/>
          </w:tcPr>
          <w:p w:rsidR="00883288" w:rsidRPr="00883288" w:rsidRDefault="00883288" w:rsidP="00883288">
            <w:pPr>
              <w:jc w:val="right"/>
              <w:cnfStyle w:val="000000100000"/>
              <w:rPr>
                <w:rFonts w:ascii="Times New Roman" w:eastAsia="Times New Roman" w:hAnsi="Times New Roman" w:cs="Times New Roman"/>
                <w:sz w:val="24"/>
                <w:szCs w:val="24"/>
              </w:rPr>
            </w:pPr>
            <w:r w:rsidRPr="00883288">
              <w:rPr>
                <w:rFonts w:ascii="Times New Roman" w:eastAsia="Times New Roman" w:hAnsi="Times New Roman" w:cs="Times New Roman"/>
                <w:sz w:val="24"/>
                <w:szCs w:val="24"/>
              </w:rPr>
              <w:t>5.86831</w:t>
            </w:r>
          </w:p>
        </w:tc>
        <w:tc>
          <w:tcPr>
            <w:tcW w:w="1150" w:type="dxa"/>
            <w:noWrap/>
            <w:hideMark/>
          </w:tcPr>
          <w:p w:rsidR="00883288" w:rsidRPr="00883288" w:rsidRDefault="00883288" w:rsidP="00883288">
            <w:pPr>
              <w:jc w:val="right"/>
              <w:cnfStyle w:val="000000100000"/>
              <w:rPr>
                <w:rFonts w:ascii="Times New Roman" w:eastAsia="Times New Roman" w:hAnsi="Times New Roman" w:cs="Times New Roman"/>
                <w:sz w:val="24"/>
                <w:szCs w:val="24"/>
                <w:highlight w:val="yellow"/>
              </w:rPr>
            </w:pPr>
            <w:r w:rsidRPr="00883288">
              <w:rPr>
                <w:rFonts w:ascii="Times New Roman" w:eastAsia="Times New Roman" w:hAnsi="Times New Roman" w:cs="Times New Roman"/>
                <w:sz w:val="24"/>
                <w:szCs w:val="24"/>
                <w:highlight w:val="yellow"/>
              </w:rPr>
              <w:t>4.40e-09</w:t>
            </w:r>
          </w:p>
        </w:tc>
      </w:tr>
    </w:tbl>
    <w:p w:rsidR="00883288" w:rsidRDefault="00883288" w:rsidP="00883288">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Z-tests were conducted to determine if these differences were significant and indeed acousticness, instramentalness, loudness, duration, and speechiness all had significantly different means suggesting they are prominent features that the user uses to determine whether or not they like a given song.</w:t>
      </w:r>
    </w:p>
    <w:p w:rsidR="00265A97" w:rsidRDefault="00ED134B"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create a predictive model for the data, I will use the feature selection algorithm Lasso Least Angle Regression (LARS</w:t>
      </w:r>
      <w:r w:rsidR="001230EB">
        <w:rPr>
          <w:rFonts w:ascii="Times New Roman" w:eastAsia="Times New Roman" w:hAnsi="Times New Roman" w:cs="Times New Roman"/>
          <w:sz w:val="24"/>
          <w:szCs w:val="24"/>
        </w:rPr>
        <w:t xml:space="preserve">) as well as regular Lasso to </w:t>
      </w:r>
      <w:r w:rsidR="00635096">
        <w:rPr>
          <w:rFonts w:ascii="Times New Roman" w:eastAsia="Times New Roman" w:hAnsi="Times New Roman" w:cs="Times New Roman"/>
          <w:sz w:val="24"/>
          <w:szCs w:val="24"/>
        </w:rPr>
        <w:t>determine if any variables should be dropped from the model. Based on the literature, Lasso LARS and Lasso should yield only slightly different results therefore I will run a model using the recommendations from both methods.</w:t>
      </w:r>
    </w:p>
    <w:p w:rsidR="00265A97" w:rsidRDefault="00265A97"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did not reduce any of the variable </w:t>
      </w:r>
      <w:r w:rsidR="006F394A">
        <w:rPr>
          <w:rFonts w:ascii="Times New Roman" w:eastAsia="Times New Roman" w:hAnsi="Times New Roman" w:cs="Times New Roman"/>
          <w:sz w:val="24"/>
          <w:szCs w:val="24"/>
        </w:rPr>
        <w:t xml:space="preserve">coefficients to </w:t>
      </w:r>
      <w:proofErr w:type="gramStart"/>
      <w:r w:rsidR="006F394A">
        <w:rPr>
          <w:rFonts w:ascii="Times New Roman" w:eastAsia="Times New Roman" w:hAnsi="Times New Roman" w:cs="Times New Roman"/>
          <w:sz w:val="24"/>
          <w:szCs w:val="24"/>
        </w:rPr>
        <w:t>0</w:t>
      </w:r>
      <w:r w:rsidR="00233296">
        <w:rPr>
          <w:rFonts w:ascii="Times New Roman" w:eastAsia="Times New Roman" w:hAnsi="Times New Roman" w:cs="Times New Roman"/>
          <w:sz w:val="24"/>
          <w:szCs w:val="24"/>
        </w:rPr>
        <w:t>,</w:t>
      </w:r>
      <w:proofErr w:type="gramEnd"/>
      <w:r w:rsidR="00233296">
        <w:rPr>
          <w:rFonts w:ascii="Times New Roman" w:eastAsia="Times New Roman" w:hAnsi="Times New Roman" w:cs="Times New Roman"/>
          <w:sz w:val="24"/>
          <w:szCs w:val="24"/>
        </w:rPr>
        <w:t xml:space="preserve"> however LARS reduced energy, key, and time signature to 0 indicating they are not well correlated with the target variable. As expected this is a slight difference but different all the same. Therefore I will run one model with the recommended variables removed and one with all the variables included </w:t>
      </w:r>
      <w:r w:rsidR="000C2AB2">
        <w:rPr>
          <w:rFonts w:ascii="Times New Roman" w:eastAsia="Times New Roman" w:hAnsi="Times New Roman" w:cs="Times New Roman"/>
          <w:sz w:val="24"/>
          <w:szCs w:val="24"/>
        </w:rPr>
        <w:t>to</w:t>
      </w:r>
      <w:r w:rsidR="00233296">
        <w:rPr>
          <w:rFonts w:ascii="Times New Roman" w:eastAsia="Times New Roman" w:hAnsi="Times New Roman" w:cs="Times New Roman"/>
          <w:sz w:val="24"/>
          <w:szCs w:val="24"/>
        </w:rPr>
        <w:t xml:space="preserve"> compare the initial results before improving the model.</w:t>
      </w:r>
    </w:p>
    <w:p w:rsidR="00233296" w:rsidRDefault="00233296"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will be using an Artificial Neural Network</w:t>
      </w:r>
      <w:r w:rsidR="000C2AB2">
        <w:rPr>
          <w:rFonts w:ascii="Times New Roman" w:eastAsia="Times New Roman" w:hAnsi="Times New Roman" w:cs="Times New Roman"/>
          <w:sz w:val="24"/>
          <w:szCs w:val="24"/>
        </w:rPr>
        <w:t xml:space="preserve"> (ANN) to predict the target variable from the given song attributes.  The architecture of the ANN was determined using the total number of variables and the recommended size given dropped variables. After several iterations that are not noted in the </w:t>
      </w:r>
      <w:proofErr w:type="spellStart"/>
      <w:r w:rsidR="000C2AB2">
        <w:rPr>
          <w:rFonts w:ascii="Times New Roman" w:eastAsia="Times New Roman" w:hAnsi="Times New Roman" w:cs="Times New Roman"/>
          <w:sz w:val="24"/>
          <w:szCs w:val="24"/>
        </w:rPr>
        <w:t>Jupyter</w:t>
      </w:r>
      <w:proofErr w:type="spellEnd"/>
      <w:r w:rsidR="000C2AB2">
        <w:rPr>
          <w:rFonts w:ascii="Times New Roman" w:eastAsia="Times New Roman" w:hAnsi="Times New Roman" w:cs="Times New Roman"/>
          <w:sz w:val="24"/>
          <w:szCs w:val="24"/>
        </w:rPr>
        <w:t xml:space="preserve"> notebook, 2 layers with 15 and 11 nodes was chosen; more layers significantly reduced accuracy while reducing variance slightly and more nodes improved accuracy less than the consequential increase in variance.</w:t>
      </w:r>
    </w:p>
    <w:p w:rsidR="00DF3147" w:rsidRDefault="00DF3147"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results reveal that following the LARS recommendation significantly reduces accuracy</w:t>
      </w:r>
      <w:r w:rsidR="00B14A39">
        <w:rPr>
          <w:rFonts w:ascii="Times New Roman" w:eastAsia="Times New Roman" w:hAnsi="Times New Roman" w:cs="Times New Roman"/>
          <w:sz w:val="24"/>
          <w:szCs w:val="24"/>
        </w:rPr>
        <w:t xml:space="preserve"> and increases variance of the ANN, therefore all variables will be included in the final model and which will have its hyper parameters tuned. To tune the final model, I will utilize </w:t>
      </w:r>
      <w:proofErr w:type="spellStart"/>
      <w:r w:rsidR="00B14A39">
        <w:rPr>
          <w:rFonts w:ascii="Times New Roman" w:eastAsia="Times New Roman" w:hAnsi="Times New Roman" w:cs="Times New Roman"/>
          <w:sz w:val="24"/>
          <w:szCs w:val="24"/>
        </w:rPr>
        <w:t>GridSearchCV</w:t>
      </w:r>
      <w:proofErr w:type="spellEnd"/>
      <w:r w:rsidR="00B14A39">
        <w:rPr>
          <w:rFonts w:ascii="Times New Roman" w:eastAsia="Times New Roman" w:hAnsi="Times New Roman" w:cs="Times New Roman"/>
          <w:sz w:val="24"/>
          <w:szCs w:val="24"/>
        </w:rPr>
        <w:t xml:space="preserve"> from the </w:t>
      </w:r>
      <w:proofErr w:type="spellStart"/>
      <w:r w:rsidR="00B14A39">
        <w:rPr>
          <w:rFonts w:ascii="Times New Roman" w:eastAsia="Times New Roman" w:hAnsi="Times New Roman" w:cs="Times New Roman"/>
          <w:sz w:val="24"/>
          <w:szCs w:val="24"/>
        </w:rPr>
        <w:t>SKLearn</w:t>
      </w:r>
      <w:proofErr w:type="spellEnd"/>
      <w:r w:rsidR="00B14A39">
        <w:rPr>
          <w:rFonts w:ascii="Times New Roman" w:eastAsia="Times New Roman" w:hAnsi="Times New Roman" w:cs="Times New Roman"/>
          <w:sz w:val="24"/>
          <w:szCs w:val="24"/>
        </w:rPr>
        <w:t xml:space="preserve"> library to test the batch and epoch hyper parameters. I chose not to test th</w:t>
      </w:r>
      <w:r w:rsidR="00E14150">
        <w:rPr>
          <w:rFonts w:ascii="Times New Roman" w:eastAsia="Times New Roman" w:hAnsi="Times New Roman" w:cs="Times New Roman"/>
          <w:sz w:val="24"/>
          <w:szCs w:val="24"/>
        </w:rPr>
        <w:t xml:space="preserve">e optimizer here since the </w:t>
      </w:r>
      <w:r w:rsidR="00B275B7">
        <w:rPr>
          <w:rFonts w:ascii="Times New Roman" w:eastAsia="Times New Roman" w:hAnsi="Times New Roman" w:cs="Times New Roman"/>
          <w:sz w:val="24"/>
          <w:szCs w:val="24"/>
        </w:rPr>
        <w:t>literature on the optimizers supported by Keras indicates</w:t>
      </w:r>
      <w:r w:rsidR="00E14150">
        <w:rPr>
          <w:rFonts w:ascii="Times New Roman" w:eastAsia="Times New Roman" w:hAnsi="Times New Roman" w:cs="Times New Roman"/>
          <w:sz w:val="24"/>
          <w:szCs w:val="24"/>
        </w:rPr>
        <w:t xml:space="preserve"> that Adam is very likely the best option given the nature of the data and problem.</w:t>
      </w:r>
    </w:p>
    <w:p w:rsidR="00265A97" w:rsidRDefault="00265A97" w:rsidP="00D75921">
      <w:pPr>
        <w:spacing w:before="100" w:beforeAutospacing="1" w:after="100" w:afterAutospacing="1"/>
        <w:ind w:firstLine="360"/>
        <w:rPr>
          <w:rFonts w:ascii="Times New Roman" w:eastAsia="Times New Roman" w:hAnsi="Times New Roman" w:cs="Times New Roman"/>
          <w:sz w:val="24"/>
          <w:szCs w:val="24"/>
        </w:rPr>
      </w:pPr>
    </w:p>
    <w:p w:rsidR="00265A97" w:rsidRDefault="00265A97" w:rsidP="00D75921">
      <w:pPr>
        <w:spacing w:before="100" w:beforeAutospacing="1" w:after="100" w:afterAutospacing="1"/>
        <w:ind w:firstLine="360"/>
        <w:rPr>
          <w:rFonts w:ascii="Times New Roman" w:eastAsia="Times New Roman" w:hAnsi="Times New Roman" w:cs="Times New Roman"/>
          <w:sz w:val="24"/>
          <w:szCs w:val="24"/>
        </w:rPr>
      </w:pPr>
    </w:p>
    <w:p w:rsidR="00265A97" w:rsidRDefault="00265A97" w:rsidP="00D75921">
      <w:pPr>
        <w:spacing w:before="100" w:beforeAutospacing="1" w:after="100" w:afterAutospacing="1"/>
        <w:ind w:firstLine="360"/>
        <w:rPr>
          <w:rFonts w:ascii="Times New Roman" w:eastAsia="Times New Roman" w:hAnsi="Times New Roman" w:cs="Times New Roman"/>
          <w:sz w:val="24"/>
          <w:szCs w:val="24"/>
        </w:rPr>
      </w:pPr>
    </w:p>
    <w:p w:rsidR="00883288" w:rsidRPr="00F86F6D" w:rsidRDefault="00883288" w:rsidP="00D7592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FD74E0" w:rsidRDefault="00FD74E0"/>
    <w:sectPr w:rsidR="00FD74E0" w:rsidSect="00D00259">
      <w:headerReference w:type="default" r:id="rId11"/>
      <w:pgSz w:w="12240" w:h="15840"/>
      <w:pgMar w:top="985" w:right="1440" w:bottom="72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9B6" w:rsidRDefault="008E79B6" w:rsidP="00BA6F0C">
      <w:pPr>
        <w:spacing w:after="0"/>
      </w:pPr>
      <w:r>
        <w:separator/>
      </w:r>
    </w:p>
  </w:endnote>
  <w:endnote w:type="continuationSeparator" w:id="0">
    <w:p w:rsidR="008E79B6" w:rsidRDefault="008E79B6" w:rsidP="00BA6F0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9B6" w:rsidRDefault="008E79B6" w:rsidP="00BA6F0C">
      <w:pPr>
        <w:spacing w:after="0"/>
      </w:pPr>
      <w:r>
        <w:separator/>
      </w:r>
    </w:p>
  </w:footnote>
  <w:footnote w:type="continuationSeparator" w:id="0">
    <w:p w:rsidR="008E79B6" w:rsidRDefault="008E79B6" w:rsidP="00BA6F0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BB562D">
      <w:tc>
        <w:tcPr>
          <w:tcW w:w="1500" w:type="pct"/>
          <w:tcBorders>
            <w:bottom w:val="single" w:sz="4" w:space="0" w:color="943634" w:themeColor="accent2" w:themeShade="BF"/>
          </w:tcBorders>
          <w:shd w:val="clear" w:color="auto" w:fill="943634" w:themeFill="accent2" w:themeFillShade="BF"/>
          <w:vAlign w:val="bottom"/>
        </w:tcPr>
        <w:p w:rsidR="00BB562D" w:rsidRDefault="00BB562D">
          <w:pPr>
            <w:pStyle w:val="Header"/>
            <w:jc w:val="right"/>
            <w:rPr>
              <w:color w:val="FFFFFF" w:themeColor="background1"/>
            </w:rPr>
          </w:pPr>
        </w:p>
      </w:tc>
      <w:tc>
        <w:tcPr>
          <w:tcW w:w="4000" w:type="pct"/>
          <w:tcBorders>
            <w:bottom w:val="single" w:sz="4" w:space="0" w:color="auto"/>
          </w:tcBorders>
          <w:vAlign w:val="bottom"/>
        </w:tcPr>
        <w:p w:rsidR="00BB562D" w:rsidRDefault="0007323C" w:rsidP="00BB562D">
          <w:pPr>
            <w:pStyle w:val="Header"/>
            <w:rPr>
              <w:bCs/>
              <w:color w:val="76923C" w:themeColor="accent3" w:themeShade="BF"/>
              <w:sz w:val="24"/>
              <w:szCs w:val="24"/>
            </w:rPr>
          </w:pPr>
          <w:sdt>
            <w:sdtPr>
              <w:rPr>
                <w:b/>
                <w:bCs/>
                <w:caps/>
                <w:sz w:val="24"/>
                <w:szCs w:val="24"/>
              </w:rPr>
              <w:alias w:val="Title"/>
              <w:id w:val="77625180"/>
              <w:placeholder>
                <w:docPart w:val="126146E19C2D449CB64CF15F614D5CAD"/>
              </w:placeholder>
              <w:dataBinding w:prefixMappings="xmlns:ns0='http://schemas.openxmlformats.org/package/2006/metadata/core-properties' xmlns:ns1='http://purl.org/dc/elements/1.1/'" w:xpath="/ns0:coreProperties[1]/ns1:title[1]" w:storeItemID="{6C3C8BC8-F283-45AE-878A-BAB7291924A1}"/>
              <w:text/>
            </w:sdtPr>
            <w:sdtContent>
              <w:r w:rsidR="00BB562D">
                <w:rPr>
                  <w:b/>
                  <w:bCs/>
                  <w:caps/>
                  <w:sz w:val="24"/>
                  <w:szCs w:val="24"/>
                </w:rPr>
                <w:t>Spotify user analysis</w:t>
              </w:r>
            </w:sdtContent>
          </w:sdt>
        </w:p>
      </w:tc>
    </w:tr>
  </w:tbl>
  <w:p w:rsidR="00BA6F0C" w:rsidRPr="00BA6F0C" w:rsidRDefault="00BA6F0C" w:rsidP="00BA6F0C">
    <w:pPr>
      <w:pStyle w:val="Header"/>
      <w:jc w:val="cent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668D"/>
    <w:multiLevelType w:val="multilevel"/>
    <w:tmpl w:val="EB50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6F6D"/>
    <w:rsid w:val="0001435E"/>
    <w:rsid w:val="00033689"/>
    <w:rsid w:val="00046372"/>
    <w:rsid w:val="0007323C"/>
    <w:rsid w:val="00081F72"/>
    <w:rsid w:val="000C2AB2"/>
    <w:rsid w:val="00114184"/>
    <w:rsid w:val="001230EB"/>
    <w:rsid w:val="0017019F"/>
    <w:rsid w:val="001D2175"/>
    <w:rsid w:val="001D46C5"/>
    <w:rsid w:val="00233296"/>
    <w:rsid w:val="002523CF"/>
    <w:rsid w:val="002558EC"/>
    <w:rsid w:val="00265A97"/>
    <w:rsid w:val="002F4646"/>
    <w:rsid w:val="00332960"/>
    <w:rsid w:val="00350B4B"/>
    <w:rsid w:val="00394161"/>
    <w:rsid w:val="003A129B"/>
    <w:rsid w:val="00412C15"/>
    <w:rsid w:val="00510B92"/>
    <w:rsid w:val="00511CDC"/>
    <w:rsid w:val="005D7A2A"/>
    <w:rsid w:val="005D7A89"/>
    <w:rsid w:val="00635096"/>
    <w:rsid w:val="006B687B"/>
    <w:rsid w:val="006C2FF6"/>
    <w:rsid w:val="006C3B5E"/>
    <w:rsid w:val="006E3B12"/>
    <w:rsid w:val="006F394A"/>
    <w:rsid w:val="00773FD5"/>
    <w:rsid w:val="007B0C21"/>
    <w:rsid w:val="008159E4"/>
    <w:rsid w:val="00883288"/>
    <w:rsid w:val="008E79B6"/>
    <w:rsid w:val="00A81904"/>
    <w:rsid w:val="00B0158B"/>
    <w:rsid w:val="00B14A39"/>
    <w:rsid w:val="00B25380"/>
    <w:rsid w:val="00B275B7"/>
    <w:rsid w:val="00BA6F0C"/>
    <w:rsid w:val="00BB562D"/>
    <w:rsid w:val="00C1625E"/>
    <w:rsid w:val="00CC5FA0"/>
    <w:rsid w:val="00CD0A71"/>
    <w:rsid w:val="00D00259"/>
    <w:rsid w:val="00D75921"/>
    <w:rsid w:val="00D970C3"/>
    <w:rsid w:val="00DE336E"/>
    <w:rsid w:val="00DF3147"/>
    <w:rsid w:val="00E040C8"/>
    <w:rsid w:val="00E119C0"/>
    <w:rsid w:val="00E14150"/>
    <w:rsid w:val="00E6243A"/>
    <w:rsid w:val="00ED134B"/>
    <w:rsid w:val="00ED3296"/>
    <w:rsid w:val="00F32A60"/>
    <w:rsid w:val="00F83763"/>
    <w:rsid w:val="00F86F6D"/>
    <w:rsid w:val="00FD74E0"/>
    <w:rsid w:val="00FE4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F6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6F0C"/>
    <w:pPr>
      <w:tabs>
        <w:tab w:val="center" w:pos="4680"/>
        <w:tab w:val="right" w:pos="9360"/>
      </w:tabs>
      <w:spacing w:after="0"/>
    </w:pPr>
  </w:style>
  <w:style w:type="character" w:customStyle="1" w:styleId="HeaderChar">
    <w:name w:val="Header Char"/>
    <w:basedOn w:val="DefaultParagraphFont"/>
    <w:link w:val="Header"/>
    <w:uiPriority w:val="99"/>
    <w:rsid w:val="00BA6F0C"/>
  </w:style>
  <w:style w:type="paragraph" w:styleId="Footer">
    <w:name w:val="footer"/>
    <w:basedOn w:val="Normal"/>
    <w:link w:val="FooterChar"/>
    <w:uiPriority w:val="99"/>
    <w:semiHidden/>
    <w:unhideWhenUsed/>
    <w:rsid w:val="00BA6F0C"/>
    <w:pPr>
      <w:tabs>
        <w:tab w:val="center" w:pos="4680"/>
        <w:tab w:val="right" w:pos="9360"/>
      </w:tabs>
      <w:spacing w:after="0"/>
    </w:pPr>
  </w:style>
  <w:style w:type="character" w:customStyle="1" w:styleId="FooterChar">
    <w:name w:val="Footer Char"/>
    <w:basedOn w:val="DefaultParagraphFont"/>
    <w:link w:val="Footer"/>
    <w:uiPriority w:val="99"/>
    <w:semiHidden/>
    <w:rsid w:val="00BA6F0C"/>
  </w:style>
  <w:style w:type="paragraph" w:styleId="BalloonText">
    <w:name w:val="Balloon Text"/>
    <w:basedOn w:val="Normal"/>
    <w:link w:val="BalloonTextChar"/>
    <w:uiPriority w:val="99"/>
    <w:semiHidden/>
    <w:unhideWhenUsed/>
    <w:rsid w:val="00BB56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2D"/>
    <w:rPr>
      <w:rFonts w:ascii="Tahoma" w:hAnsi="Tahoma" w:cs="Tahoma"/>
      <w:sz w:val="16"/>
      <w:szCs w:val="16"/>
    </w:rPr>
  </w:style>
  <w:style w:type="table" w:styleId="LightShading-Accent2">
    <w:name w:val="Light Shading Accent 2"/>
    <w:basedOn w:val="TableNormal"/>
    <w:uiPriority w:val="60"/>
    <w:rsid w:val="00883288"/>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883288"/>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3">
    <w:name w:val="Light Shading Accent 3"/>
    <w:basedOn w:val="TableNormal"/>
    <w:uiPriority w:val="60"/>
    <w:rsid w:val="00265A97"/>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52973316">
      <w:bodyDiv w:val="1"/>
      <w:marLeft w:val="0"/>
      <w:marRight w:val="0"/>
      <w:marTop w:val="0"/>
      <w:marBottom w:val="0"/>
      <w:divBdr>
        <w:top w:val="none" w:sz="0" w:space="0" w:color="auto"/>
        <w:left w:val="none" w:sz="0" w:space="0" w:color="auto"/>
        <w:bottom w:val="none" w:sz="0" w:space="0" w:color="auto"/>
        <w:right w:val="none" w:sz="0" w:space="0" w:color="auto"/>
      </w:divBdr>
    </w:div>
    <w:div w:id="358552672">
      <w:bodyDiv w:val="1"/>
      <w:marLeft w:val="0"/>
      <w:marRight w:val="0"/>
      <w:marTop w:val="0"/>
      <w:marBottom w:val="0"/>
      <w:divBdr>
        <w:top w:val="none" w:sz="0" w:space="0" w:color="auto"/>
        <w:left w:val="none" w:sz="0" w:space="0" w:color="auto"/>
        <w:bottom w:val="none" w:sz="0" w:space="0" w:color="auto"/>
        <w:right w:val="none" w:sz="0" w:space="0" w:color="auto"/>
      </w:divBdr>
    </w:div>
    <w:div w:id="1242371431">
      <w:bodyDiv w:val="1"/>
      <w:marLeft w:val="0"/>
      <w:marRight w:val="0"/>
      <w:marTop w:val="0"/>
      <w:marBottom w:val="0"/>
      <w:divBdr>
        <w:top w:val="none" w:sz="0" w:space="0" w:color="auto"/>
        <w:left w:val="none" w:sz="0" w:space="0" w:color="auto"/>
        <w:bottom w:val="none" w:sz="0" w:space="0" w:color="auto"/>
        <w:right w:val="none" w:sz="0" w:space="0" w:color="auto"/>
      </w:divBdr>
    </w:div>
    <w:div w:id="12429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6146E19C2D449CB64CF15F614D5CAD"/>
        <w:category>
          <w:name w:val="General"/>
          <w:gallery w:val="placeholder"/>
        </w:category>
        <w:types>
          <w:type w:val="bbPlcHdr"/>
        </w:types>
        <w:behaviors>
          <w:behavior w:val="content"/>
        </w:behaviors>
        <w:guid w:val="{44E0CA4B-260B-4E12-BCEB-79D1BE4D79C2}"/>
      </w:docPartPr>
      <w:docPartBody>
        <w:p w:rsidR="005666E6" w:rsidRDefault="00B34B6E" w:rsidP="00B34B6E">
          <w:pPr>
            <w:pStyle w:val="126146E19C2D449CB64CF15F614D5CAD"/>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4B6E"/>
    <w:rsid w:val="0045419B"/>
    <w:rsid w:val="004C0A2C"/>
    <w:rsid w:val="005666E6"/>
    <w:rsid w:val="008A1802"/>
    <w:rsid w:val="00A638CD"/>
    <w:rsid w:val="00B34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A925602CA467191943F250D11F88A">
    <w:name w:val="B25A925602CA467191943F250D11F88A"/>
    <w:rsid w:val="00B34B6E"/>
  </w:style>
  <w:style w:type="paragraph" w:customStyle="1" w:styleId="126146E19C2D449CB64CF15F614D5CAD">
    <w:name w:val="126146E19C2D449CB64CF15F614D5CAD"/>
    <w:rsid w:val="00B34B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Spotify user analysis</vt:lpstr>
    </vt:vector>
  </TitlesOfParts>
  <Company>Parsons</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user analysis</dc:title>
  <dc:creator>Rene</dc:creator>
  <cp:lastModifiedBy>Rene</cp:lastModifiedBy>
  <cp:revision>14</cp:revision>
  <dcterms:created xsi:type="dcterms:W3CDTF">2017-12-15T16:22:00Z</dcterms:created>
  <dcterms:modified xsi:type="dcterms:W3CDTF">2017-12-25T17:55:00Z</dcterms:modified>
</cp:coreProperties>
</file>