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5"/>
        </w:numPr>
        <w:tabs>
          <w:tab w:val="clear" w:pos="708"/>
          <w:tab w:val="left" w:pos="5438" w:leader="none"/>
        </w:tabs>
        <w:spacing w:lineRule="auto"/>
        <w:jc w:val="both"/>
        <w:rPr/>
      </w:pPr>
      <w:r>
        <w:rPr>
          <w:rFonts w:eastAsia="Times New Roman" w:cs="Calibri" w:cstheme="minorHAnsi"/>
          <w:b/>
          <w:sz w:val="24"/>
          <w:highlight w:val="green"/>
        </w:rPr>
        <w:t>INTRODUCCIÓN:</w:t>
      </w:r>
      <w:r>
        <w:rPr>
          <w:rFonts w:eastAsia="Times New Roman" w:cs="Calibri" w:cstheme="minorHAnsi"/>
          <w:b/>
          <w:sz w:val="24"/>
        </w:rPr>
        <w:t xml:space="preserve">  </w:t>
      </w:r>
      <w:r>
        <w:rPr>
          <w:rFonts w:eastAsia="Times New Roman" w:cs="Calibri" w:cstheme="minorHAnsi"/>
          <w:b/>
          <w:sz w:val="24"/>
        </w:rPr>
        <w:t xml:space="preserve"> </w:t>
      </w:r>
      <w:r>
        <w:rPr>
          <w:rFonts w:eastAsia="Times New Roman" w:cs="Calibri" w:cstheme="minorHAnsi"/>
          <w:b w:val="false"/>
          <w:bCs w:val="false"/>
          <w:sz w:val="24"/>
        </w:rPr>
        <w:t>E</w:t>
      </w:r>
      <w:r>
        <w:rPr>
          <w:rFonts w:eastAsia="Times New Roman" w:cs="Calibri" w:cstheme="minorHAnsi"/>
          <w:bCs/>
          <w:sz w:val="24"/>
        </w:rPr>
        <w:t xml:space="preserve">ste documento de especificación de requerimientos de software para la empresa </w:t>
      </w:r>
      <w:r>
        <w:rPr>
          <w:rFonts w:eastAsia="Times New Roman" w:cs="Calibri" w:cstheme="minorHAnsi"/>
          <w:bCs/>
          <w:sz w:val="24"/>
          <w:highlight w:val="yellow"/>
        </w:rPr>
        <w:t>DESPACHO DE ABOGADOS SA DE CV</w:t>
      </w:r>
      <w:r>
        <w:rPr>
          <w:rFonts w:eastAsia="Times New Roman" w:cs="Calibri" w:cstheme="minorHAnsi"/>
          <w:bCs/>
          <w:sz w:val="24"/>
        </w:rPr>
        <w:t xml:space="preserve"> en la cual se desarrollará el producto de software </w:t>
      </w:r>
      <w:r>
        <w:rPr>
          <w:rFonts w:eastAsia="Times New Roman" w:cs="Calibri" w:cstheme="minorHAnsi"/>
          <w:bCs/>
          <w:sz w:val="24"/>
          <w:highlight w:val="yellow"/>
        </w:rPr>
        <w:t>ABOGABOT</w:t>
      </w:r>
      <w:r>
        <w:rPr>
          <w:rFonts w:eastAsia="Times New Roman" w:cs="Calibri" w:cstheme="minorHAnsi"/>
          <w:b/>
          <w:sz w:val="24"/>
        </w:rPr>
        <w:tab/>
      </w:r>
    </w:p>
    <w:p>
      <w:pPr>
        <w:pStyle w:val="ListParagraph"/>
        <w:tabs>
          <w:tab w:val="clear" w:pos="708"/>
          <w:tab w:val="left" w:pos="5438" w:leader="none"/>
        </w:tabs>
        <w:spacing w:lineRule="auto"/>
        <w:ind w:left="620" w:hanging="0"/>
        <w:jc w:val="both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/>
        <w:ind w:left="260" w:hanging="0"/>
        <w:jc w:val="both"/>
        <w:rPr/>
      </w:pPr>
      <w:r>
        <w:rPr>
          <w:rFonts w:eastAsia="Times New Roman" w:cs="Calibri" w:cstheme="minorHAnsi"/>
          <w:b/>
          <w:sz w:val="24"/>
        </w:rPr>
        <w:t xml:space="preserve">1.1. </w:t>
      </w:r>
      <w:bookmarkStart w:id="0" w:name="__DdeLink__527_1428427454"/>
      <w:r>
        <w:rPr>
          <w:rFonts w:eastAsia="Times New Roman" w:cs="Calibri" w:cstheme="minorHAnsi"/>
          <w:b/>
          <w:sz w:val="24"/>
        </w:rPr>
        <w:t>PROPOSITO</w:t>
      </w:r>
      <w:bookmarkEnd w:id="0"/>
      <w:r>
        <w:rPr>
          <w:rFonts w:eastAsia="Times New Roman" w:cs="Calibri" w:cstheme="minorHAnsi"/>
          <w:b/>
          <w:sz w:val="24"/>
        </w:rPr>
        <w:t xml:space="preserve">: </w:t>
      </w:r>
      <w:r>
        <w:rPr>
          <w:rFonts w:eastAsia="Times New Roman" w:cs="Calibri" w:cstheme="minorHAnsi"/>
          <w:b w:val="false"/>
          <w:bCs w:val="false"/>
          <w:sz w:val="24"/>
          <w:szCs w:val="20"/>
          <w:lang w:eastAsia="es-CO"/>
        </w:rPr>
        <w:t xml:space="preserve">Automatizar, gestionar usuarios y demandas para la empreza </w:t>
      </w:r>
      <w:r>
        <w:rPr>
          <w:rFonts w:eastAsia="Times New Roman" w:cs="Calibri" w:cstheme="minorHAnsi"/>
          <w:bCs/>
          <w:sz w:val="24"/>
        </w:rPr>
        <w:t xml:space="preserve"> </w:t>
      </w:r>
      <w:r>
        <w:rPr>
          <w:rFonts w:eastAsia="Times New Roman" w:cs="Calibri" w:cstheme="minorHAnsi"/>
          <w:b/>
          <w:bCs/>
          <w:sz w:val="24"/>
        </w:rPr>
        <w:t>ABOGABOT</w:t>
      </w:r>
    </w:p>
    <w:p>
      <w:pPr>
        <w:pStyle w:val="Normal"/>
        <w:spacing w:lineRule="exact" w:line="245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</w:r>
    </w:p>
    <w:p>
      <w:pPr>
        <w:pStyle w:val="Normal"/>
        <w:spacing w:lineRule="exact" w:line="190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Cs/>
          <w:sz w:val="24"/>
        </w:rPr>
      </w:pPr>
      <w:r>
        <w:rPr>
          <w:rFonts w:eastAsia="Times New Roman" w:cs="Calibri" w:cstheme="minorHAnsi"/>
          <w:b/>
          <w:sz w:val="24"/>
        </w:rPr>
        <w:t xml:space="preserve">1.2. ÁMBITO DEL SISTEMA:  </w:t>
      </w:r>
    </w:p>
    <w:p>
      <w:pPr>
        <w:pStyle w:val="Normal"/>
        <w:spacing w:lineRule="exact" w:line="200"/>
        <w:rPr>
          <w:rFonts w:ascii="Calibri" w:hAnsi="Calibri" w:eastAsia="Times New Roman" w:cs="Calibri" w:asciiTheme="minorHAnsi" w:cstheme="minorHAnsi" w:hAnsiTheme="minorHAnsi"/>
          <w:bCs/>
          <w:sz w:val="24"/>
        </w:rPr>
      </w:pPr>
      <w:r>
        <w:rPr>
          <w:rFonts w:eastAsia="Times New Roman" w:cs="Calibri" w:cstheme="minorHAnsi"/>
          <w:bCs/>
          <w:sz w:val="24"/>
        </w:rPr>
      </w:r>
    </w:p>
    <w:p>
      <w:pPr>
        <w:pStyle w:val="Normal"/>
        <w:spacing w:lineRule="exact" w:line="312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1" w:name="page2"/>
      <w:bookmarkStart w:id="2" w:name="page2"/>
      <w:bookmarkEnd w:id="2"/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1.3. DEFINICIONES, ACRÓNIMOS Y ABREVIATURAS</w:t>
      </w:r>
    </w:p>
    <w:p>
      <w:pPr>
        <w:pStyle w:val="Normal"/>
        <w:spacing w:lineRule="exact" w:line="22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tbl>
      <w:tblPr>
        <w:tblW w:w="9000" w:type="dxa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120"/>
        <w:gridCol w:w="7879"/>
      </w:tblGrid>
      <w:tr>
        <w:trPr>
          <w:trHeight w:val="279" w:hRule="atLeast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libri" w:hAnsi="Calibri" w:eastAsia="Times New Roman" w:cs="Calibri" w:asciiTheme="minorHAnsi" w:cstheme="minorHAnsi" w:hAnsiTheme="minorHAnsi"/>
                <w:sz w:val="24"/>
              </w:rPr>
            </w:pPr>
            <w:r>
              <w:rPr>
                <w:rFonts w:eastAsia="Times New Roman" w:cs="Calibri" w:cstheme="minorHAnsi"/>
                <w:sz w:val="24"/>
              </w:rPr>
              <w:t>SGBD</w:t>
            </w:r>
          </w:p>
        </w:tc>
        <w:tc>
          <w:tcPr>
            <w:tcW w:w="7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2"/>
              </w:rPr>
            </w:pPr>
            <w:r>
              <w:rPr>
                <w:rFonts w:eastAsia="Times New Roman" w:cs="Calibri" w:cstheme="minorHAnsi"/>
                <w:sz w:val="22"/>
              </w:rPr>
              <w:t>Sistema gestor de Base de datos.</w:t>
            </w:r>
          </w:p>
        </w:tc>
      </w:tr>
      <w:tr>
        <w:trPr>
          <w:trHeight w:val="279" w:hRule="atLeast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libri" w:hAnsi="Calibri" w:eastAsia="Times New Roman" w:cs="Calibri" w:asciiTheme="minorHAnsi" w:cstheme="minorHAnsi" w:hAnsiTheme="minorHAnsi"/>
                <w:sz w:val="24"/>
              </w:rPr>
            </w:pPr>
            <w:r>
              <w:rPr>
                <w:rFonts w:eastAsia="Times New Roman" w:cs="Calibri" w:cstheme="minorHAnsi"/>
                <w:sz w:val="24"/>
              </w:rPr>
              <w:t>IEEE</w:t>
            </w:r>
          </w:p>
        </w:tc>
        <w:tc>
          <w:tcPr>
            <w:tcW w:w="7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2"/>
              </w:rPr>
            </w:pPr>
            <w:r>
              <w:rPr>
                <w:rFonts w:eastAsia="Times New Roman" w:cs="Calibri" w:cstheme="minorHAnsi"/>
                <w:sz w:val="22"/>
              </w:rPr>
            </w:r>
          </w:p>
        </w:tc>
      </w:tr>
      <w:tr>
        <w:trPr>
          <w:trHeight w:val="279" w:hRule="atLeast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libri" w:hAnsi="Calibri" w:eastAsia="Times New Roman" w:cs="Calibri" w:asciiTheme="minorHAnsi" w:cstheme="minorHAnsi" w:hAnsiTheme="minorHAnsi"/>
                <w:sz w:val="24"/>
              </w:rPr>
            </w:pPr>
            <w:r>
              <w:rPr>
                <w:rFonts w:eastAsia="Times New Roman" w:cs="Calibri" w:cstheme="minorHAnsi"/>
                <w:sz w:val="24"/>
              </w:rPr>
              <w:t>UML</w:t>
            </w:r>
          </w:p>
        </w:tc>
        <w:tc>
          <w:tcPr>
            <w:tcW w:w="7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2"/>
              </w:rPr>
            </w:pPr>
            <w:r>
              <w:rPr>
                <w:rFonts w:eastAsia="Times New Roman" w:cs="Calibri" w:cstheme="minorHAnsi"/>
                <w:sz w:val="22"/>
              </w:rPr>
              <w:t xml:space="preserve">Lenguaje unificado para modelamiento de sistemas </w:t>
            </w:r>
          </w:p>
        </w:tc>
      </w:tr>
      <w:tr>
        <w:trPr>
          <w:trHeight w:val="279" w:hRule="atLeast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/>
            </w:pPr>
            <w:r>
              <w:rPr>
                <w:rFonts w:eastAsia="Times New Roman" w:cs="Calibri" w:cstheme="minorHAnsi"/>
                <w:sz w:val="24"/>
              </w:rPr>
              <w:t>HTML</w:t>
            </w:r>
          </w:p>
        </w:tc>
        <w:tc>
          <w:tcPr>
            <w:tcW w:w="7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2"/>
              </w:rPr>
            </w:pPr>
            <w:r>
              <w:rPr>
                <w:rFonts w:eastAsia="Times New Roman" w:cs="Calibri" w:cstheme="minorHAnsi"/>
                <w:sz w:val="22"/>
              </w:rPr>
              <w:t xml:space="preserve">Es un lenguaje de programación interpretado para desarrollo web </w:t>
            </w:r>
          </w:p>
        </w:tc>
      </w:tr>
    </w:tbl>
    <w:p>
      <w:pPr>
        <w:pStyle w:val="Normal"/>
        <w:spacing w:lineRule="exact" w:line="312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  <w:highlight w:val="green"/>
        </w:rPr>
      </w:pPr>
      <w:r>
        <w:rPr>
          <w:rFonts w:eastAsia="Times New Roman" w:cs="Calibri" w:cstheme="minorHAnsi"/>
          <w:b/>
          <w:sz w:val="24"/>
        </w:rPr>
        <w:t>1.4. REFERENCIAS</w:t>
      </w:r>
    </w:p>
    <w:p>
      <w:pPr>
        <w:pStyle w:val="Normal"/>
        <w:spacing w:lineRule="exact" w:line="36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Theme="minorHAnsi" w:cstheme="minorHAnsi" w:hAnsiTheme="minorHAnsi"/>
        </w:rPr>
      </w:pPr>
      <w:r>
        <w:rPr>
          <w:rFonts w:eastAsia="Times New Roman" w:cs="Calibri" w:cstheme="minorHAnsi"/>
          <w:sz w:val="24"/>
        </w:rPr>
        <w:t>Se lista a continuación otros documentos a los que se hace referencia desde éste</w:t>
      </w:r>
      <w:r>
        <w:rPr>
          <w:rFonts w:eastAsia="Times New Roman" w:cs="Calibri" w:cstheme="minorHAnsi"/>
          <w:b/>
          <w:sz w:val="24"/>
        </w:rPr>
        <w:t>:</w:t>
      </w:r>
    </w:p>
    <w:p>
      <w:pPr>
        <w:pStyle w:val="Normal"/>
        <w:spacing w:lineRule="exact" w:line="232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tbl>
      <w:tblPr>
        <w:tblW w:w="9001" w:type="dxa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5800"/>
        <w:gridCol w:w="2220"/>
        <w:gridCol w:w="981"/>
      </w:tblGrid>
      <w:tr>
        <w:trPr>
          <w:trHeight w:val="263" w:hRule="atLeast"/>
        </w:trPr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libri" w:hAnsi="Calibri" w:eastAsia="Times New Roman" w:cs="Calibri" w:asciiTheme="minorHAnsi" w:cstheme="minorHAnsi" w:hAnsiTheme="minorHAnsi"/>
                <w:b/>
                <w:b/>
                <w:sz w:val="22"/>
                <w:highlight w:val="green"/>
              </w:rPr>
            </w:pPr>
            <w:r>
              <w:rPr>
                <w:rFonts w:eastAsia="Times New Roman" w:cs="Calibri" w:cstheme="minorHAnsi"/>
                <w:b/>
                <w:sz w:val="22"/>
              </w:rPr>
              <w:t># TITULO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Calibri" w:hAnsi="Calibri" w:eastAsia="Times New Roman" w:cs="Calibri" w:asciiTheme="minorHAnsi" w:cstheme="minorHAnsi" w:hAnsiTheme="minorHAnsi"/>
                <w:b/>
                <w:b/>
                <w:sz w:val="22"/>
                <w:highlight w:val="green"/>
              </w:rPr>
            </w:pPr>
            <w:r>
              <w:rPr>
                <w:rFonts w:eastAsia="Times New Roman" w:cs="Calibri" w:cstheme="minorHAnsi"/>
                <w:b/>
                <w:sz w:val="22"/>
              </w:rPr>
              <w:t>NUMERO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Calibri" w:hAnsi="Calibri" w:eastAsia="Times New Roman" w:cs="Calibri" w:asciiTheme="minorHAnsi" w:cstheme="minorHAnsi" w:hAnsiTheme="minorHAnsi"/>
                <w:b/>
                <w:b/>
                <w:sz w:val="22"/>
                <w:highlight w:val="green"/>
              </w:rPr>
            </w:pPr>
            <w:r>
              <w:rPr>
                <w:rFonts w:eastAsia="Times New Roman" w:cs="Calibri" w:cstheme="minorHAnsi"/>
                <w:b/>
                <w:sz w:val="22"/>
              </w:rPr>
              <w:t>FECHA</w:t>
            </w:r>
          </w:p>
        </w:tc>
      </w:tr>
      <w:tr>
        <w:trPr>
          <w:trHeight w:val="260" w:hRule="atLeast"/>
        </w:trPr>
        <w:tc>
          <w:tcPr>
            <w:tcW w:w="5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2"/>
              <w:ind w:left="120" w:hanging="0"/>
              <w:rPr>
                <w:rFonts w:ascii="Calibri" w:hAnsi="Calibri" w:eastAsia="Times New Roman" w:cs="Calibri" w:asciiTheme="minorHAnsi" w:cstheme="minorHAnsi" w:hAnsiTheme="minorHAnsi"/>
                <w:sz w:val="22"/>
                <w:highlight w:val="green"/>
                <w:lang w:val="en-US"/>
              </w:rPr>
            </w:pPr>
            <w:r>
              <w:rPr>
                <w:rFonts w:eastAsia="Times New Roman" w:cs="Calibri" w:cstheme="minorHAnsi"/>
                <w:sz w:val="22"/>
                <w:lang w:val="en-US"/>
              </w:rPr>
              <w:t>1 IEEE Guide for Software Requirements Specification IEEE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60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4"/>
                <w:highlight w:val="green"/>
              </w:rPr>
            </w:pPr>
            <w:r>
              <w:rPr>
                <w:rFonts w:eastAsia="Times New Roman" w:cs="Calibri" w:cstheme="minorHAnsi"/>
                <w:sz w:val="24"/>
              </w:rPr>
              <w:t>Std 830-84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60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4"/>
                <w:highlight w:val="green"/>
              </w:rPr>
            </w:pPr>
            <w:r>
              <w:rPr>
                <w:rFonts w:eastAsia="Times New Roman" w:cs="Calibri" w:cstheme="minorHAnsi"/>
                <w:sz w:val="24"/>
              </w:rPr>
              <w:t>1994</w:t>
            </w:r>
          </w:p>
        </w:tc>
      </w:tr>
      <w:tr>
        <w:trPr>
          <w:trHeight w:val="266" w:hRule="atLeast"/>
        </w:trPr>
        <w:tc>
          <w:tcPr>
            <w:tcW w:w="5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64"/>
              <w:ind w:left="120" w:hanging="0"/>
              <w:rPr>
                <w:rFonts w:ascii="Calibri" w:hAnsi="Calibri" w:eastAsia="Times New Roman" w:cs="Calibri" w:asciiTheme="minorHAnsi" w:cstheme="minorHAnsi" w:hAnsiTheme="minorHAnsi"/>
                <w:highlight w:val="green"/>
                <w:lang w:val="en-US"/>
              </w:rPr>
            </w:pPr>
            <w:r>
              <w:rPr>
                <w:rFonts w:eastAsia="Times New Roman" w:cs="Calibri" w:cstheme="minorHAnsi"/>
                <w:sz w:val="24"/>
                <w:lang w:val="en-US"/>
              </w:rPr>
              <w:t xml:space="preserve">2 </w:t>
            </w:r>
            <w:r>
              <w:rPr>
                <w:rFonts w:eastAsia="Times New Roman" w:cs="Calibri" w:cstheme="minorHAnsi"/>
                <w:lang w:val="en-US"/>
              </w:rPr>
              <w:t>OMG Unified Modeling Language Specification Version 1.4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64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4"/>
                <w:highlight w:val="green"/>
              </w:rPr>
            </w:pPr>
            <w:r>
              <w:rPr>
                <w:rFonts w:eastAsia="Times New Roman" w:cs="Calibri" w:cstheme="minorHAnsi"/>
                <w:sz w:val="24"/>
              </w:rPr>
              <w:t>formal/2001-09-67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64"/>
              <w:ind w:left="100" w:hanging="0"/>
              <w:rPr>
                <w:rFonts w:ascii="Calibri" w:hAnsi="Calibri" w:eastAsia="Times New Roman" w:cs="Calibri" w:asciiTheme="minorHAnsi" w:cstheme="minorHAnsi" w:hAnsiTheme="minorHAnsi"/>
                <w:sz w:val="24"/>
              </w:rPr>
            </w:pPr>
            <w:r>
              <w:rPr>
                <w:rFonts w:eastAsia="Times New Roman" w:cs="Calibri" w:cstheme="minorHAnsi"/>
                <w:sz w:val="24"/>
              </w:rPr>
              <w:t>2001</w:t>
            </w:r>
          </w:p>
        </w:tc>
      </w:tr>
    </w:tbl>
    <w:p>
      <w:pPr>
        <w:pStyle w:val="Normal"/>
        <w:spacing w:lineRule="exact" w:line="205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3" w:name="page3"/>
      <w:bookmarkStart w:id="4" w:name="page3"/>
      <w:bookmarkEnd w:id="4"/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/>
      </w:pPr>
      <w:r>
        <w:rPr>
          <w:rFonts w:eastAsia="Times New Roman" w:cs="Calibri" w:cstheme="minorHAnsi"/>
          <w:b/>
          <w:sz w:val="24"/>
        </w:rPr>
        <w:t>2. DESCRIPCIÓN GENERAL</w:t>
      </w:r>
    </w:p>
    <w:p>
      <w:pPr>
        <w:pStyle w:val="Normal"/>
        <w:ind w:left="260" w:hanging="0"/>
        <w:rPr/>
      </w:pPr>
      <w:r>
        <w:rPr>
          <w:rFonts w:eastAsia="Times New Roman" w:cs="Calibri" w:cstheme="minorHAnsi"/>
          <w:b/>
          <w:sz w:val="24"/>
        </w:rPr>
        <w:t xml:space="preserve">Es una </w:t>
      </w:r>
      <w:r>
        <w:rPr>
          <w:rFonts w:eastAsia="Times New Roman" w:cs="Calibri" w:cstheme="minorHAnsi"/>
          <w:b/>
          <w:sz w:val="24"/>
        </w:rPr>
        <w:t>plataforma</w:t>
      </w:r>
      <w:r>
        <w:rPr>
          <w:rFonts w:eastAsia="Times New Roman" w:cs="Calibri" w:cstheme="minorHAnsi"/>
          <w:b/>
          <w:sz w:val="24"/>
        </w:rPr>
        <w:t xml:space="preserve"> web para automatizar el proceso de demandas realizadas por los clientes </w:t>
      </w:r>
      <w:r>
        <w:rPr>
          <w:rFonts w:eastAsia="Times New Roman" w:cs="Calibri" w:cstheme="minorHAnsi"/>
          <w:b/>
          <w:sz w:val="24"/>
        </w:rPr>
        <w:t xml:space="preserve">y </w:t>
      </w:r>
      <w:r>
        <w:rPr>
          <w:rFonts w:eastAsia="Times New Roman" w:cs="Calibri" w:cstheme="minorHAnsi"/>
          <w:b/>
          <w:sz w:val="24"/>
        </w:rPr>
        <w:t xml:space="preserve">dar un seguimiento a </w:t>
      </w:r>
      <w:r>
        <w:rPr>
          <w:rFonts w:eastAsia="Times New Roman" w:cs="Calibri" w:cstheme="minorHAnsi"/>
          <w:b/>
          <w:sz w:val="24"/>
        </w:rPr>
        <w:t>las mismas</w:t>
      </w:r>
      <w:r>
        <w:rPr>
          <w:rFonts w:eastAsia="Times New Roman" w:cs="Calibri" w:cstheme="minorHAnsi"/>
          <w:b/>
          <w:sz w:val="24"/>
        </w:rPr>
        <w:t xml:space="preserve">. 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/>
      </w:pPr>
      <w:r>
        <w:rPr>
          <w:rFonts w:eastAsia="Times New Roman" w:cs="Calibri" w:cstheme="minorHAnsi"/>
          <w:b/>
          <w:sz w:val="24"/>
        </w:rPr>
        <w:t>2.1. PERSPECTIVA DEL PRODUCTO</w:t>
      </w:r>
    </w:p>
    <w:p>
      <w:pPr>
        <w:pStyle w:val="Normal"/>
        <w:ind w:left="260" w:hanging="0"/>
        <w:rPr/>
      </w:pPr>
      <w:r>
        <w:rPr>
          <w:rFonts w:eastAsia="Times New Roman" w:cs="Calibri" w:cstheme="minorHAnsi"/>
          <w:b/>
          <w:sz w:val="24"/>
        </w:rPr>
        <w:t>Automatizar el proceso y seguimiento de demandas.</w:t>
      </w:r>
      <w:r>
        <w:rPr>
          <w:rFonts w:eastAsia="Times New Roman" w:cs="Calibri" w:cstheme="minorHAnsi"/>
          <w:b/>
          <w:sz w:val="24"/>
        </w:rPr>
        <w:t xml:space="preserve"> 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/>
      </w:pPr>
      <w:r>
        <w:rPr>
          <w:rFonts w:eastAsia="Times New Roman" w:cs="Calibri" w:cstheme="minorHAnsi"/>
          <w:b/>
          <w:sz w:val="24"/>
        </w:rPr>
        <w:t>2.2. FUNCIONES DEL PRODUCTO</w:t>
      </w:r>
    </w:p>
    <w:p>
      <w:pPr>
        <w:pStyle w:val="Normal"/>
        <w:ind w:left="260" w:hanging="0"/>
        <w:rPr/>
      </w:pPr>
      <w:r>
        <w:rPr>
          <w:rFonts w:eastAsia="Times New Roman" w:cs="Calibri" w:cstheme="minorHAnsi"/>
          <w:b/>
          <w:sz w:val="24"/>
        </w:rPr>
        <w:t>La plataforma web soportara procesos de pago, mostrara el seguimiento de las demandas, notificara la recepcion de pago al administrador de la plataforma web y se enviaran notificaciones al usuario por correo.</w:t>
      </w:r>
    </w:p>
    <w:p>
      <w:pPr>
        <w:pStyle w:val="Normal"/>
        <w:rPr/>
      </w:pPr>
      <w:r>
        <w:rPr/>
        <w:drawing>
          <wp:inline distT="0" distB="9525" distL="0" distR="9525">
            <wp:extent cx="4391025" cy="20288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Calibri" w:cstheme="minorHAnsi"/>
          <w:b/>
          <w:i/>
          <w:color w:val="4F81BD"/>
        </w:rPr>
        <w:t xml:space="preserve">Figura 1: Diagrama de descomposición de requerimientos de </w:t>
      </w:r>
      <w:r>
        <w:rPr>
          <w:rFonts w:eastAsia="Times New Roman" w:cs="Calibri" w:cstheme="minorHAnsi"/>
          <w:b/>
          <w:i/>
          <w:color w:val="4F81BD"/>
        </w:rPr>
        <w:t>Abogabot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2.2.1. Gestión de </w:t>
      </w:r>
      <w:r>
        <w:rPr>
          <w:rFonts w:eastAsia="Times New Roman" w:cs="Calibri" w:cstheme="minorHAnsi"/>
          <w:b/>
          <w:sz w:val="24"/>
        </w:rPr>
        <w:t>cliente</w:t>
      </w:r>
      <w:r>
        <w:rPr>
          <w:rFonts w:eastAsia="Times New Roman" w:cs="Calibri" w:cstheme="minorHAnsi"/>
          <w:b/>
          <w:sz w:val="24"/>
        </w:rPr>
        <w:t xml:space="preserve"> ejemplo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/>
        <w:ind w:left="260" w:hanging="0"/>
        <w:rPr/>
      </w:pPr>
      <w:r>
        <w:rPr/>
        <w:drawing>
          <wp:inline distT="0" distB="9525" distL="0" distR="9525">
            <wp:extent cx="4429125" cy="227647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Calibri" w:cstheme="minorHAnsi"/>
          <w:b/>
          <w:i/>
          <w:color w:val="4F81BD"/>
        </w:rPr>
        <w:t xml:space="preserve">Figura 2: Diagrama de descomposición Gestión de </w:t>
      </w:r>
      <w:r>
        <w:rPr>
          <w:rFonts w:eastAsia="Times New Roman" w:cs="Calibri" w:cstheme="minorHAnsi"/>
          <w:b/>
          <w:i/>
          <w:color w:val="4F81BD"/>
        </w:rPr>
        <w:t>C</w:t>
      </w:r>
      <w:r>
        <w:rPr>
          <w:rFonts w:eastAsia="Times New Roman" w:cs="Calibri" w:cstheme="minorHAnsi"/>
          <w:b/>
          <w:i/>
          <w:color w:val="4F81BD"/>
        </w:rPr>
        <w:t>ientes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i/>
          <w:i/>
          <w:color w:val="4F81BD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right="0" w:hanging="0"/>
        <w:jc w:val="left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/>
      </w:r>
    </w:p>
    <w:p>
      <w:pPr>
        <w:pStyle w:val="Normal"/>
        <w:widowControl/>
        <w:bidi w:val="0"/>
        <w:spacing w:lineRule="auto" w:before="0" w:after="0"/>
        <w:ind w:left="227" w:right="0" w:hanging="0"/>
        <w:jc w:val="left"/>
        <w:rPr/>
      </w:pPr>
      <w:r>
        <w:rPr>
          <w:rFonts w:eastAsia="Times New Roman" w:cs="Calibri" w:cstheme="minorHAnsi"/>
          <w:b/>
          <w:sz w:val="24"/>
        </w:rPr>
        <w:t>2.2.</w:t>
      </w:r>
      <w:r>
        <w:rPr>
          <w:rFonts w:eastAsia="Times New Roman" w:cs="Calibri" w:cstheme="minorHAnsi"/>
          <w:b/>
          <w:sz w:val="24"/>
        </w:rPr>
        <w:t>2</w:t>
      </w:r>
      <w:r>
        <w:rPr>
          <w:rFonts w:eastAsia="Times New Roman" w:cs="Calibri" w:cstheme="minorHAnsi"/>
          <w:b/>
          <w:sz w:val="24"/>
        </w:rPr>
        <w:t xml:space="preserve">. Gestión de </w:t>
      </w:r>
      <w:r>
        <w:rPr>
          <w:rFonts w:eastAsia="Times New Roman" w:cs="Calibri" w:cstheme="minorHAnsi"/>
          <w:b/>
          <w:sz w:val="24"/>
        </w:rPr>
        <w:t>demandas ejemplo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drawing>
          <wp:inline distT="0" distB="9525" distL="0" distR="9525">
            <wp:extent cx="4429125" cy="2276475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i/>
          <w:i/>
          <w:color w:val="4F81BD"/>
          <w:sz w:val="20"/>
          <w:szCs w:val="20"/>
          <w:lang w:eastAsia="es-CO"/>
        </w:rPr>
      </w:pPr>
      <w:r>
        <w:rPr>
          <w:rFonts w:eastAsia="Times New Roman" w:cs="Calibri" w:cstheme="minorHAnsi"/>
          <w:b/>
          <w:i/>
          <w:color w:val="4F81BD"/>
          <w:sz w:val="20"/>
          <w:szCs w:val="20"/>
          <w:lang w:eastAsia="es-CO"/>
        </w:rPr>
        <w:t xml:space="preserve">Figura </w:t>
      </w:r>
      <w:r>
        <w:rPr>
          <w:rFonts w:eastAsia="Times New Roman" w:cs="Calibri" w:cstheme="minorHAnsi"/>
          <w:b/>
          <w:i/>
          <w:color w:val="4F81BD"/>
          <w:sz w:val="20"/>
          <w:szCs w:val="20"/>
          <w:lang w:eastAsia="es-CO"/>
        </w:rPr>
        <w:t>3</w:t>
      </w:r>
      <w:r>
        <w:rPr>
          <w:rFonts w:eastAsia="Times New Roman" w:cs="Calibri" w:cstheme="minorHAnsi"/>
          <w:b/>
          <w:i/>
          <w:color w:val="4F81BD"/>
          <w:sz w:val="20"/>
          <w:szCs w:val="20"/>
          <w:lang w:eastAsia="es-CO"/>
        </w:rPr>
        <w:t xml:space="preserve">: Diagrama de descomposición Gestión de </w:t>
      </w:r>
      <w:r>
        <w:rPr>
          <w:rFonts w:eastAsia="Times New Roman" w:cs="Calibri" w:cstheme="minorHAnsi"/>
          <w:b/>
          <w:i/>
          <w:color w:val="4F81BD"/>
          <w:sz w:val="20"/>
          <w:szCs w:val="20"/>
          <w:lang w:eastAsia="es-CO"/>
        </w:rPr>
        <w:t>Demandas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i/>
          <w:i/>
          <w:color w:val="4F81BD"/>
          <w:sz w:val="20"/>
          <w:szCs w:val="20"/>
          <w:lang w:eastAsia="es-CO"/>
        </w:rPr>
      </w:pPr>
      <w:r>
        <w:rPr>
          <w:rFonts w:eastAsia="Times New Roman" w:cs="Calibri" w:cstheme="minorHAnsi"/>
          <w:b/>
          <w:i/>
          <w:color w:val="4F81BD"/>
          <w:sz w:val="20"/>
          <w:szCs w:val="20"/>
          <w:lang w:eastAsia="es-CO"/>
        </w:rPr>
      </w:r>
    </w:p>
    <w:p>
      <w:pPr>
        <w:pStyle w:val="Normal"/>
        <w:spacing w:lineRule="exact" w:line="53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rPr/>
      </w:pPr>
      <w:r>
        <w:rPr/>
        <w:t xml:space="preserve">Es un conjunto de requisitos relacionados con la gestión de </w:t>
      </w:r>
      <w:r>
        <w:rPr/>
        <w:t>clientes</w:t>
      </w:r>
      <w:r>
        <w:rPr/>
        <w:t>, se centra en los registros, actualización, eliminación, consulta y generar informes de l</w:t>
      </w:r>
      <w:r>
        <w:rPr/>
        <w:t>o</w:t>
      </w:r>
      <w:r>
        <w:rPr/>
        <w:t xml:space="preserve">s </w:t>
      </w:r>
      <w:r>
        <w:rPr/>
        <w:t>clientes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/>
        <w:ind w:left="260" w:hanging="0"/>
        <w:rPr/>
      </w:pPr>
      <w:r>
        <w:rPr>
          <w:rFonts w:eastAsia="Times New Roman" w:cs="Calibri" w:cstheme="minorHAnsi"/>
          <w:sz w:val="24"/>
        </w:rPr>
        <w:t>2.2.1.1</w:t>
      </w:r>
      <w:r>
        <w:rPr>
          <w:rFonts w:eastAsia="Times New Roman" w:cs="Calibri" w:cstheme="minorHAnsi"/>
          <w:sz w:val="24"/>
        </w:rPr>
        <w:t xml:space="preserve">.  </w:t>
      </w:r>
      <w:r>
        <w:rPr>
          <w:rFonts w:eastAsia="Times New Roman" w:cs="Calibri" w:cstheme="minorHAnsi"/>
          <w:sz w:val="24"/>
        </w:rPr>
        <w:t>Llenar formulario</w:t>
      </w:r>
    </w:p>
    <w:p>
      <w:pPr>
        <w:pStyle w:val="Normal"/>
        <w:spacing w:lineRule="exact" w:line="43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68"/>
        <w:ind w:right="440" w:hanging="0"/>
        <w:rPr>
          <w:rFonts w:ascii="Calibri" w:hAnsi="Calibri" w:eastAsia="Times New Roman" w:cs="Calibri" w:asciiTheme="minorHAnsi" w:cstheme="minorHAnsi" w:hAnsiTheme="minorHAnsi"/>
          <w:b/>
          <w:b/>
          <w:bCs/>
          <w:sz w:val="24"/>
        </w:rPr>
      </w:pPr>
      <w:r>
        <w:rPr>
          <w:rFonts w:eastAsia="Times New Roman" w:cs="Calibri" w:cstheme="minorHAnsi"/>
          <w:b/>
          <w:bCs/>
          <w:sz w:val="24"/>
        </w:rPr>
      </w:r>
    </w:p>
    <w:p>
      <w:pPr>
        <w:pStyle w:val="Normal"/>
        <w:spacing w:lineRule="auto" w:line="268"/>
        <w:ind w:right="440" w:hanging="0"/>
        <w:rPr/>
      </w:pPr>
      <w:r>
        <w:rPr>
          <w:rFonts w:eastAsia="Times New Roman" w:cs="Calibri" w:cstheme="minorHAnsi"/>
          <w:b/>
          <w:bCs/>
          <w:sz w:val="24"/>
        </w:rPr>
        <w:t>Descripción</w:t>
      </w:r>
    </w:p>
    <w:p>
      <w:pPr>
        <w:pStyle w:val="Normal"/>
        <w:spacing w:lineRule="auto" w:line="268"/>
        <w:ind w:right="440" w:hanging="0"/>
        <w:rPr>
          <w:rFonts w:ascii="Calibri" w:hAnsi="Calibri" w:eastAsia="Times New Roman" w:cs="Calibri" w:asciiTheme="minorHAnsi" w:cs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spacing w:lineRule="auto" w:line="268"/>
        <w:ind w:left="400" w:right="440" w:hanging="18"/>
        <w:rPr/>
      </w:pPr>
      <w:r>
        <w:rPr>
          <w:rFonts w:eastAsia="Times New Roman" w:cs="Calibri" w:cstheme="minorHAnsi"/>
          <w:sz w:val="24"/>
        </w:rPr>
        <w:t>Su función consiste en registrar un</w:t>
      </w:r>
      <w:r>
        <w:rPr>
          <w:rFonts w:eastAsia="Times New Roman" w:cs="Calibri" w:cstheme="minorHAnsi"/>
          <w:sz w:val="24"/>
        </w:rPr>
        <w:t>a</w:t>
      </w:r>
      <w:r>
        <w:rPr>
          <w:rFonts w:eastAsia="Times New Roman" w:cs="Calibri" w:cstheme="minorHAnsi"/>
          <w:sz w:val="24"/>
        </w:rPr>
        <w:t xml:space="preserve"> nuev</w:t>
      </w:r>
      <w:r>
        <w:rPr>
          <w:rFonts w:eastAsia="Times New Roman" w:cs="Calibri" w:cstheme="minorHAnsi"/>
          <w:sz w:val="24"/>
        </w:rPr>
        <w:t>a</w:t>
      </w:r>
      <w:r>
        <w:rPr>
          <w:rFonts w:eastAsia="Times New Roman" w:cs="Calibri" w:cstheme="minorHAnsi"/>
          <w:sz w:val="24"/>
        </w:rPr>
        <w:t xml:space="preserve"> </w:t>
      </w:r>
      <w:r>
        <w:rPr>
          <w:rFonts w:eastAsia="Times New Roman" w:cs="Calibri" w:cstheme="minorHAnsi"/>
          <w:sz w:val="24"/>
        </w:rPr>
        <w:t>demanda</w:t>
      </w:r>
      <w:r>
        <w:rPr>
          <w:rFonts w:eastAsia="Times New Roman" w:cs="Calibri" w:cstheme="minorHAnsi"/>
          <w:sz w:val="24"/>
        </w:rPr>
        <w:t xml:space="preserve"> en la base de datos. Para ello el usuario debe ingresar sus datos en un formulario el cual esta sincronizado con la BD.</w:t>
      </w:r>
    </w:p>
    <w:p>
      <w:pPr>
        <w:pStyle w:val="Normal"/>
        <w:spacing w:lineRule="exact" w:line="13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tabs>
          <w:tab w:val="clear" w:pos="708"/>
          <w:tab w:val="left" w:pos="540" w:leader="none"/>
        </w:tabs>
        <w:spacing w:lineRule="auto"/>
        <w:rPr>
          <w:rFonts w:ascii="Calibri" w:hAnsi="Calibri" w:eastAsia="Symbol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b/>
          <w:sz w:val="24"/>
        </w:rPr>
        <w:t xml:space="preserve">Entrada  </w:t>
      </w:r>
    </w:p>
    <w:p>
      <w:pPr>
        <w:pStyle w:val="Normal"/>
        <w:tabs>
          <w:tab w:val="clear" w:pos="708"/>
          <w:tab w:val="left" w:pos="540" w:leader="none"/>
        </w:tabs>
        <w:spacing w:lineRule="auto"/>
        <w:ind w:left="540" w:hanging="0"/>
        <w:rPr/>
      </w:pPr>
      <w:r>
        <w:rPr>
          <w:rFonts w:eastAsia="Times New Roman" w:cs="Calibri" w:cstheme="minorHAnsi"/>
          <w:b/>
          <w:sz w:val="24"/>
        </w:rPr>
        <w:t xml:space="preserve">     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 xml:space="preserve">Nombre </w:t>
      </w:r>
      <w:r>
        <w:rPr>
          <w:rFonts w:eastAsia="Times New Roman" w:cs="Calibri" w:cstheme="minorHAnsi"/>
          <w:bCs/>
          <w:sz w:val="24"/>
        </w:rPr>
        <w:t>del demandante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>Apellido</w:t>
      </w:r>
      <w:r>
        <w:rPr>
          <w:rFonts w:eastAsia="Times New Roman" w:cs="Calibri" w:cstheme="minorHAnsi"/>
          <w:bCs/>
          <w:sz w:val="24"/>
        </w:rPr>
        <w:t xml:space="preserve"> </w:t>
      </w:r>
      <w:r>
        <w:rPr>
          <w:rFonts w:eastAsia="Times New Roman" w:cs="Calibri" w:cstheme="minorHAnsi"/>
          <w:bCs/>
          <w:sz w:val="24"/>
        </w:rPr>
        <w:t>del demandante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>Correo electrónico</w:t>
      </w:r>
      <w:r>
        <w:rPr>
          <w:rFonts w:eastAsia="Times New Roman" w:cs="Calibri" w:cstheme="minorHAnsi"/>
          <w:bCs/>
          <w:sz w:val="24"/>
        </w:rPr>
        <w:t xml:space="preserve"> </w:t>
      </w:r>
      <w:r>
        <w:rPr>
          <w:rFonts w:eastAsia="Times New Roman" w:cs="Calibri" w:cstheme="minorHAnsi"/>
          <w:bCs/>
          <w:sz w:val="24"/>
        </w:rPr>
        <w:t>del demandante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>Fecha de registro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>Descripción</w:t>
      </w:r>
    </w:p>
    <w:p>
      <w:pPr>
        <w:pStyle w:val="Normal"/>
        <w:spacing w:lineRule="exact" w:line="31"/>
        <w:rPr>
          <w:rFonts w:ascii="Calibri" w:hAnsi="Calibri" w:eastAsia="Symbol" w:cs="Calibri" w:asciiTheme="minorHAnsi" w:cstheme="minorHAnsi" w:hAnsiTheme="minorHAnsi"/>
          <w:sz w:val="24"/>
        </w:rPr>
      </w:pPr>
      <w:r>
        <w:rPr>
          <w:rFonts w:eastAsia="Symbol" w:cs="Calibri" w:cstheme="minorHAnsi"/>
          <w:sz w:val="24"/>
        </w:rPr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</w:r>
    </w:p>
    <w:p>
      <w:pPr>
        <w:pStyle w:val="Normal"/>
        <w:spacing w:lineRule="exact" w:line="276"/>
        <w:rPr>
          <w:rFonts w:ascii="Calibri" w:hAnsi="Calibri" w:eastAsia="Wingdings" w:cs="Calibri" w:asciiTheme="minorHAnsi" w:cstheme="minorHAnsi" w:hAnsiTheme="minorHAnsi"/>
          <w:sz w:val="30"/>
          <w:vertAlign w:val="superscript"/>
        </w:rPr>
      </w:pPr>
      <w:r>
        <w:rPr>
          <w:rFonts w:eastAsia="Wingdings" w:cs="Calibri" w:cstheme="minorHAnsi"/>
          <w:sz w:val="30"/>
          <w:vertAlign w:val="superscript"/>
        </w:rPr>
      </w:r>
      <w:bookmarkStart w:id="5" w:name="page11"/>
      <w:bookmarkStart w:id="6" w:name="page11"/>
      <w:bookmarkEnd w:id="6"/>
    </w:p>
    <w:p>
      <w:pPr>
        <w:pStyle w:val="Normal"/>
        <w:tabs>
          <w:tab w:val="clear" w:pos="708"/>
          <w:tab w:val="left" w:pos="540" w:leader="none"/>
        </w:tabs>
        <w:spacing w:lineRule="auto"/>
        <w:rPr>
          <w:rFonts w:ascii="Calibri" w:hAnsi="Calibri" w:eastAsia="Symbol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b/>
          <w:sz w:val="24"/>
        </w:rPr>
        <w:t>Proceso</w:t>
      </w:r>
    </w:p>
    <w:p>
      <w:pPr>
        <w:pStyle w:val="Normal"/>
        <w:spacing w:lineRule="exact" w:line="25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73"/>
        <w:ind w:left="260" w:right="420" w:hanging="0"/>
        <w:jc w:val="both"/>
        <w:rPr/>
      </w:pPr>
      <w:r>
        <w:rPr>
          <w:rFonts w:eastAsia="Times New Roman" w:cs="Calibri" w:cstheme="minorHAnsi"/>
          <w:sz w:val="24"/>
        </w:rPr>
        <w:t xml:space="preserve">Una vez haya accedido a esta utilidad del sistema se introducen todos los datos del </w:t>
      </w:r>
      <w:r>
        <w:rPr>
          <w:rFonts w:eastAsia="Times New Roman" w:cs="Calibri" w:cstheme="minorHAnsi"/>
          <w:sz w:val="24"/>
        </w:rPr>
        <w:t>cliente</w:t>
      </w:r>
      <w:r>
        <w:rPr>
          <w:rFonts w:eastAsia="Times New Roman" w:cs="Calibri" w:cstheme="minorHAnsi"/>
          <w:sz w:val="24"/>
        </w:rPr>
        <w:t xml:space="preserve">, estos serán validados por el sistema, comprobando la existencia previa de </w:t>
      </w:r>
      <w:r>
        <w:rPr>
          <w:rFonts w:eastAsia="Times New Roman" w:cs="Calibri" w:cstheme="minorHAnsi"/>
          <w:sz w:val="24"/>
        </w:rPr>
        <w:t>registro</w:t>
      </w:r>
      <w:r>
        <w:rPr>
          <w:rFonts w:eastAsia="Times New Roman" w:cs="Calibri" w:cstheme="minorHAnsi"/>
          <w:sz w:val="24"/>
        </w:rPr>
        <w:t xml:space="preserve"> en la BD, o en su efecto generando un nuevo registro, Una vez realizada se presenta en pantalla un mensaje de confirmación de la operación.</w:t>
      </w:r>
    </w:p>
    <w:p>
      <w:pPr>
        <w:pStyle w:val="Normal"/>
        <w:spacing w:lineRule="exact" w:line="21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64"/>
        <w:ind w:left="260" w:right="380" w:hanging="0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Cualquier error que se produzca durante el proceso debe ser notificado al usuario mediante un mensaje descriptivo en pantalla.</w:t>
      </w:r>
    </w:p>
    <w:p>
      <w:pPr>
        <w:pStyle w:val="Normal"/>
        <w:spacing w:lineRule="exact" w:line="21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tabs>
          <w:tab w:val="clear" w:pos="708"/>
          <w:tab w:val="left" w:pos="540" w:leader="none"/>
        </w:tabs>
        <w:spacing w:lineRule="auto"/>
        <w:rPr>
          <w:rFonts w:ascii="Calibri" w:hAnsi="Calibri" w:eastAsia="Symbol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b/>
          <w:sz w:val="24"/>
        </w:rPr>
        <w:t>Salida</w:t>
      </w:r>
    </w:p>
    <w:p>
      <w:pPr>
        <w:pStyle w:val="Normal"/>
        <w:spacing w:lineRule="exact" w:line="23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Registro de la BD.</w:t>
      </w:r>
    </w:p>
    <w:p>
      <w:pPr>
        <w:pStyle w:val="Normal"/>
        <w:spacing w:lineRule="exact" w:line="15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32"/>
        <w:ind w:left="260" w:right="960" w:hanging="0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 xml:space="preserve">Mensaje de confirmación con el resultado del nuevo registro (OK) </w:t>
      </w:r>
    </w:p>
    <w:p>
      <w:pPr>
        <w:pStyle w:val="Normal"/>
        <w:spacing w:lineRule="exact" w:line="283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40" w:leader="none"/>
        </w:tabs>
        <w:spacing w:lineRule="auto"/>
        <w:rPr>
          <w:rFonts w:ascii="Calibri" w:hAnsi="Calibri" w:eastAsia="Symbol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b/>
          <w:sz w:val="24"/>
        </w:rPr>
        <w:t>Requerimientos  específicos no funcionales</w:t>
      </w:r>
    </w:p>
    <w:p>
      <w:pPr>
        <w:pStyle w:val="Normal"/>
        <w:spacing w:lineRule="exact" w:line="24"/>
        <w:rPr>
          <w:rFonts w:ascii="Calibri" w:hAnsi="Calibri" w:eastAsia="Symbol" w:cs="Calibri" w:asciiTheme="minorHAnsi" w:cstheme="minorHAnsi" w:hAnsiTheme="minorHAnsi"/>
          <w:sz w:val="24"/>
        </w:rPr>
      </w:pPr>
      <w:r>
        <w:rPr>
          <w:rFonts w:eastAsia="Symbol" w:cs="Calibri" w:cstheme="minorHAnsi"/>
          <w:sz w:val="24"/>
        </w:rPr>
      </w:r>
    </w:p>
    <w:p>
      <w:pPr>
        <w:pStyle w:val="Normal"/>
        <w:tabs>
          <w:tab w:val="clear" w:pos="708"/>
          <w:tab w:val="left" w:pos="900" w:leader="none"/>
        </w:tabs>
        <w:spacing w:lineRule="auto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</w:r>
    </w:p>
    <w:p>
      <w:pPr>
        <w:pStyle w:val="Normal"/>
        <w:tabs>
          <w:tab w:val="clear" w:pos="708"/>
          <w:tab w:val="left" w:pos="900" w:leader="none"/>
        </w:tabs>
        <w:spacing w:lineRule="auto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Base de datos:</w:t>
      </w:r>
    </w:p>
    <w:p>
      <w:pPr>
        <w:pStyle w:val="Normal"/>
        <w:spacing w:lineRule="exact" w:line="4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/>
        <w:ind w:left="900" w:hanging="0"/>
        <w:rPr/>
      </w:pPr>
      <w:r>
        <w:rPr>
          <w:rFonts w:eastAsia="Times New Roman" w:cs="Calibri" w:cstheme="minorHAnsi"/>
          <w:sz w:val="24"/>
        </w:rPr>
        <w:t>El registro de los datos en la BD se debe realizar en un máximo de 2 segundos.</w:t>
      </w:r>
    </w:p>
    <w:p>
      <w:pPr>
        <w:pStyle w:val="Normal"/>
        <w:spacing w:lineRule="exact" w:line="20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7" w:name="page18"/>
      <w:bookmarkStart w:id="8" w:name="page17"/>
      <w:bookmarkStart w:id="9" w:name="page16"/>
      <w:bookmarkStart w:id="10" w:name="page15"/>
      <w:bookmarkStart w:id="11" w:name="page14"/>
      <w:bookmarkStart w:id="12" w:name="page13"/>
      <w:bookmarkStart w:id="13" w:name="page12"/>
      <w:bookmarkStart w:id="14" w:name="page18"/>
      <w:bookmarkStart w:id="15" w:name="page17"/>
      <w:bookmarkStart w:id="16" w:name="page16"/>
      <w:bookmarkStart w:id="17" w:name="page15"/>
      <w:bookmarkStart w:id="18" w:name="page14"/>
      <w:bookmarkStart w:id="19" w:name="page13"/>
      <w:bookmarkStart w:id="20" w:name="page12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Normal"/>
        <w:spacing w:lineRule="exact" w:line="20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/>
      </w:pPr>
      <w:r>
        <w:rPr>
          <w:rFonts w:eastAsia="Times New Roman" w:cs="Calibri" w:cstheme="minorHAnsi"/>
          <w:b/>
          <w:bCs/>
          <w:sz w:val="24"/>
        </w:rPr>
        <w:t xml:space="preserve">2.2.1.2.  </w:t>
      </w:r>
      <w:r>
        <w:rPr>
          <w:rFonts w:eastAsia="Times New Roman" w:cs="Calibri" w:cstheme="minorHAnsi"/>
          <w:b/>
          <w:bCs/>
          <w:sz w:val="24"/>
        </w:rPr>
        <w:t>Procesar</w:t>
      </w:r>
      <w:r>
        <w:rPr>
          <w:rFonts w:eastAsia="Times New Roman" w:cs="Calibri" w:cstheme="minorHAnsi"/>
          <w:b/>
          <w:bCs/>
          <w:sz w:val="24"/>
        </w:rPr>
        <w:t xml:space="preserve"> p</w:t>
      </w:r>
      <w:r>
        <w:rPr>
          <w:rFonts w:eastAsia="Times New Roman" w:cs="Calibri" w:cstheme="minorHAnsi"/>
          <w:b/>
          <w:bCs/>
          <w:sz w:val="24"/>
        </w:rPr>
        <w:t>ago</w:t>
      </w:r>
    </w:p>
    <w:p>
      <w:pPr>
        <w:pStyle w:val="Normal"/>
        <w:spacing w:lineRule="auto"/>
        <w:ind w:hanging="0"/>
        <w:rPr>
          <w:rFonts w:ascii="Calibri" w:hAnsi="Calibri" w:eastAsia="Times New Roman" w:cs="Calibri" w:asciiTheme="minorHAnsi" w:cs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spacing w:lineRule="auto"/>
        <w:ind w:hanging="0"/>
        <w:rPr/>
      </w:pPr>
      <w:r>
        <w:rPr>
          <w:rFonts w:eastAsia="Times New Roman" w:cs="Calibri" w:cstheme="minorHAnsi"/>
          <w:b/>
          <w:bCs/>
          <w:sz w:val="24"/>
        </w:rPr>
        <w:t>Descripción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spacing w:lineRule="auto" w:line="268"/>
        <w:ind w:left="400" w:right="440" w:hanging="18"/>
        <w:rPr>
          <w:b w:val="false"/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sz w:val="24"/>
        </w:rPr>
        <w:t>Al momento de llenar el formulario se manda al proceso de pago para finalizar la transacción.</w:t>
      </w:r>
    </w:p>
    <w:p>
      <w:pPr>
        <w:pStyle w:val="Normal"/>
        <w:spacing w:lineRule="auto" w:line="268"/>
        <w:ind w:left="400" w:right="440" w:hanging="18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/>
          <w:sz w:val="24"/>
        </w:rPr>
        <w:t xml:space="preserve">Entrada  </w:t>
      </w:r>
    </w:p>
    <w:p>
      <w:pPr>
        <w:pStyle w:val="Normal"/>
        <w:tabs>
          <w:tab w:val="clear" w:pos="708"/>
          <w:tab w:val="left" w:pos="540" w:leader="none"/>
        </w:tabs>
        <w:spacing w:lineRule="auto"/>
        <w:ind w:left="540" w:hanging="0"/>
        <w:rPr/>
      </w:pPr>
      <w:r>
        <w:rPr>
          <w:rFonts w:eastAsia="Times New Roman" w:cs="Calibri" w:cstheme="minorHAnsi"/>
          <w:b/>
          <w:sz w:val="24"/>
        </w:rPr>
        <w:t xml:space="preserve">     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 xml:space="preserve">Nombre </w:t>
      </w:r>
      <w:r>
        <w:rPr>
          <w:rFonts w:eastAsia="Times New Roman" w:cs="Calibri" w:cstheme="minorHAnsi"/>
          <w:bCs/>
          <w:sz w:val="24"/>
        </w:rPr>
        <w:t>del demandante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>Apellido</w:t>
      </w:r>
      <w:r>
        <w:rPr>
          <w:rFonts w:eastAsia="Times New Roman" w:cs="Calibri" w:cstheme="minorHAnsi"/>
          <w:bCs/>
          <w:sz w:val="24"/>
        </w:rPr>
        <w:t xml:space="preserve"> </w:t>
      </w:r>
      <w:r>
        <w:rPr>
          <w:rFonts w:eastAsia="Times New Roman" w:cs="Calibri" w:cstheme="minorHAnsi"/>
          <w:bCs/>
          <w:sz w:val="24"/>
        </w:rPr>
        <w:t>del demandante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>N</w:t>
      </w:r>
      <w:r>
        <w:rPr>
          <w:rFonts w:eastAsia="Times New Roman" w:cs="Calibri" w:cstheme="minorHAnsi"/>
          <w:bCs/>
          <w:sz w:val="24"/>
        </w:rPr>
        <w:t xml:space="preserve">úmero de tarjeta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 xml:space="preserve">Fecha de </w:t>
      </w:r>
      <w:r>
        <w:rPr>
          <w:rFonts w:eastAsia="Times New Roman" w:cs="Calibri" w:cstheme="minorHAnsi"/>
          <w:bCs/>
          <w:sz w:val="24"/>
        </w:rPr>
        <w:t>vencimiento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Cs/>
          <w:sz w:val="24"/>
        </w:rPr>
        <w:t>C</w:t>
      </w:r>
      <w:r>
        <w:rPr>
          <w:rFonts w:eastAsia="Times New Roman" w:cs="Calibri" w:cstheme="minorHAnsi"/>
          <w:bCs/>
          <w:sz w:val="24"/>
        </w:rPr>
        <w:t>odigo de seguridad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40" w:leader="none"/>
        </w:tabs>
        <w:spacing w:lineRule="auto"/>
        <w:ind w:left="2480" w:hanging="0"/>
        <w:rPr>
          <w:rFonts w:ascii="Calibri" w:hAnsi="Calibri" w:eastAsia="Times New Roman" w:cs="Calibri" w:asciiTheme="minorHAnsi" w:cs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spacing w:lineRule="auto"/>
        <w:ind w:left="260" w:hanging="0"/>
        <w:rPr/>
      </w:pPr>
      <w:r>
        <w:rPr>
          <w:rFonts w:eastAsia="Times New Roman" w:cs="Calibri" w:cstheme="minorHAnsi"/>
          <w:b/>
          <w:bCs/>
          <w:sz w:val="24"/>
        </w:rPr>
        <w:tab/>
        <w:tab/>
      </w:r>
    </w:p>
    <w:p>
      <w:pPr>
        <w:pStyle w:val="Normal"/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/>
          <w:sz w:val="24"/>
        </w:rPr>
        <w:t>Proceso</w:t>
      </w:r>
    </w:p>
    <w:p>
      <w:pPr>
        <w:pStyle w:val="Normal"/>
        <w:spacing w:lineRule="exact" w:line="25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73"/>
        <w:ind w:left="260" w:right="420" w:hanging="0"/>
        <w:jc w:val="both"/>
        <w:rPr/>
      </w:pPr>
      <w:r>
        <w:rPr>
          <w:rFonts w:eastAsia="Times New Roman" w:cs="Calibri" w:cstheme="minorHAnsi"/>
          <w:sz w:val="24"/>
        </w:rPr>
        <w:t xml:space="preserve">Una vez haya accedido a esta utilidad del sistema se introducen todos los datos del </w:t>
      </w:r>
      <w:r>
        <w:rPr>
          <w:rFonts w:eastAsia="Times New Roman" w:cs="Calibri" w:cstheme="minorHAnsi"/>
          <w:sz w:val="24"/>
        </w:rPr>
        <w:t>cliente</w:t>
      </w:r>
      <w:r>
        <w:rPr>
          <w:rFonts w:eastAsia="Times New Roman" w:cs="Calibri" w:cstheme="minorHAnsi"/>
          <w:sz w:val="24"/>
        </w:rPr>
        <w:t xml:space="preserve">, estos serán validados por el sistema </w:t>
      </w:r>
      <w:r>
        <w:rPr>
          <w:rFonts w:eastAsia="Times New Roman" w:cs="Calibri" w:cstheme="minorHAnsi"/>
          <w:sz w:val="24"/>
        </w:rPr>
        <w:t>de pagos</w:t>
      </w:r>
      <w:r>
        <w:rPr>
          <w:rFonts w:eastAsia="Times New Roman" w:cs="Calibri" w:cstheme="minorHAnsi"/>
          <w:sz w:val="24"/>
        </w:rPr>
        <w:t xml:space="preserve">, comprobando la existencia previa de </w:t>
      </w:r>
      <w:r>
        <w:rPr>
          <w:rFonts w:eastAsia="Times New Roman" w:cs="Calibri" w:cstheme="minorHAnsi"/>
          <w:sz w:val="24"/>
        </w:rPr>
        <w:t>pago</w:t>
      </w:r>
      <w:r>
        <w:rPr>
          <w:rFonts w:eastAsia="Times New Roman" w:cs="Calibri" w:cstheme="minorHAnsi"/>
          <w:sz w:val="24"/>
        </w:rPr>
        <w:t xml:space="preserve"> en la BD, o en su efecto generando un nuevo </w:t>
      </w:r>
      <w:r>
        <w:rPr>
          <w:rFonts w:eastAsia="Times New Roman" w:cs="Calibri" w:cstheme="minorHAnsi"/>
          <w:sz w:val="24"/>
        </w:rPr>
        <w:t>pago</w:t>
      </w:r>
      <w:r>
        <w:rPr>
          <w:rFonts w:eastAsia="Times New Roman" w:cs="Calibri" w:cstheme="minorHAnsi"/>
          <w:sz w:val="24"/>
        </w:rPr>
        <w:t>, Una vez realizada se presenta en pantalla un mensaje de confirmación de la operación.</w:t>
      </w:r>
    </w:p>
    <w:p>
      <w:pPr>
        <w:pStyle w:val="Normal"/>
        <w:spacing w:lineRule="exact" w:line="21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64"/>
        <w:ind w:left="260" w:right="380" w:hanging="0"/>
        <w:rPr/>
      </w:pPr>
      <w:r>
        <w:rPr>
          <w:rFonts w:eastAsia="Times New Roman" w:cs="Calibri" w:cstheme="minorHAnsi"/>
          <w:b/>
          <w:bCs/>
          <w:sz w:val="24"/>
        </w:rPr>
        <w:t>Cualquier error que se produzca durante el proceso debe ser notificado al usuario mediante un mensaje descriptivo en pantalla.</w:t>
      </w:r>
    </w:p>
    <w:p>
      <w:pPr>
        <w:pStyle w:val="Normal"/>
        <w:spacing w:lineRule="auto" w:line="264"/>
        <w:ind w:left="260" w:right="380" w:hanging="0"/>
        <w:rPr>
          <w:rFonts w:ascii="Calibri" w:hAnsi="Calibri" w:eastAsia="Times New Roman" w:cs="Calibri" w:asciiTheme="minorHAnsi" w:cs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/>
          <w:sz w:val="24"/>
        </w:rPr>
        <w:t>Salida</w:t>
      </w:r>
    </w:p>
    <w:p>
      <w:pPr>
        <w:pStyle w:val="Normal"/>
        <w:spacing w:lineRule="exact" w:line="23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/>
      </w:pPr>
      <w:r>
        <w:rPr>
          <w:rFonts w:eastAsia="Times New Roman" w:cs="Calibri" w:cstheme="minorHAnsi"/>
          <w:sz w:val="24"/>
        </w:rPr>
        <w:t>Registro de la BD.</w:t>
      </w:r>
    </w:p>
    <w:p>
      <w:pPr>
        <w:pStyle w:val="Normal"/>
        <w:spacing w:lineRule="exact" w:line="15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32"/>
        <w:ind w:left="260" w:right="960" w:hanging="0"/>
        <w:rPr/>
      </w:pPr>
      <w:r>
        <w:rPr>
          <w:rFonts w:eastAsia="Times New Roman" w:cs="Calibri" w:cstheme="minorHAnsi"/>
          <w:b/>
          <w:bCs/>
          <w:sz w:val="24"/>
        </w:rPr>
        <w:t xml:space="preserve">Mensaje de confirmación con el resultado del nuevo registro (OK) </w:t>
      </w:r>
    </w:p>
    <w:p>
      <w:pPr>
        <w:pStyle w:val="Normal"/>
        <w:spacing w:lineRule="auto" w:line="232"/>
        <w:ind w:left="260" w:right="960" w:hanging="0"/>
        <w:rPr>
          <w:rFonts w:ascii="Calibri" w:hAnsi="Calibri" w:eastAsia="Times New Roman" w:cs="Calibri" w:asciiTheme="minorHAnsi" w:cstheme="minorHAnsi" w:hAnsiTheme="minorHAnsi"/>
          <w:b/>
          <w:b/>
          <w:bCs/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40" w:leader="none"/>
        </w:tabs>
        <w:spacing w:lineRule="auto"/>
        <w:rPr/>
      </w:pPr>
      <w:r>
        <w:rPr>
          <w:rFonts w:eastAsia="Times New Roman" w:cs="Calibri" w:cstheme="minorHAnsi"/>
          <w:b/>
          <w:sz w:val="24"/>
        </w:rPr>
        <w:t>Requerimientos  específicos no funcionales</w:t>
      </w:r>
    </w:p>
    <w:p>
      <w:pPr>
        <w:pStyle w:val="Normal"/>
        <w:spacing w:lineRule="exact" w:line="24"/>
        <w:rPr>
          <w:rFonts w:ascii="Calibri" w:hAnsi="Calibri" w:eastAsia="Symbol" w:cs="Calibri" w:asciiTheme="minorHAnsi" w:cstheme="minorHAnsi" w:hAnsiTheme="minorHAnsi"/>
          <w:sz w:val="24"/>
        </w:rPr>
      </w:pPr>
      <w:r>
        <w:rPr>
          <w:rFonts w:eastAsia="Symbol" w:cs="Calibri" w:cstheme="minorHAnsi"/>
          <w:sz w:val="24"/>
        </w:rPr>
      </w:r>
    </w:p>
    <w:p>
      <w:pPr>
        <w:pStyle w:val="Normal"/>
        <w:tabs>
          <w:tab w:val="clear" w:pos="708"/>
          <w:tab w:val="left" w:pos="900" w:leader="none"/>
        </w:tabs>
        <w:spacing w:lineRule="auto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</w:r>
    </w:p>
    <w:p>
      <w:pPr>
        <w:pStyle w:val="Normal"/>
        <w:tabs>
          <w:tab w:val="clear" w:pos="708"/>
          <w:tab w:val="left" w:pos="900" w:leader="none"/>
        </w:tabs>
        <w:spacing w:lineRule="auto"/>
        <w:rPr/>
      </w:pPr>
      <w:r>
        <w:rPr>
          <w:rFonts w:eastAsia="Times New Roman" w:cs="Calibri" w:cstheme="minorHAnsi"/>
          <w:sz w:val="24"/>
        </w:rPr>
        <w:t>Base de datos:</w:t>
      </w:r>
    </w:p>
    <w:p>
      <w:pPr>
        <w:pStyle w:val="Normal"/>
        <w:spacing w:lineRule="exact" w:line="4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/>
        <w:ind w:left="900" w:hanging="0"/>
        <w:rPr/>
      </w:pPr>
      <w:r>
        <w:rPr>
          <w:rFonts w:eastAsia="Times New Roman" w:cs="Calibri" w:cstheme="minorHAnsi"/>
          <w:b/>
          <w:bCs/>
          <w:sz w:val="24"/>
        </w:rPr>
        <w:t>El registro de los datos en la BD se debe realizar en un máximo de 2 segundos.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</w:r>
    </w:p>
    <w:p>
      <w:pPr>
        <w:pStyle w:val="Normal"/>
        <w:spacing w:lineRule="exact" w:line="356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2.3. CARACTERÍSTICAS DE LOS USUARIOS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Cs/>
          <w:sz w:val="24"/>
        </w:rPr>
      </w:pPr>
      <w:r>
        <w:rPr>
          <w:rFonts w:eastAsia="Times New Roman" w:cs="Calibri" w:cstheme="minorHAnsi"/>
          <w:bCs/>
          <w:sz w:val="24"/>
        </w:rPr>
        <w:t xml:space="preserve">Tener conocimientos básicos en informática y conocer la funcionalidad de algunas </w:t>
      </w:r>
    </w:p>
    <w:p>
      <w:pPr>
        <w:pStyle w:val="Normal"/>
        <w:spacing w:lineRule="exact" w:line="20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21" w:name="page5"/>
      <w:bookmarkStart w:id="22" w:name="page5"/>
      <w:bookmarkEnd w:id="22"/>
    </w:p>
    <w:p>
      <w:pPr>
        <w:pStyle w:val="Normal"/>
        <w:spacing w:lineRule="exact" w:line="323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 RESTRICCIONES</w:t>
      </w:r>
    </w:p>
    <w:p>
      <w:pPr>
        <w:pStyle w:val="Normal"/>
        <w:spacing w:lineRule="exact" w:line="25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exact" w:line="19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2.4.1. Políticas de la empresa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  <w:highlight w:val="green"/>
        </w:rPr>
        <w:t>Funcionalidad de La aplicación lunes a viernes en horas de oficina de 8:00 a.m a 12:00 M, de 1 a 4:00 p.m</w:t>
      </w:r>
      <w:r>
        <w:rPr>
          <w:rFonts w:eastAsia="Times New Roman" w:cs="Calibri" w:cstheme="minorHAnsi"/>
          <w:b/>
          <w:sz w:val="24"/>
        </w:rPr>
        <w:t xml:space="preserve">  </w:t>
      </w:r>
    </w:p>
    <w:p>
      <w:pPr>
        <w:pStyle w:val="Normal"/>
        <w:spacing w:lineRule="exact" w:line="362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2.4.2. Limitaciones del hardware</w:t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exact" w:line="30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23" w:name="page6"/>
      <w:bookmarkStart w:id="24" w:name="page6"/>
      <w:bookmarkEnd w:id="24"/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2.4.4. Operaciones paralelas</w:t>
      </w:r>
    </w:p>
    <w:p>
      <w:pPr>
        <w:pStyle w:val="Normal"/>
        <w:spacing w:lineRule="exact" w:line="23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N</w:t>
      </w:r>
      <w:r>
        <w:rPr>
          <w:rFonts w:eastAsia="Times New Roman" w:cs="Calibri" w:cstheme="minorHAnsi"/>
          <w:b/>
          <w:bCs/>
        </w:rPr>
        <w:t>o se contemplan</w:t>
      </w:r>
    </w:p>
    <w:p>
      <w:pPr>
        <w:pStyle w:val="Normal"/>
        <w:spacing w:lineRule="exact" w:line="24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2.4.5. Funciones de auditoria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N/A</w:t>
      </w:r>
    </w:p>
    <w:p>
      <w:pPr>
        <w:pStyle w:val="Normal"/>
        <w:spacing w:lineRule="exact" w:line="23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exact" w:line="24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2.4.6. Funciones de control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No se contempla </w:t>
      </w:r>
    </w:p>
    <w:p>
      <w:pPr>
        <w:pStyle w:val="Normal"/>
        <w:spacing w:lineRule="exact" w:line="24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2.4.7. Lenguajes de programación 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Mysql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Php </w:t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Html </w:t>
      </w:r>
    </w:p>
    <w:p>
      <w:pPr>
        <w:pStyle w:val="Normal"/>
        <w:spacing w:lineRule="exact" w:line="238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exact" w:line="24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2.4.8. Protocolos de comunicación</w:t>
      </w:r>
    </w:p>
    <w:p>
      <w:pPr>
        <w:pStyle w:val="Normal"/>
        <w:spacing w:lineRule="exact" w:line="245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68"/>
        <w:ind w:left="260" w:right="340" w:hanging="0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Los protocolos de comunicaciones entre los diferentes nodos de la infraestructura hardware de soporte serán los</w:t>
      </w:r>
    </w:p>
    <w:p>
      <w:pPr>
        <w:pStyle w:val="Normal"/>
        <w:spacing w:lineRule="exact" w:line="205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Siguientes:</w:t>
      </w:r>
    </w:p>
    <w:p>
      <w:pPr>
        <w:pStyle w:val="Normal"/>
        <w:spacing w:lineRule="exact" w:line="23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lineRule="auto"/>
        <w:ind w:left="980" w:hanging="36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HTTPS para conexiones con el servidor web.</w:t>
      </w:r>
    </w:p>
    <w:p>
      <w:pPr>
        <w:pStyle w:val="Normal"/>
        <w:spacing w:lineRule="exact" w:line="1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lineRule="auto" w:line="220"/>
        <w:ind w:left="980" w:hanging="36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TCP/IP a nivel físico.</w:t>
      </w:r>
    </w:p>
    <w:p>
      <w:pPr>
        <w:pStyle w:val="Normal"/>
        <w:spacing w:lineRule="exact" w:line="1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lineRule="auto" w:line="218"/>
        <w:ind w:left="980" w:hanging="36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Times New Roman" w:cs="Calibri" w:cstheme="minorHAnsi"/>
          <w:sz w:val="24"/>
        </w:rPr>
        <w:t>Ethernet 802.3 a nivel eléctrico.</w:t>
      </w:r>
    </w:p>
    <w:p>
      <w:pPr>
        <w:pStyle w:val="Normal"/>
        <w:spacing w:lineRule="exact" w:line="282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2.4.9. consideraciones de seguridad</w:t>
      </w:r>
    </w:p>
    <w:p>
      <w:pPr>
        <w:pStyle w:val="Normal"/>
        <w:spacing w:lineRule="exact" w:line="207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exact" w:line="211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2.4.10. Criticalidad de la aplicación </w:t>
      </w:r>
    </w:p>
    <w:p>
      <w:pPr>
        <w:pStyle w:val="Normal"/>
        <w:spacing w:lineRule="exact" w:line="369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25" w:name="page7"/>
      <w:bookmarkStart w:id="26" w:name="page7"/>
      <w:bookmarkEnd w:id="26"/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2.5. SUPOSICIONES Y DEPENDENCIAS  </w:t>
      </w:r>
    </w:p>
    <w:p>
      <w:pPr>
        <w:pStyle w:val="Normal"/>
        <w:spacing w:lineRule="exact" w:line="384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27" w:name="page8"/>
      <w:bookmarkStart w:id="28" w:name="page8"/>
      <w:bookmarkEnd w:id="28"/>
    </w:p>
    <w:p>
      <w:pPr>
        <w:pStyle w:val="Normal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2.6. REQUERIMIENTOS FUTUROS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 xml:space="preserve">3. </w:t>
      </w:r>
      <w:bookmarkStart w:id="29" w:name="page9"/>
      <w:bookmarkEnd w:id="29"/>
      <w:r>
        <w:rPr>
          <w:rFonts w:eastAsia="Times New Roman" w:cs="Calibri" w:cstheme="minorHAnsi"/>
          <w:b/>
          <w:sz w:val="24"/>
        </w:rPr>
        <w:t>INTERFACES EXTERNAS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3.1.1 Interfaces de Usuario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3.1.2 Interfaces Hardware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3.1.3 Interfaces Software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3.1.4 Interfaces de Comunicación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30" w:name="page10"/>
      <w:bookmarkStart w:id="31" w:name="page10"/>
      <w:bookmarkEnd w:id="31"/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bookmarkStart w:id="32" w:name="page20"/>
      <w:bookmarkStart w:id="33" w:name="page19"/>
      <w:bookmarkEnd w:id="32"/>
      <w:bookmarkEnd w:id="33"/>
      <w:r>
        <w:rPr>
          <w:rFonts w:eastAsia="Times New Roman" w:cs="Calibri" w:cstheme="minorHAnsi"/>
          <w:b/>
          <w:sz w:val="24"/>
        </w:rPr>
        <w:t>3.2. REQUERIMIENTOS DE RENDIMIENTO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4"/>
        </w:numPr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Número de usuarios conectados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3.3. REQUERIMIENTOS ESPECIFICOS:</w:t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Cs/>
          <w:sz w:val="24"/>
          <w:highlight w:val="yellow"/>
        </w:rPr>
      </w:pPr>
      <w:r>
        <w:rPr>
          <w:rFonts w:eastAsia="Times New Roman" w:cs="Calibri" w:cstheme="minorHAnsi"/>
          <w:bCs/>
          <w:sz w:val="24"/>
        </w:rPr>
        <w:t xml:space="preserve">      </w:t>
      </w:r>
      <w:r>
        <w:rPr>
          <w:rFonts w:eastAsia="Times New Roman" w:cs="Calibri" w:cstheme="minorHAnsi"/>
          <w:bCs/>
          <w:sz w:val="24"/>
          <w:highlight w:val="yellow"/>
        </w:rPr>
        <w:t>3.3.1 Informe de análisis del software</w:t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Cs/>
          <w:sz w:val="24"/>
          <w:highlight w:val="yellow"/>
        </w:rPr>
      </w:pPr>
      <w:r>
        <w:rPr>
          <w:rFonts w:eastAsia="Times New Roman" w:cs="Calibri" w:cstheme="minorHAnsi"/>
          <w:bCs/>
          <w:sz w:val="24"/>
          <w:highlight w:val="yellow"/>
        </w:rPr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Cs/>
          <w:sz w:val="24"/>
          <w:highlight w:val="yellow"/>
        </w:rPr>
      </w:pPr>
      <w:r>
        <w:rPr>
          <w:rFonts w:eastAsia="Times New Roman" w:cs="Calibri" w:cstheme="minorHAnsi"/>
          <w:bCs/>
          <w:sz w:val="24"/>
          <w:highlight w:val="yellow"/>
        </w:rPr>
        <w:t xml:space="preserve">      </w:t>
      </w:r>
      <w:r>
        <w:rPr>
          <w:rFonts w:eastAsia="Times New Roman" w:cs="Calibri" w:cstheme="minorHAnsi"/>
          <w:bCs/>
          <w:sz w:val="24"/>
          <w:highlight w:val="yellow"/>
        </w:rPr>
        <w:t>3.3.2 Informe de calidad del software</w:t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Cs/>
          <w:sz w:val="24"/>
          <w:highlight w:val="yellow"/>
        </w:rPr>
      </w:pPr>
      <w:r>
        <w:rPr>
          <w:rFonts w:eastAsia="Times New Roman" w:cs="Calibri" w:cstheme="minorHAnsi"/>
          <w:bCs/>
          <w:sz w:val="24"/>
          <w:highlight w:val="yellow"/>
        </w:rPr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Cs/>
          <w:sz w:val="24"/>
        </w:rPr>
      </w:pPr>
      <w:r>
        <w:rPr>
          <w:rFonts w:eastAsia="Times New Roman" w:cs="Calibri" w:cstheme="minorHAnsi"/>
          <w:bCs/>
          <w:sz w:val="24"/>
        </w:rPr>
      </w:r>
    </w:p>
    <w:p>
      <w:pPr>
        <w:pStyle w:val="Normal"/>
        <w:spacing w:lineRule="auto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/>
        <w:ind w:left="260" w:hanging="0"/>
        <w:rPr>
          <w:rFonts w:ascii="Calibri" w:hAnsi="Calibri" w:eastAsia="Times New Roman" w:cs="Calibri" w:asciiTheme="minorHAnsi" w:cstheme="minorHAnsi" w:hAnsi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exact" w:line="250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exact" w:line="221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2240" w:h="15840"/>
      <w:pgMar w:left="1701" w:right="1701" w:header="454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38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1990"/>
      <w:gridCol w:w="4835"/>
      <w:gridCol w:w="3413"/>
    </w:tblGrid>
    <w:tr>
      <w:trPr>
        <w:trHeight w:val="913" w:hRule="atLeast"/>
      </w:trPr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rPr/>
          </w:pPr>
          <w:r>
            <w:rPr>
              <w:rFonts w:eastAsia="Times New Roman" w:ascii="Arial" w:hAnsi="Arial"/>
              <w:b/>
              <w:sz w:val="22"/>
              <w:szCs w:val="22"/>
            </w:rPr>
            <w:t>Despacho de abogados SA DE CV</w:t>
          </w:r>
        </w:p>
      </w:tc>
      <w:tc>
        <w:tcPr>
          <w:tcW w:w="824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F2F2F2" w:val="clear"/>
        </w:tcPr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jc w:val="center"/>
            <w:rPr>
              <w:rFonts w:ascii="Arial" w:hAnsi="Arial" w:eastAsia="Times New Roman"/>
              <w:b/>
              <w:b/>
              <w:sz w:val="22"/>
              <w:szCs w:val="22"/>
            </w:rPr>
          </w:pPr>
          <w:r>
            <w:rPr>
              <w:rFonts w:eastAsia="Times New Roman" w:ascii="Arial" w:hAnsi="Arial"/>
              <w:b/>
              <w:sz w:val="22"/>
              <w:szCs w:val="22"/>
            </w:rPr>
            <w:t>Proceso</w:t>
          </w:r>
        </w:p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jc w:val="center"/>
            <w:rPr>
              <w:rFonts w:ascii="Arial" w:hAnsi="Arial" w:eastAsia="Times New Roman"/>
              <w:b/>
              <w:b/>
              <w:sz w:val="22"/>
              <w:szCs w:val="22"/>
            </w:rPr>
          </w:pPr>
          <w:r>
            <w:rPr>
              <w:rFonts w:eastAsia="Times New Roman" w:ascii="Arial" w:hAnsi="Arial"/>
              <w:b/>
              <w:sz w:val="22"/>
              <w:szCs w:val="22"/>
            </w:rPr>
            <w:t>Actividad</w:t>
          </w:r>
        </w:p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jc w:val="center"/>
            <w:rPr>
              <w:rFonts w:ascii="Arial" w:hAnsi="Arial" w:eastAsia="Times New Roman"/>
              <w:b/>
              <w:b/>
              <w:sz w:val="22"/>
              <w:szCs w:val="22"/>
            </w:rPr>
          </w:pPr>
          <w:r>
            <w:rPr>
              <w:rFonts w:eastAsia="Times New Roman" w:ascii="Arial" w:hAnsi="Arial"/>
              <w:b/>
              <w:sz w:val="22"/>
              <w:szCs w:val="22"/>
            </w:rPr>
            <w:t>Tarea</w:t>
          </w:r>
        </w:p>
      </w:tc>
    </w:tr>
    <w:tr>
      <w:trPr>
        <w:trHeight w:val="299" w:hRule="atLeast"/>
      </w:trPr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rPr>
              <w:rFonts w:ascii="Arial" w:hAnsi="Arial" w:eastAsia="Times New Roman"/>
              <w:b/>
              <w:b/>
              <w:sz w:val="22"/>
              <w:szCs w:val="22"/>
            </w:rPr>
          </w:pPr>
          <w:r>
            <w:rPr>
              <w:rFonts w:eastAsia="Times New Roman" w:ascii="Arial" w:hAnsi="Arial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BFBFBF" w:val="clear"/>
        </w:tcPr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jc w:val="center"/>
            <w:rPr>
              <w:rFonts w:ascii="Arial" w:hAnsi="Arial" w:eastAsia="Times New Roman"/>
              <w:b/>
              <w:b/>
              <w:sz w:val="22"/>
              <w:szCs w:val="22"/>
            </w:rPr>
          </w:pPr>
          <w:r>
            <w:rPr>
              <w:rFonts w:eastAsia="Times New Roman" w:ascii="Arial" w:hAnsi="Arial"/>
              <w:b/>
              <w:sz w:val="22"/>
              <w:szCs w:val="22"/>
            </w:rPr>
            <w:t>Documento de E.R. S</w:t>
          </w:r>
        </w:p>
      </w:tc>
    </w:tr>
    <w:tr>
      <w:trPr>
        <w:trHeight w:val="299" w:hRule="atLeast"/>
      </w:trPr>
      <w:tc>
        <w:tcPr>
          <w:tcW w:w="1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rPr>
              <w:rFonts w:ascii="Arial" w:hAnsi="Arial" w:eastAsia="Times New Roman"/>
              <w:b/>
              <w:b/>
              <w:sz w:val="22"/>
              <w:szCs w:val="22"/>
            </w:rPr>
          </w:pPr>
          <w:r>
            <w:rPr>
              <w:rFonts w:eastAsia="Times New Roman" w:ascii="Arial" w:hAnsi="Arial"/>
              <w:b/>
              <w:sz w:val="22"/>
              <w:szCs w:val="22"/>
            </w:rPr>
            <w:t>Emitido por</w:t>
          </w:r>
        </w:p>
      </w:tc>
      <w:tc>
        <w:tcPr>
          <w:tcW w:w="4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rPr/>
          </w:pPr>
          <w:r>
            <w:rPr>
              <w:rFonts w:eastAsia="Times New Roman" w:ascii="Arial" w:hAnsi="Arial"/>
              <w:b/>
              <w:sz w:val="22"/>
              <w:szCs w:val="22"/>
              <w:highlight w:val="yellow"/>
            </w:rPr>
            <w:t>RENÉ ALEJANDRO MARTÍNEZ</w:t>
          </w:r>
        </w:p>
      </w:tc>
      <w:tc>
        <w:tcPr>
          <w:tcW w:w="3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Cabecera"/>
            <w:tabs>
              <w:tab w:val="clear" w:pos="4419"/>
              <w:tab w:val="clear" w:pos="8838"/>
              <w:tab w:val="right" w:pos="9360" w:leader="none"/>
            </w:tabs>
            <w:rPr/>
          </w:pPr>
          <w:r>
            <w:rPr>
              <w:rFonts w:eastAsia="Times New Roman" w:ascii="Arial" w:hAnsi="Arial"/>
              <w:b/>
              <w:sz w:val="22"/>
              <w:szCs w:val="22"/>
            </w:rPr>
            <w:t xml:space="preserve"> </w:t>
          </w:r>
          <w:r>
            <w:rPr>
              <w:rFonts w:eastAsia="Times New Roman" w:ascii="Arial" w:hAnsi="Arial"/>
              <w:b/>
              <w:sz w:val="22"/>
              <w:szCs w:val="22"/>
            </w:rPr>
            <w:t xml:space="preserve">Estado: </w:t>
          </w:r>
          <w:r>
            <w:rPr>
              <w:rFonts w:eastAsia="Times New Roman" w:ascii="Arial" w:hAnsi="Arial"/>
              <w:b/>
              <w:sz w:val="22"/>
              <w:szCs w:val="22"/>
            </w:rPr>
            <w:t>Revisión</w:t>
          </w:r>
        </w:p>
      </w:tc>
    </w:tr>
  </w:tbl>
  <w:p>
    <w:pPr>
      <w:pStyle w:val="Cabecera"/>
      <w:tabs>
        <w:tab w:val="clear" w:pos="4419"/>
        <w:tab w:val="clear" w:pos="8838"/>
        <w:tab w:val="right" w:pos="9360" w:leader="none"/>
      </w:tabs>
      <w:rPr>
        <w:sz w:val="24"/>
        <w:szCs w:val="24"/>
      </w:rPr>
    </w:pPr>
    <w:r>
      <w:rPr>
        <w:rFonts w:eastAsia="Times New Roman" w:cs="Times New Roman" w:ascii="Calibri Light" w:hAnsi="Calibri Light"/>
        <w:sz w:val="24"/>
        <w:szCs w:val="24"/>
      </w:rPr>
      <w:tab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15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620" w:hanging="360"/>
      </w:p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ae9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s-CO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f2ae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f2ae9"/>
    <w:rPr/>
  </w:style>
  <w:style w:type="character" w:styleId="T" w:customStyle="1">
    <w:name w:val="t"/>
    <w:basedOn w:val="DefaultParagraphFont"/>
    <w:qFormat/>
    <w:rsid w:val="002310f1"/>
    <w:rPr/>
  </w:style>
  <w:style w:type="character" w:styleId="EnlacedeInternet">
    <w:name w:val="Enlace de Internet"/>
    <w:basedOn w:val="DefaultParagraphFont"/>
    <w:uiPriority w:val="99"/>
    <w:unhideWhenUsed/>
    <w:rsid w:val="00914eb8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5f2ae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f2ae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5f2ae9"/>
    <w:pPr>
      <w:spacing w:before="0" w:after="0"/>
      <w:ind w:left="720" w:hanging="0"/>
      <w:contextualSpacing/>
    </w:pPr>
    <w:rPr/>
  </w:style>
  <w:style w:type="paragraph" w:styleId="Parent" w:customStyle="1">
    <w:name w:val="parent"/>
    <w:basedOn w:val="Normal"/>
    <w:qFormat/>
    <w:rsid w:val="00914eb8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LibreOffice/6.1.5.2$Linux_X86_64 LibreOffice_project/10$Build-2</Application>
  <Pages>7</Pages>
  <Words>763</Words>
  <Characters>4181</Characters>
  <CharactersWithSpaces>4871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2020-05-03T15:43:00Z</dcterms:created>
  <dc:creator>Baakupsr</dc:creator>
  <dc:description/>
  <dc:language>es-MX</dc:language>
  <cp:lastModifiedBy/>
  <dcterms:modified xsi:type="dcterms:W3CDTF">2022-02-22T19:50:59Z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