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0" w:right="432" w:bottom="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185" w:lineRule="auto" w:before="810" w:after="0"/>
        <w:ind w:left="432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E1E8ED"/>
          <w:sz w:val="26"/>
        </w:rPr>
        <w:t>Contactar</w:t>
      </w:r>
    </w:p>
    <w:p>
      <w:pPr>
        <w:autoSpaceDN w:val="0"/>
        <w:autoSpaceDE w:val="0"/>
        <w:widowControl/>
        <w:spacing w:line="245" w:lineRule="auto" w:before="94" w:after="0"/>
        <w:ind w:left="432" w:right="1296" w:firstLine="0"/>
        <w:jc w:val="left"/>
      </w:pP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>+56934812794</w:t>
      </w:r>
      <w:r>
        <w:rPr>
          <w:rFonts w:ascii="Arial Unicode MS" w:hAnsi="Arial Unicode MS" w:eastAsia="Arial Unicode MS"/>
          <w:b w:val="0"/>
          <w:i w:val="0"/>
          <w:color w:val="A8B0B5"/>
          <w:sz w:val="21"/>
        </w:rPr>
        <w:t xml:space="preserve"> (Mobile) </w:t>
      </w:r>
      <w:r>
        <w:br/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hyperlink r:id="rId9" w:history="1">
          <w:r>
            <w:rPr>
              <w:rStyle w:val="Hyperlink"/>
            </w:rPr>
            <w:t xml:space="preserve">rene.silva.castillo@gmail.c </w:t>
          </w:r>
        </w:hyperlink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hyperlink r:id="rId9" w:history="1">
          <w:r>
            <w:rPr>
              <w:rStyle w:val="Hyperlink"/>
            </w:rPr>
            <w:t>om</w:t>
          </w:r>
        </w:hyperlink>
      </w:r>
    </w:p>
    <w:p>
      <w:pPr>
        <w:autoSpaceDN w:val="0"/>
        <w:autoSpaceDE w:val="0"/>
        <w:widowControl/>
        <w:spacing w:line="245" w:lineRule="auto" w:before="196" w:after="0"/>
        <w:ind w:left="432" w:right="1008" w:firstLine="0"/>
        <w:jc w:val="left"/>
      </w:pPr>
      <w:r>
        <w:rPr>
          <w:rFonts w:ascii="Arial Unicode MS" w:hAnsi="Arial Unicode MS" w:eastAsia="Arial Unicode MS"/>
          <w:b w:val="0"/>
          <w:i w:val="0"/>
          <w:color w:val="FFFFFF"/>
          <w:sz w:val="22"/>
        </w:rPr>
        <w:hyperlink r:id="rId10" w:history="1">
          <w:r>
            <w:rPr>
              <w:rStyle w:val="Hyperlink"/>
            </w:rPr>
            <w:t xml:space="preserve">www.linkedin.com/in/rsilcas </w:t>
          </w:r>
        </w:hyperlink>
      </w:r>
      <w:r>
        <w:rPr>
          <w:rFonts w:ascii="Arial Unicode MS" w:hAnsi="Arial Unicode MS" w:eastAsia="Arial Unicode MS"/>
          <w:b w:val="0"/>
          <w:i w:val="0"/>
          <w:color w:val="A8B0B5"/>
          <w:sz w:val="22"/>
        </w:rPr>
        <w:hyperlink r:id="rId10" w:history="1">
          <w:r>
            <w:rPr>
              <w:rStyle w:val="Hyperlink"/>
            </w:rPr>
            <w:t>(LinkedIn)</w:t>
          </w:r>
        </w:hyperlink>
      </w:r>
    </w:p>
    <w:p>
      <w:pPr>
        <w:autoSpaceDN w:val="0"/>
        <w:autoSpaceDE w:val="0"/>
        <w:widowControl/>
        <w:spacing w:line="185" w:lineRule="auto" w:before="368" w:after="0"/>
        <w:ind w:left="432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E1E8ED"/>
          <w:sz w:val="26"/>
        </w:rPr>
        <w:t>Aptitudes principales</w:t>
      </w:r>
    </w:p>
    <w:p>
      <w:pPr>
        <w:autoSpaceDN w:val="0"/>
        <w:autoSpaceDE w:val="0"/>
        <w:widowControl/>
        <w:spacing w:line="245" w:lineRule="auto" w:before="94" w:after="0"/>
        <w:ind w:left="432" w:right="1728" w:firstLine="0"/>
        <w:jc w:val="left"/>
      </w:pP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 xml:space="preserve">SQL </w:t>
      </w:r>
      <w:r>
        <w:br/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 xml:space="preserve">Microsoft SQL Server </w:t>
      </w:r>
      <w:r>
        <w:br/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>Java</w:t>
      </w:r>
    </w:p>
    <w:p>
      <w:pPr>
        <w:autoSpaceDN w:val="0"/>
        <w:autoSpaceDE w:val="0"/>
        <w:widowControl/>
        <w:spacing w:line="185" w:lineRule="auto" w:before="360" w:after="0"/>
        <w:ind w:left="432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E1E8ED"/>
          <w:sz w:val="26"/>
        </w:rPr>
        <w:t>Languages</w:t>
      </w:r>
    </w:p>
    <w:p>
      <w:pPr>
        <w:autoSpaceDN w:val="0"/>
        <w:autoSpaceDE w:val="0"/>
        <w:widowControl/>
        <w:spacing w:line="245" w:lineRule="auto" w:before="94" w:after="0"/>
        <w:ind w:left="432" w:right="1152" w:firstLine="0"/>
        <w:jc w:val="left"/>
      </w:pP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>Inglés</w:t>
      </w:r>
      <w:r>
        <w:rPr>
          <w:rFonts w:ascii="Arial Unicode MS" w:hAnsi="Arial Unicode MS" w:eastAsia="Arial Unicode MS"/>
          <w:b w:val="0"/>
          <w:i w:val="0"/>
          <w:color w:val="A8B0B5"/>
          <w:sz w:val="21"/>
        </w:rPr>
        <w:t xml:space="preserve"> (Full Professional) </w:t>
      </w:r>
      <w:r>
        <w:br/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>Español</w:t>
      </w:r>
      <w:r>
        <w:rPr>
          <w:rFonts w:ascii="Arial Unicode MS" w:hAnsi="Arial Unicode MS" w:eastAsia="Arial Unicode MS"/>
          <w:b w:val="0"/>
          <w:i w:val="0"/>
          <w:color w:val="A8B0B5"/>
          <w:sz w:val="21"/>
        </w:rPr>
        <w:t xml:space="preserve"> (Native or Bilingual)</w:t>
      </w:r>
    </w:p>
    <w:p>
      <w:pPr>
        <w:autoSpaceDN w:val="0"/>
        <w:autoSpaceDE w:val="0"/>
        <w:widowControl/>
        <w:spacing w:line="185" w:lineRule="auto" w:before="360" w:after="0"/>
        <w:ind w:left="432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E1E8ED"/>
          <w:sz w:val="26"/>
        </w:rPr>
        <w:t>Certifications</w:t>
      </w:r>
    </w:p>
    <w:p>
      <w:pPr>
        <w:autoSpaceDN w:val="0"/>
        <w:autoSpaceDE w:val="0"/>
        <w:widowControl/>
        <w:spacing w:line="245" w:lineRule="auto" w:before="94" w:after="0"/>
        <w:ind w:left="432" w:right="288" w:firstLine="0"/>
        <w:jc w:val="left"/>
      </w:pP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>Conviértete en desarrollador Python</w:t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 xml:space="preserve">- 21 hrs </w:t>
      </w:r>
      <w:r>
        <w:br/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 xml:space="preserve">Conviértete en un especialista en </w:t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 xml:space="preserve">Big Data para IT </w:t>
      </w:r>
      <w:r>
        <w:br/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 xml:space="preserve">Python para data science y big data </w:t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 xml:space="preserve">esencial - 5 hrs </w:t>
      </w:r>
      <w:r>
        <w:br/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 xml:space="preserve">Cómo liderar a los millennials </w:t>
      </w:r>
      <w:r>
        <w:br/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>Liderazgo con inteligencia emocional</w:t>
      </w:r>
    </w:p>
    <w:p>
      <w:pPr>
        <w:autoSpaceDN w:val="0"/>
        <w:autoSpaceDE w:val="0"/>
        <w:widowControl/>
        <w:spacing w:line="185" w:lineRule="auto" w:before="360" w:after="46"/>
        <w:ind w:left="432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E1E8ED"/>
          <w:sz w:val="26"/>
        </w:rPr>
        <w:t>Honors-Awards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08"/>
      </w:tblGrid>
      <w:tr>
        <w:trPr>
          <w:trHeight w:hRule="exact" w:val="5770"/>
        </w:trPr>
        <w:tc>
          <w:tcPr>
            <w:tcW w:type="dxa" w:w="4040"/>
            <w:tcBorders/>
            <w:shd w:fill="293d4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432" w:right="720" w:firstLine="0"/>
              <w:jc w:val="left"/>
            </w:pPr>
            <w:r>
              <w:rPr>
                <w:rFonts w:ascii="Arial Unicode MS" w:hAnsi="Arial Unicode MS" w:eastAsia="Arial Unicode MS"/>
                <w:b w:val="0"/>
                <w:i w:val="0"/>
                <w:color w:val="FFFFFF"/>
                <w:sz w:val="21"/>
              </w:rPr>
              <w:t xml:space="preserve">Expositor BIGDATA - RETAIL </w:t>
            </w:r>
            <w:r>
              <w:rPr>
                <w:rFonts w:ascii="Arial Unicode MS" w:hAnsi="Arial Unicode MS" w:eastAsia="Arial Unicode MS"/>
                <w:b w:val="0"/>
                <w:i w:val="0"/>
                <w:color w:val="FFFFFF"/>
                <w:sz w:val="21"/>
              </w:rPr>
              <w:t>FORUM - MEXICO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0" w:right="432" w:bottom="0" w:left="0" w:header="720" w:footer="720" w:gutter="0"/>
          <w:cols w:space="720" w:num="2" w:equalWidth="0">
            <w:col w:w="4252" w:space="0"/>
            <w:col w:w="755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20" w:right="72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52"/>
        </w:rPr>
        <w:t xml:space="preserve">René Silva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>Senior Sql Database Administrator en The Hackett Group Inc.</w:t>
      </w:r>
    </w:p>
    <w:p>
      <w:pPr>
        <w:autoSpaceDN w:val="0"/>
        <w:autoSpaceDE w:val="0"/>
        <w:widowControl/>
        <w:spacing w:line="185" w:lineRule="auto" w:before="0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BEBEBE"/>
          <w:sz w:val="24"/>
        </w:rPr>
        <w:t>Chile</w:t>
      </w:r>
    </w:p>
    <w:p>
      <w:pPr>
        <w:autoSpaceDN w:val="0"/>
        <w:autoSpaceDE w:val="0"/>
        <w:widowControl/>
        <w:spacing w:line="185" w:lineRule="auto" w:before="350" w:after="0"/>
        <w:ind w:left="220" w:right="0" w:firstLine="0"/>
        <w:jc w:val="left"/>
      </w:pPr>
      <w:r>
        <w:rPr>
          <w:w w:val="98.4375"/>
          <w:rFonts w:ascii="Arial Unicode MS" w:hAnsi="Arial Unicode MS" w:eastAsia="Arial Unicode MS"/>
          <w:b w:val="0"/>
          <w:i w:val="0"/>
          <w:color w:val="212121"/>
          <w:sz w:val="32"/>
        </w:rPr>
        <w:t>Extracto</w:t>
      </w:r>
    </w:p>
    <w:p>
      <w:pPr>
        <w:autoSpaceDN w:val="0"/>
        <w:autoSpaceDE w:val="0"/>
        <w:widowControl/>
        <w:spacing w:line="245" w:lineRule="auto" w:before="168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En búsqueda de roles como DBA y/o DataEngineer, también puedo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ser Ingeniero de imágenes en AWS, o nativo Python+OpenCV+Yolo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+PyTorch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Hi, I am looking for new positions on DATA, I have skills like DBA,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DataEngineer and I can help a Lot on Artificial Vision on CLOUD/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AWS tools or native Python code using Yolo and OpenCV +PyTorch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>trainings and databases.</w:t>
      </w:r>
    </w:p>
    <w:p>
      <w:pPr>
        <w:autoSpaceDN w:val="0"/>
        <w:autoSpaceDE w:val="0"/>
        <w:widowControl/>
        <w:spacing w:line="245" w:lineRule="auto" w:before="398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Experience 10+ years in Walmart on integrations and migrations into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>Warehouses and Datalakes.</w:t>
      </w:r>
    </w:p>
    <w:p>
      <w:pPr>
        <w:autoSpaceDN w:val="0"/>
        <w:autoSpaceDE w:val="0"/>
        <w:widowControl/>
        <w:spacing w:line="245" w:lineRule="auto" w:before="38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skills: DBA, System Integrator, process/system improver, BUSINESS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Knowledge/GEOKPI creator(at Walmart), like count how many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>customers we Lost the last month, by zone, by products.</w:t>
      </w:r>
    </w:p>
    <w:p>
      <w:pPr>
        <w:autoSpaceDN w:val="0"/>
        <w:autoSpaceDE w:val="0"/>
        <w:widowControl/>
        <w:spacing w:line="245" w:lineRule="auto" w:before="38" w:after="0"/>
        <w:ind w:left="220" w:right="576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Other relevant skills: database modeler &amp; developer, creator of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Scraper of Millions of pages (data.ai), API REST, Consumer in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>Pyhton or JAVA, J2EE and ERP/CRM integrations.</w:t>
      </w:r>
    </w:p>
    <w:p>
      <w:pPr>
        <w:autoSpaceDN w:val="0"/>
        <w:autoSpaceDE w:val="0"/>
        <w:widowControl/>
        <w:spacing w:line="245" w:lineRule="auto" w:before="38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Cloud experience: Private AZURE/Public AZURE, Google GCP / Big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>Query and learning Artificial Vision on AWS.</w:t>
      </w:r>
    </w:p>
    <w:p>
      <w:pPr>
        <w:autoSpaceDN w:val="0"/>
        <w:autoSpaceDE w:val="0"/>
        <w:widowControl/>
        <w:spacing w:line="185" w:lineRule="auto" w:before="674" w:after="0"/>
        <w:ind w:left="220" w:right="0" w:firstLine="0"/>
        <w:jc w:val="left"/>
      </w:pPr>
      <w:r>
        <w:rPr>
          <w:w w:val="98.4375"/>
          <w:rFonts w:ascii="Arial Unicode MS" w:hAnsi="Arial Unicode MS" w:eastAsia="Arial Unicode MS"/>
          <w:b w:val="0"/>
          <w:i w:val="0"/>
          <w:color w:val="212121"/>
          <w:sz w:val="32"/>
        </w:rPr>
        <w:t>Experiencia</w:t>
      </w:r>
    </w:p>
    <w:p>
      <w:pPr>
        <w:autoSpaceDN w:val="0"/>
        <w:autoSpaceDE w:val="0"/>
        <w:widowControl/>
        <w:spacing w:line="185" w:lineRule="auto" w:before="268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>The Hackett Group Inc.</w:t>
      </w:r>
    </w:p>
    <w:p>
      <w:pPr>
        <w:autoSpaceDN w:val="0"/>
        <w:autoSpaceDE w:val="0"/>
        <w:widowControl/>
        <w:spacing w:line="245" w:lineRule="auto" w:before="10" w:after="0"/>
        <w:ind w:left="220" w:right="3312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Senior Sql Database Administrator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marzo de 2021 - Present (1 año 6 meses) </w:t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Montevideo, Montevideo, Uruguay</w:t>
      </w:r>
    </w:p>
    <w:p>
      <w:pPr>
        <w:autoSpaceDN w:val="0"/>
        <w:autoSpaceDE w:val="0"/>
        <w:widowControl/>
        <w:spacing w:line="185" w:lineRule="auto" w:before="146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DBA Senior at TheHackettGroup.com, managing, modeling and updating</w:t>
      </w:r>
    </w:p>
    <w:p>
      <w:pPr>
        <w:autoSpaceDN w:val="0"/>
        <w:autoSpaceDE w:val="0"/>
        <w:widowControl/>
        <w:spacing w:line="185" w:lineRule="auto" w:before="78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databases, SQLServer, Snowflake and Oracle databases, managing global</w:t>
      </w:r>
    </w:p>
    <w:p>
      <w:pPr>
        <w:autoSpaceDN w:val="0"/>
        <w:autoSpaceDE w:val="0"/>
        <w:widowControl/>
        <w:spacing w:line="185" w:lineRule="auto" w:before="78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databases at Data.ai, Brookfield.com, Edgewell.com, Energizer.com and</w:t>
      </w:r>
    </w:p>
    <w:p>
      <w:pPr>
        <w:autoSpaceDN w:val="0"/>
        <w:autoSpaceDE w:val="0"/>
        <w:widowControl/>
        <w:spacing w:line="185" w:lineRule="auto" w:before="78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others.</w:t>
      </w:r>
    </w:p>
    <w:p>
      <w:pPr>
        <w:autoSpaceDN w:val="0"/>
        <w:autoSpaceDE w:val="0"/>
        <w:widowControl/>
        <w:spacing w:line="185" w:lineRule="auto" w:before="78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I am allways updating my IT/language knowledge, all the time learning the</w:t>
      </w:r>
    </w:p>
    <w:p>
      <w:pPr>
        <w:autoSpaceDN w:val="0"/>
        <w:autoSpaceDE w:val="0"/>
        <w:widowControl/>
        <w:spacing w:line="185" w:lineRule="auto" w:before="78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newest technologies and principal global trademarks.</w:t>
      </w:r>
    </w:p>
    <w:p>
      <w:pPr>
        <w:autoSpaceDN w:val="0"/>
        <w:autoSpaceDE w:val="0"/>
        <w:widowControl/>
        <w:spacing w:line="185" w:lineRule="auto" w:before="454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>Mallplaza</w:t>
      </w:r>
    </w:p>
    <w:p>
      <w:pPr>
        <w:autoSpaceDN w:val="0"/>
        <w:autoSpaceDE w:val="0"/>
        <w:widowControl/>
        <w:spacing w:line="185" w:lineRule="auto" w:before="294" w:after="0"/>
        <w:ind w:left="0" w:right="3208" w:firstLine="0"/>
        <w:jc w:val="righ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Page 1 of 5</w:t>
      </w:r>
    </w:p>
    <w:p>
      <w:pPr>
        <w:sectPr>
          <w:type w:val="nextColumn"/>
          <w:pgSz w:w="12240" w:h="15840"/>
          <w:pgMar w:top="0" w:right="432" w:bottom="0" w:left="0" w:header="720" w:footer="720" w:gutter="0"/>
          <w:cols w:space="720" w:num="2" w:equalWidth="0">
            <w:col w:w="4252" w:space="0"/>
            <w:col w:w="7555" w:space="0"/>
          </w:cols>
          <w:docGrid w:linePitch="360"/>
        </w:sectPr>
      </w:pPr>
    </w:p>
    <w:p>
      <w:pPr>
        <w:sectPr>
          <w:pgSz w:w="12240" w:h="15840"/>
          <w:pgMar w:top="0" w:right="446" w:bottom="0" w:left="0" w:header="720" w:footer="720" w:gutter="0"/>
          <w:cols w:space="720" w:num="2" w:equalWidth="0">
            <w:col w:w="4252" w:space="0"/>
            <w:col w:w="7555" w:space="0"/>
          </w:cols>
          <w:docGrid w:linePitch="360"/>
        </w:sectPr>
      </w:pPr>
    </w:p>
    <w:p>
      <w:pPr>
        <w:sectPr>
          <w:type w:val="continuous"/>
          <w:pgSz w:w="12240" w:h="15840"/>
          <w:pgMar w:top="0" w:right="446" w:bottom="0" w:left="0" w:header="720" w:footer="720" w:gutter="0"/>
          <w:cols w:space="720" w:num="2" w:equalWidth="0">
            <w:col w:w="4256" w:space="0"/>
            <w:col w:w="7538" w:space="0"/>
            <w:col w:w="4252" w:space="0"/>
            <w:col w:w="755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16" w:right="2592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Data Engineer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mayo de 2019 - febrero de 2020 (10 meses) </w:t>
      </w:r>
      <w:r>
        <w:br/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Santiago, Región Metropolitana de Santiago, Chile</w:t>
      </w:r>
    </w:p>
    <w:p>
      <w:pPr>
        <w:autoSpaceDN w:val="0"/>
        <w:autoSpaceDE w:val="0"/>
        <w:widowControl/>
        <w:spacing w:line="245" w:lineRule="auto" w:before="146" w:after="0"/>
        <w:ind w:left="216" w:right="432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Data Engineer: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Cleaning/moving PARKING Data, I created some dashboards and demos,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using the parking data of the stores and Malls of the company.</w:t>
      </w:r>
    </w:p>
    <w:p>
      <w:pPr>
        <w:autoSpaceDN w:val="0"/>
        <w:autoSpaceDE w:val="0"/>
        <w:widowControl/>
        <w:spacing w:line="185" w:lineRule="auto" w:before="78" w:after="0"/>
        <w:ind w:left="216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Techs: POSTGRE, SQLSERVER and BIGQUERY.</w:t>
      </w:r>
    </w:p>
    <w:p>
      <w:pPr>
        <w:autoSpaceDN w:val="0"/>
        <w:autoSpaceDE w:val="0"/>
        <w:widowControl/>
        <w:spacing w:line="245" w:lineRule="auto" w:before="78" w:after="0"/>
        <w:ind w:left="216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Sensors data: Managing the information of stores and the people flow inside of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the mall, floor by floor, store by store, by month, by mall. This is predicting and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using internal IDs and some AI models.</w:t>
      </w:r>
    </w:p>
    <w:p>
      <w:pPr>
        <w:autoSpaceDN w:val="0"/>
        <w:autoSpaceDE w:val="0"/>
        <w:widowControl/>
        <w:spacing w:line="245" w:lineRule="auto" w:before="454" w:after="0"/>
        <w:ind w:left="216" w:right="2304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SilverCastle Spa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Senior Data Specialist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octubre de 2018 - diciembre de 2019 (1 año 3 meses) </w:t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Área metropolitana de Santiago</w:t>
      </w:r>
    </w:p>
    <w:p>
      <w:pPr>
        <w:autoSpaceDN w:val="0"/>
        <w:autoSpaceDE w:val="0"/>
        <w:widowControl/>
        <w:spacing w:line="245" w:lineRule="auto" w:before="148" w:after="0"/>
        <w:ind w:left="216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Bases de datos: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Migraciones sistemas, diseño y estrategia para mover bases de datos from/to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the legacy/cloud systems.</w:t>
      </w:r>
    </w:p>
    <w:p>
      <w:pPr>
        <w:autoSpaceDN w:val="0"/>
        <w:autoSpaceDE w:val="0"/>
        <w:widowControl/>
        <w:spacing w:line="245" w:lineRule="auto" w:before="440" w:after="0"/>
        <w:ind w:left="144" w:right="144" w:firstLine="0"/>
        <w:jc w:val="center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Sincronización de bases de datos, tanto con cargas batch y transaccionales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incrementales, desde OnPremise hacia la nube y desde GCP hacia AZURE.</w:t>
      </w:r>
    </w:p>
    <w:p>
      <w:pPr>
        <w:autoSpaceDN w:val="0"/>
        <w:autoSpaceDE w:val="0"/>
        <w:widowControl/>
        <w:spacing w:line="245" w:lineRule="auto" w:before="440" w:after="0"/>
        <w:ind w:left="216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Participé en proyectos de datos en: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Consultora M2M moviendo datos desde SAP a ORACLE para HDI Seguros.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Consultora AVENIX como DBA en migraciones de SQLServer para SOCOFIN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del hermoso BANCO DE CHILE.</w:t>
      </w:r>
    </w:p>
    <w:p>
      <w:pPr>
        <w:autoSpaceDN w:val="0"/>
        <w:autoSpaceDE w:val="0"/>
        <w:widowControl/>
        <w:spacing w:line="245" w:lineRule="auto" w:before="80" w:after="0"/>
        <w:ind w:left="216" w:right="144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Consultora DUMAS como DataEngineer recuperando lagunas de DATA para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ANGLOAMERICAN.</w:t>
      </w:r>
    </w:p>
    <w:p>
      <w:pPr>
        <w:autoSpaceDN w:val="0"/>
        <w:autoSpaceDE w:val="0"/>
        <w:widowControl/>
        <w:spacing w:line="245" w:lineRule="auto" w:before="454" w:after="0"/>
        <w:ind w:left="216" w:right="576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Walmart Chile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10 años 1 mes</w:t>
      </w:r>
    </w:p>
    <w:p>
      <w:pPr>
        <w:autoSpaceDN w:val="0"/>
        <w:autoSpaceDE w:val="0"/>
        <w:widowControl/>
        <w:spacing w:line="245" w:lineRule="auto" w:before="124" w:after="0"/>
        <w:ind w:left="216" w:right="72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Ingeniero Senior -  Bases de datos - Subgerencia infraestructura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agosto de 2016 - septiembre de 2018 (2 años 2 meses) </w:t>
      </w:r>
      <w:r>
        <w:br/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CIUDAD EMPRESARIAL</w:t>
      </w:r>
    </w:p>
    <w:p>
      <w:pPr>
        <w:autoSpaceDN w:val="0"/>
        <w:autoSpaceDE w:val="0"/>
        <w:widowControl/>
        <w:spacing w:line="245" w:lineRule="auto" w:before="146" w:after="0"/>
        <w:ind w:left="216" w:right="72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Responsable de la operación de las bases de datos de la compañía y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resolución de incidentes críticos.</w:t>
      </w:r>
    </w:p>
    <w:p>
      <w:pPr>
        <w:autoSpaceDN w:val="0"/>
        <w:autoSpaceDE w:val="0"/>
        <w:widowControl/>
        <w:spacing w:line="245" w:lineRule="auto" w:before="326" w:after="0"/>
        <w:ind w:left="216" w:right="288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DBA - Database Administrator - BBDDs SQLServer - DWH - OLAP y </w:t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OLTP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septiembre de 2013 - agosto de 2016 (3 años) </w:t>
      </w:r>
      <w:r>
        <w:br/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Ciudad Empresarial</w:t>
      </w:r>
    </w:p>
    <w:p>
      <w:pPr>
        <w:autoSpaceDN w:val="0"/>
        <w:autoSpaceDE w:val="0"/>
        <w:widowControl/>
        <w:spacing w:line="185" w:lineRule="auto" w:before="258" w:after="0"/>
        <w:ind w:left="0" w:right="3194" w:firstLine="0"/>
        <w:jc w:val="righ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Page 2 of 5</w:t>
      </w:r>
    </w:p>
    <w:p>
      <w:pPr>
        <w:sectPr>
          <w:type w:val="nextColumn"/>
          <w:pgSz w:w="12240" w:h="15840"/>
          <w:pgMar w:top="0" w:right="446" w:bottom="0" w:left="0" w:header="720" w:footer="720" w:gutter="0"/>
          <w:cols w:space="720" w:num="2" w:equalWidth="0">
            <w:col w:w="4256" w:space="0"/>
            <w:col w:w="7538" w:space="0"/>
            <w:col w:w="4252" w:space="0"/>
            <w:col w:w="7555" w:space="0"/>
          </w:cols>
          <w:docGrid w:linePitch="360"/>
        </w:sectPr>
      </w:pPr>
    </w:p>
    <w:p>
      <w:pPr>
        <w:sectPr>
          <w:pgSz w:w="12240" w:h="15840"/>
          <w:pgMar w:top="0" w:right="434" w:bottom="0" w:left="0" w:header="720" w:footer="720" w:gutter="0"/>
          <w:cols w:space="720" w:num="2" w:equalWidth="0">
            <w:col w:w="4256" w:space="0"/>
            <w:col w:w="7538" w:space="0"/>
            <w:col w:w="4252" w:space="0"/>
            <w:col w:w="7555" w:space="0"/>
          </w:cols>
          <w:docGrid w:linePitch="360"/>
        </w:sectPr>
      </w:pPr>
    </w:p>
    <w:p>
      <w:pPr>
        <w:sectPr>
          <w:type w:val="continuous"/>
          <w:pgSz w:w="12240" w:h="15840"/>
          <w:pgMar w:top="0" w:right="434" w:bottom="0" w:left="0" w:header="720" w:footer="720" w:gutter="0"/>
          <w:cols w:space="720" w:num="2" w:equalWidth="0">
            <w:col w:w="4256" w:space="0"/>
            <w:col w:w="7549" w:space="0"/>
            <w:col w:w="4256" w:space="0"/>
            <w:col w:w="7538" w:space="0"/>
            <w:col w:w="4252" w:space="0"/>
            <w:col w:w="755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16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DBA - Administrador de bases de datos para Walmart Chile de toda BBDD de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plataformas Microsoft.</w:t>
      </w:r>
    </w:p>
    <w:p>
      <w:pPr>
        <w:autoSpaceDN w:val="0"/>
        <w:autoSpaceDE w:val="0"/>
        <w:widowControl/>
        <w:spacing w:line="245" w:lineRule="auto" w:before="78" w:after="0"/>
        <w:ind w:left="216" w:right="1296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Principales focos: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1.-Optimizar el uso de recursos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2.-Implementar normas PCI que apliquen en BBDDs SQL Server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3.-Purgar data que no se utilizará</w:t>
      </w:r>
    </w:p>
    <w:p>
      <w:pPr>
        <w:autoSpaceDN w:val="0"/>
        <w:autoSpaceDE w:val="0"/>
        <w:widowControl/>
        <w:spacing w:line="245" w:lineRule="auto" w:before="438" w:after="0"/>
        <w:ind w:left="216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He desarrollado herramientas que son capaces de detectar basura en las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bases de datos, con esto se recuperan grandes volúmenes de espacio mal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utilizado y por sobre todo se mejoran los procesos de mantenimiento de las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plataformas, lo que se traduce en mayor productividad al disminuir los tiempos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de espera de los procesos relevantes del negocio.</w:t>
      </w:r>
    </w:p>
    <w:p>
      <w:pPr>
        <w:autoSpaceDN w:val="0"/>
        <w:autoSpaceDE w:val="0"/>
        <w:widowControl/>
        <w:spacing w:line="245" w:lineRule="auto" w:before="438" w:after="0"/>
        <w:ind w:left="216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También desarrollé herramientas automáticas: capaces de detectar el mejor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tipo de dato, historia que no se usa, detectar usuarios PERSONA logueados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y que con sus consultas están bloqueando procesos operacionales críticos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del negocio, algunas de mis tools encuentran errores de los desarrolladores,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por ej: cuando almacenan datos numéricos o fechas en campos de texto y de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acuerdo a la data, mi sistema propone una nueva estructura más eficiente.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Un simple cambio de un tipo de dato que use más bytes de los necesarios o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fechas almacenadas como texto, esto multiplicado por miles de millones de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registros se traduce en que el proyecto puede ahorrar comprar disco o storage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en la nube por varios miles de dolares. </w:t>
      </w:r>
    </w:p>
    <w:p>
      <w:pPr>
        <w:autoSpaceDN w:val="0"/>
        <w:autoSpaceDE w:val="0"/>
        <w:widowControl/>
        <w:spacing w:line="245" w:lineRule="auto" w:before="78" w:after="0"/>
        <w:ind w:left="216" w:right="288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Y por sobretodo mejora procesamiento eficiente de los datos al organizar y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particionar la historia por fechas.</w:t>
      </w:r>
    </w:p>
    <w:p>
      <w:pPr>
        <w:autoSpaceDN w:val="0"/>
        <w:autoSpaceDE w:val="0"/>
        <w:widowControl/>
        <w:spacing w:line="185" w:lineRule="auto" w:before="438" w:after="0"/>
        <w:ind w:left="216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TUNING y SEGURIDAD: Como afecta al performance.</w:t>
      </w:r>
    </w:p>
    <w:p>
      <w:pPr>
        <w:autoSpaceDN w:val="0"/>
        <w:autoSpaceDE w:val="0"/>
        <w:widowControl/>
        <w:spacing w:line="245" w:lineRule="auto" w:before="78" w:after="0"/>
        <w:ind w:left="216" w:right="288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En sistemas o procesos OLTP  almacenar bien y quitar privilegios a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PERSONAS significar grandes mejoras en el performance, ya que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procesadores/memoria/redes trabajaran con espacios ajustados y haciendo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únicamente lo que el negocio operacional requiere.</w:t>
      </w:r>
    </w:p>
    <w:p>
      <w:pPr>
        <w:autoSpaceDN w:val="0"/>
        <w:autoSpaceDE w:val="0"/>
        <w:widowControl/>
        <w:spacing w:line="245" w:lineRule="auto" w:before="78" w:after="0"/>
        <w:ind w:left="216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Soy un convencido que el análisis debe hacerse en otros motores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especializados para ello, manejar lo mínimo en privilegios, el archiving hacerlo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en otro lado, comprimido, particionado y con discos más baratos. </w:t>
      </w:r>
    </w:p>
    <w:p>
      <w:pPr>
        <w:autoSpaceDN w:val="0"/>
        <w:autoSpaceDE w:val="0"/>
        <w:widowControl/>
        <w:spacing w:line="185" w:lineRule="auto" w:before="78" w:after="0"/>
        <w:ind w:left="216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ESOS SON MIS PRINCIPALES SKILLS PARA BASES DE DATOS:</w:t>
      </w:r>
    </w:p>
    <w:p>
      <w:pPr>
        <w:autoSpaceDN w:val="0"/>
        <w:autoSpaceDE w:val="0"/>
        <w:widowControl/>
        <w:spacing w:line="245" w:lineRule="auto" w:before="326" w:after="0"/>
        <w:ind w:left="216" w:right="144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BI CRM Analyst - Administrador de los proyectos del area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septiembre de 2008 - septiembre de 2013 (5 años 1 mes)</w:t>
      </w:r>
    </w:p>
    <w:p>
      <w:pPr>
        <w:autoSpaceDN w:val="0"/>
        <w:autoSpaceDE w:val="0"/>
        <w:widowControl/>
        <w:spacing w:line="245" w:lineRule="auto" w:before="126" w:after="0"/>
        <w:ind w:left="216" w:right="432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Managing projects of the CRM, BI, Customer Knowledge, loyalty program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MiClub at - Walmart Chile</w:t>
      </w:r>
    </w:p>
    <w:p>
      <w:pPr>
        <w:autoSpaceDN w:val="0"/>
        <w:autoSpaceDE w:val="0"/>
        <w:widowControl/>
        <w:spacing w:line="185" w:lineRule="auto" w:before="290" w:after="0"/>
        <w:ind w:left="0" w:right="3206" w:firstLine="0"/>
        <w:jc w:val="righ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Page 3 of 5</w:t>
      </w:r>
    </w:p>
    <w:p>
      <w:pPr>
        <w:sectPr>
          <w:type w:val="nextColumn"/>
          <w:pgSz w:w="12240" w:h="15840"/>
          <w:pgMar w:top="0" w:right="434" w:bottom="0" w:left="0" w:header="720" w:footer="720" w:gutter="0"/>
          <w:cols w:space="720" w:num="2" w:equalWidth="0">
            <w:col w:w="4256" w:space="0"/>
            <w:col w:w="7549" w:space="0"/>
            <w:col w:w="4256" w:space="0"/>
            <w:col w:w="7538" w:space="0"/>
            <w:col w:w="4252" w:space="0"/>
            <w:col w:w="7555" w:space="0"/>
          </w:cols>
          <w:docGrid w:linePitch="360"/>
        </w:sectPr>
      </w:pPr>
    </w:p>
    <w:p>
      <w:pPr>
        <w:sectPr>
          <w:pgSz w:w="12240" w:h="15840"/>
          <w:pgMar w:top="0" w:right="422" w:bottom="0" w:left="0" w:header="720" w:footer="720" w:gutter="0"/>
          <w:cols w:space="720" w:num="2" w:equalWidth="0">
            <w:col w:w="4256" w:space="0"/>
            <w:col w:w="7549" w:space="0"/>
            <w:col w:w="4256" w:space="0"/>
            <w:col w:w="7538" w:space="0"/>
            <w:col w:w="4252" w:space="0"/>
            <w:col w:w="7555" w:space="0"/>
          </w:cols>
          <w:docGrid w:linePitch="360"/>
        </w:sectPr>
      </w:pPr>
    </w:p>
    <w:p>
      <w:pPr>
        <w:sectPr>
          <w:type w:val="continuous"/>
          <w:pgSz w:w="12240" w:h="15840"/>
          <w:pgMar w:top="0" w:right="422" w:bottom="0" w:left="0" w:header="720" w:footer="720" w:gutter="0"/>
          <w:cols w:space="720" w:num="2" w:equalWidth="0">
            <w:col w:w="4256" w:space="0"/>
            <w:col w:w="7561" w:space="0"/>
            <w:col w:w="4256" w:space="0"/>
            <w:col w:w="7549" w:space="0"/>
            <w:col w:w="4256" w:space="0"/>
            <w:col w:w="7538" w:space="0"/>
            <w:col w:w="4252" w:space="0"/>
            <w:col w:w="755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16" w:right="288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1. Como JP Funcional del proyecto BI-CRM: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Lider y JP en el desarrollo de la BD de gestión de clientes, desarrollado con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recursos Walmart y con proveedores subcontratados. </w:t>
      </w:r>
    </w:p>
    <w:p>
      <w:pPr>
        <w:autoSpaceDN w:val="0"/>
        <w:autoSpaceDE w:val="0"/>
        <w:widowControl/>
        <w:spacing w:line="245" w:lineRule="auto" w:before="78" w:after="0"/>
        <w:ind w:left="216" w:right="432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2. Como analista BI CRM: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"Desarrollé reportes de BI-CRM que resumen la evolución de clientes por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todas las areas comerciales y tiendas. El reporte BI-CRM se distribuye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a gerencias, tanto para ver el comportamiento actual como el evolutivo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24 meses de los principales indicadores de clientes, por secciones y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agrupaciones de tiendas. </w:t>
      </w:r>
    </w:p>
    <w:p>
      <w:pPr>
        <w:autoSpaceDN w:val="0"/>
        <w:autoSpaceDE w:val="0"/>
        <w:widowControl/>
        <w:spacing w:line="245" w:lineRule="auto" w:before="78" w:after="0"/>
        <w:ind w:left="216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El reporte evolutivo permite el análisis visual de las tendencias de forma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rápida. En una sola pantalla se visualizan los evolutivos 24 meses de todos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los indicadores relevantes, sin tiempo de espera para el usuario final, lo que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permite tomar una mejor decisión por parte del ejecutivo. Es más facil de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navegar y más intuitivo que un cubo OLAP."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3. Como analista de inteligencia Georeferencial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3.1.-Fui el encargado de seleccionar al proveedor para Geo-referenciar a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clientes Mi Club Lider, obteniendo un 65% de efectividad y trabajando para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mejorar la tasa mediante normalizadores externos y propietarios, uno de ellos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lo desarrollé en JAVA para Walmart.</w:t>
      </w:r>
    </w:p>
    <w:p>
      <w:pPr>
        <w:autoSpaceDN w:val="0"/>
        <w:autoSpaceDE w:val="0"/>
        <w:widowControl/>
        <w:spacing w:line="245" w:lineRule="auto" w:before="78" w:after="0"/>
        <w:ind w:left="216" w:right="288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3.2.-Con la data Georeferencial, desarrollé reportes para estimar la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penetración geográfica de clientes, visualizar las zonas de fuga, las zonas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donde ganamos clientes y visualizar los efectos de una nueva competencia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en una determinada zona geográfica. Los reportes fueron desarrolladas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con JAVA, PHP y KML estandar el cual se puede visualizar en Google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Earth. Tambien se desarrollaron reportes con herramientas propietarias de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externos ."</w:t>
      </w:r>
    </w:p>
    <w:p>
      <w:pPr>
        <w:autoSpaceDN w:val="0"/>
        <w:autoSpaceDE w:val="0"/>
        <w:widowControl/>
        <w:spacing w:line="245" w:lineRule="auto" w:before="454" w:after="0"/>
        <w:ind w:left="216" w:right="2304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Aseguradora Magallanes - HDI SEGUROS </w:t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J2EE architect, designer and programmer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diciembre de 2004 - agosto de 2008 (3 años 9 meses) </w:t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Las Condes, Santiago de Chile</w:t>
      </w:r>
    </w:p>
    <w:p>
      <w:pPr>
        <w:autoSpaceDN w:val="0"/>
        <w:autoSpaceDE w:val="0"/>
        <w:widowControl/>
        <w:spacing w:line="185" w:lineRule="auto" w:before="146" w:after="0"/>
        <w:ind w:left="0" w:right="0" w:firstLine="0"/>
        <w:jc w:val="center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Arquitecto y diseñador del sistema de producción de pólizas de la compañia.</w:t>
      </w:r>
    </w:p>
    <w:p>
      <w:pPr>
        <w:autoSpaceDN w:val="0"/>
        <w:autoSpaceDE w:val="0"/>
        <w:widowControl/>
        <w:spacing w:line="245" w:lineRule="auto" w:before="78" w:after="0"/>
        <w:ind w:left="216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Sistema que la compañía utiliza para generar pólizas de vehículos, con un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buen tiempo de respuesta y capaz de procesar grandes volúmenes de pólizas.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Luego construí junto al equipo de BBDD el sistema de Endosos, por primera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vez almacené XML en un motor relacional. La productividad en la generación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de ENDOSOS fue notable.</w:t>
      </w:r>
    </w:p>
    <w:p>
      <w:pPr>
        <w:autoSpaceDN w:val="0"/>
        <w:autoSpaceDE w:val="0"/>
        <w:widowControl/>
        <w:spacing w:line="185" w:lineRule="auto" w:before="78" w:after="0"/>
        <w:ind w:left="216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Participé en proyectos de SINIESTROS pero solo consumiendo datos.</w:t>
      </w:r>
    </w:p>
    <w:p>
      <w:pPr>
        <w:autoSpaceDN w:val="0"/>
        <w:autoSpaceDE w:val="0"/>
        <w:widowControl/>
        <w:spacing w:line="185" w:lineRule="auto" w:before="594" w:after="0"/>
        <w:ind w:left="0" w:right="3218" w:firstLine="0"/>
        <w:jc w:val="righ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Page 4 of 5</w:t>
      </w:r>
    </w:p>
    <w:p>
      <w:pPr>
        <w:sectPr>
          <w:type w:val="nextColumn"/>
          <w:pgSz w:w="12240" w:h="15840"/>
          <w:pgMar w:top="0" w:right="422" w:bottom="0" w:left="0" w:header="720" w:footer="720" w:gutter="0"/>
          <w:cols w:space="720" w:num="2" w:equalWidth="0">
            <w:col w:w="4256" w:space="0"/>
            <w:col w:w="7561" w:space="0"/>
            <w:col w:w="4256" w:space="0"/>
            <w:col w:w="7549" w:space="0"/>
            <w:col w:w="4256" w:space="0"/>
            <w:col w:w="7538" w:space="0"/>
            <w:col w:w="4252" w:space="0"/>
            <w:col w:w="7555" w:space="0"/>
          </w:cols>
          <w:docGrid w:linePitch="360"/>
        </w:sectPr>
      </w:pPr>
    </w:p>
    <w:p>
      <w:pPr>
        <w:sectPr>
          <w:pgSz w:w="12240" w:h="15840"/>
          <w:pgMar w:top="0" w:right="622" w:bottom="0" w:left="0" w:header="720" w:footer="720" w:gutter="0"/>
          <w:cols w:space="720" w:num="2" w:equalWidth="0">
            <w:col w:w="4256" w:space="0"/>
            <w:col w:w="7561" w:space="0"/>
            <w:col w:w="4256" w:space="0"/>
            <w:col w:w="7549" w:space="0"/>
            <w:col w:w="4256" w:space="0"/>
            <w:col w:w="7538" w:space="0"/>
            <w:col w:w="4252" w:space="0"/>
            <w:col w:w="7555" w:space="0"/>
          </w:cols>
          <w:docGrid w:linePitch="360"/>
        </w:sectPr>
      </w:pPr>
    </w:p>
    <w:p>
      <w:pPr>
        <w:sectPr>
          <w:type w:val="continuous"/>
          <w:pgSz w:w="12240" w:h="15840"/>
          <w:pgMar w:top="0" w:right="622" w:bottom="0" w:left="0" w:header="720" w:footer="720" w:gutter="0"/>
          <w:cols w:space="720" w:num="2" w:equalWidth="0">
            <w:col w:w="4252" w:space="0"/>
            <w:col w:w="7365" w:space="0"/>
            <w:col w:w="4256" w:space="0"/>
            <w:col w:w="7561" w:space="0"/>
            <w:col w:w="4256" w:space="0"/>
            <w:col w:w="7549" w:space="0"/>
            <w:col w:w="4256" w:space="0"/>
            <w:col w:w="7538" w:space="0"/>
            <w:col w:w="4252" w:space="0"/>
            <w:col w:w="755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20" w:right="3024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DISC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Ingeniero desarrollador de sistemas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julio de 2004 - diciembre de 2004 (6 meses) </w:t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Las Condes, Santiago de Chile</w:t>
      </w:r>
    </w:p>
    <w:p>
      <w:pPr>
        <w:autoSpaceDN w:val="0"/>
        <w:autoSpaceDE w:val="0"/>
        <w:widowControl/>
        <w:spacing w:line="245" w:lineRule="auto" w:before="146" w:after="0"/>
        <w:ind w:left="220" w:right="576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Trabajando en las dependencias de Aseguradora Magallanes, la cual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posteriormente me contrató directamente.</w:t>
      </w:r>
    </w:p>
    <w:p>
      <w:pPr>
        <w:autoSpaceDN w:val="0"/>
        <w:autoSpaceDE w:val="0"/>
        <w:widowControl/>
        <w:spacing w:line="245" w:lineRule="auto" w:before="454" w:after="0"/>
        <w:ind w:left="220" w:right="3456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Trebol-it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Ingeniero desarrollador de sistemas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abril de 2004 - julio de 2004 (4 meses)</w:t>
      </w:r>
    </w:p>
    <w:p>
      <w:pPr>
        <w:autoSpaceDN w:val="0"/>
        <w:autoSpaceDE w:val="0"/>
        <w:widowControl/>
        <w:spacing w:line="245" w:lineRule="auto" w:before="124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Desarrollo de aplicaciones J2EE para Banco Falabella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Desarrollo de interfaces WEB y de comunicación con el Middleware y CORE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del negocio y algunos Legacys.</w:t>
      </w:r>
    </w:p>
    <w:p>
      <w:pPr>
        <w:autoSpaceDN w:val="0"/>
        <w:autoSpaceDE w:val="0"/>
        <w:widowControl/>
        <w:spacing w:line="245" w:lineRule="auto" w:before="78" w:after="0"/>
        <w:ind w:left="220" w:right="144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Mi principal aporte fue desarrollar el Web de Analisis del postulante a un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Crédito Hipotecario, cruzando data para saber si aplica o no aplica para un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crédito. Por primera vez trabajando con DATA y WEB a la vez.</w:t>
      </w:r>
    </w:p>
    <w:p>
      <w:pPr>
        <w:autoSpaceDN w:val="0"/>
        <w:autoSpaceDE w:val="0"/>
        <w:widowControl/>
        <w:spacing w:line="185" w:lineRule="auto" w:before="750" w:after="0"/>
        <w:ind w:left="220" w:right="0" w:firstLine="0"/>
        <w:jc w:val="left"/>
      </w:pPr>
      <w:r>
        <w:rPr>
          <w:w w:val="98.4375"/>
          <w:rFonts w:ascii="Arial Unicode MS" w:hAnsi="Arial Unicode MS" w:eastAsia="Arial Unicode MS"/>
          <w:b w:val="0"/>
          <w:i w:val="0"/>
          <w:color w:val="212121"/>
          <w:sz w:val="32"/>
        </w:rPr>
        <w:t>Educación</w:t>
      </w:r>
    </w:p>
    <w:p>
      <w:pPr>
        <w:autoSpaceDN w:val="0"/>
        <w:autoSpaceDE w:val="0"/>
        <w:widowControl/>
        <w:spacing w:line="245" w:lineRule="auto" w:before="168" w:after="0"/>
        <w:ind w:left="220" w:right="2304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Universidad de Santiago de Chile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Ingeniero de Ejecución, Informática · (2000 - 2004)</w:t>
      </w:r>
    </w:p>
    <w:p>
      <w:pPr>
        <w:autoSpaceDN w:val="0"/>
        <w:autoSpaceDE w:val="0"/>
        <w:widowControl/>
        <w:spacing w:line="245" w:lineRule="auto" w:before="354" w:after="0"/>
        <w:ind w:left="220" w:right="432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Universidad de Chile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Diplomado Gestión de proyectos, Ingeniería informática · (2008 - 2008)</w:t>
      </w:r>
    </w:p>
    <w:p>
      <w:pPr>
        <w:autoSpaceDN w:val="0"/>
        <w:autoSpaceDE w:val="0"/>
        <w:widowControl/>
        <w:spacing w:line="185" w:lineRule="auto" w:before="5802" w:after="0"/>
        <w:ind w:left="0" w:right="3018" w:firstLine="0"/>
        <w:jc w:val="righ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Page 5 of 5</w:t>
      </w:r>
    </w:p>
    <w:sectPr w:rsidR="00FC693F" w:rsidRPr="0006063C" w:rsidSect="00034616">
      <w:type w:val="nextColumn"/>
      <w:pgSz w:w="12240" w:h="15840"/>
      <w:pgMar w:top="0" w:right="622" w:bottom="0" w:left="0" w:header="720" w:footer="720" w:gutter="0"/>
      <w:cols w:space="720" w:num="2" w:equalWidth="0">
        <w:col w:w="4252" w:space="0"/>
        <w:col w:w="7365" w:space="0"/>
        <w:col w:w="4256" w:space="0"/>
        <w:col w:w="7561" w:space="0"/>
        <w:col w:w="4256" w:space="0"/>
        <w:col w:w="7549" w:space="0"/>
        <w:col w:w="4256" w:space="0"/>
        <w:col w:w="7538" w:space="0"/>
        <w:col w:w="4252" w:space="0"/>
        <w:col w:w="7555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rene.silva.castillo@gmail.com" TargetMode="External"/><Relationship Id="rId10" Type="http://schemas.openxmlformats.org/officeDocument/2006/relationships/hyperlink" Target="https://www.linkedin.com/in/rsilcas?jobid=1234&amp;lipi=urn%3Ali%3Apage%3Ad_jobs_easyapply_pdfgenresume%3BpIkLkwHTQMGQPNxKWYoQGA%3D%3D&amp;licu=urn%3Ali%3Acontrol%3Ad_jobs_easyapply_pdfgenresume-v02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