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A1D" w:rsidRDefault="00343A1D"/>
    <w:p w:rsidR="007D285D" w:rsidRDefault="007D285D"/>
    <w:p w:rsidR="007D285D" w:rsidRDefault="007D285D" w:rsidP="007D285D">
      <w:pPr>
        <w:pStyle w:val="Ttulo1"/>
      </w:pPr>
      <w:r>
        <w:t>Acesso ao sistema</w:t>
      </w:r>
    </w:p>
    <w:p w:rsidR="00D51E83" w:rsidRDefault="00D51E83">
      <w:hyperlink r:id="rId4" w:history="1">
        <w:r>
          <w:rPr>
            <w:rStyle w:val="Hyperlink"/>
          </w:rPr>
          <w:t>http://www.sisdoc.com.br/index.php/Rededeleitura/</w:t>
        </w:r>
      </w:hyperlink>
    </w:p>
    <w:p w:rsidR="007D285D" w:rsidRDefault="007D285D"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5E4F20C5" wp14:editId="3D355305">
            <wp:extent cx="5400040" cy="29356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59" w:rsidRDefault="00781559">
      <w:r>
        <w:t>Para acessar o sistema no module de administração clique em “Entrar”</w:t>
      </w:r>
    </w:p>
    <w:p w:rsidR="00781559" w:rsidRDefault="006038CA">
      <w:r>
        <w:rPr>
          <w:noProof/>
          <w:lang w:eastAsia="pt-BR"/>
        </w:rPr>
        <w:drawing>
          <wp:inline distT="0" distB="0" distL="0" distR="0" wp14:anchorId="1C141CC1" wp14:editId="44D87084">
            <wp:extent cx="5400040" cy="29356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CA" w:rsidRDefault="006038CA">
      <w:r>
        <w:t xml:space="preserve">Usuário: </w:t>
      </w:r>
      <w:proofErr w:type="spellStart"/>
      <w:r>
        <w:t>admin</w:t>
      </w:r>
      <w:proofErr w:type="spellEnd"/>
    </w:p>
    <w:p w:rsidR="006038CA" w:rsidRDefault="006038CA">
      <w:r>
        <w:t xml:space="preserve">Senha: </w:t>
      </w:r>
      <w:proofErr w:type="spellStart"/>
      <w:r>
        <w:t>admin</w:t>
      </w:r>
      <w:proofErr w:type="spellEnd"/>
    </w:p>
    <w:p w:rsidR="006038CA" w:rsidRDefault="006038CA">
      <w:r>
        <w:rPr>
          <w:noProof/>
          <w:lang w:eastAsia="pt-BR"/>
        </w:rPr>
        <w:lastRenderedPageBreak/>
        <w:drawing>
          <wp:inline distT="0" distB="0" distL="0" distR="0" wp14:anchorId="4864073A" wp14:editId="536904A8">
            <wp:extent cx="5400040" cy="29356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CA" w:rsidRDefault="006038CA">
      <w:proofErr w:type="gramStart"/>
      <w:r>
        <w:t>2 Para</w:t>
      </w:r>
      <w:proofErr w:type="gramEnd"/>
      <w:r>
        <w:t xml:space="preserve"> catalogação</w:t>
      </w:r>
    </w:p>
    <w:p w:rsidR="006038CA" w:rsidRDefault="006038CA">
      <w:r>
        <w:t>2.1 Verificação e importação de registro de outras biblio</w:t>
      </w:r>
      <w:r w:rsidR="00D51E83">
        <w:t>te</w:t>
      </w:r>
      <w:r>
        <w:t>cas</w:t>
      </w:r>
    </w:p>
    <w:p w:rsidR="006038CA" w:rsidRDefault="006038CA">
      <w:r>
        <w:t xml:space="preserve">Catalogação </w:t>
      </w:r>
      <w:proofErr w:type="gramStart"/>
      <w:r>
        <w:t>&gt; Bibliográfico</w:t>
      </w:r>
      <w:proofErr w:type="gramEnd"/>
    </w:p>
    <w:p w:rsidR="006038CA" w:rsidRDefault="006038CA">
      <w:r>
        <w:t>Informe o ISBN</w:t>
      </w:r>
    </w:p>
    <w:p w:rsidR="006038CA" w:rsidRDefault="006038CA">
      <w:r>
        <w:rPr>
          <w:noProof/>
          <w:lang w:eastAsia="pt-BR"/>
        </w:rPr>
        <w:drawing>
          <wp:inline distT="0" distB="0" distL="0" distR="0" wp14:anchorId="771CD7DA" wp14:editId="67DD5252">
            <wp:extent cx="5400040" cy="29146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CA" w:rsidRDefault="006038CA">
      <w:r>
        <w:t>Informe o ISBN</w:t>
      </w:r>
    </w:p>
    <w:p w:rsidR="006038CA" w:rsidRDefault="006038CA">
      <w:r>
        <w:rPr>
          <w:noProof/>
          <w:lang w:eastAsia="pt-BR"/>
        </w:rPr>
        <w:lastRenderedPageBreak/>
        <w:drawing>
          <wp:inline distT="0" distB="0" distL="0" distR="0" wp14:anchorId="3DA74516" wp14:editId="74671B1F">
            <wp:extent cx="5400040" cy="29356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CA" w:rsidRDefault="006038CA"/>
    <w:p w:rsidR="006038CA" w:rsidRDefault="006038CA">
      <w:r>
        <w:t>Se existe o livro catalogado o sistema recupera os dados com exceção da Editora e Local.</w:t>
      </w:r>
    </w:p>
    <w:p w:rsidR="006038CA" w:rsidRDefault="006038CA">
      <w:r>
        <w:rPr>
          <w:noProof/>
          <w:lang w:eastAsia="pt-BR"/>
        </w:rPr>
        <w:drawing>
          <wp:inline distT="0" distB="0" distL="0" distR="0" wp14:anchorId="7CA19470" wp14:editId="04ABA72F">
            <wp:extent cx="5400040" cy="29356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CA" w:rsidRDefault="006038CA"/>
    <w:p w:rsidR="006038CA" w:rsidRDefault="006038CA"/>
    <w:p w:rsidR="006038CA" w:rsidRDefault="006038CA"/>
    <w:p w:rsidR="006038CA" w:rsidRDefault="006038CA"/>
    <w:p w:rsidR="006038CA" w:rsidRDefault="006038CA"/>
    <w:p w:rsidR="006038CA" w:rsidRDefault="006038CA"/>
    <w:p w:rsidR="006038CA" w:rsidRDefault="006038CA"/>
    <w:p w:rsidR="00781559" w:rsidRDefault="00781559"/>
    <w:p w:rsidR="00781559" w:rsidRDefault="00781559"/>
    <w:p w:rsidR="00781559" w:rsidRDefault="00781559">
      <w:r>
        <w:t>Tesauro Thesa</w:t>
      </w:r>
    </w:p>
    <w:p w:rsidR="00781559" w:rsidRDefault="00781559">
      <w:hyperlink r:id="rId11" w:history="1">
        <w:r>
          <w:rPr>
            <w:rStyle w:val="Hyperlink"/>
          </w:rPr>
          <w:t>https://www.ufrgs.br/tesauros/</w:t>
        </w:r>
      </w:hyperlink>
    </w:p>
    <w:p w:rsidR="00781559" w:rsidRDefault="00781559">
      <w:r>
        <w:rPr>
          <w:noProof/>
          <w:lang w:eastAsia="pt-BR"/>
        </w:rPr>
        <w:drawing>
          <wp:inline distT="0" distB="0" distL="0" distR="0" wp14:anchorId="3C08CC3D" wp14:editId="5E86AA09">
            <wp:extent cx="5400040" cy="29356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59" w:rsidRDefault="00781559">
      <w:r>
        <w:t>Clique em Meu Thesa</w:t>
      </w:r>
    </w:p>
    <w:p w:rsidR="00781559" w:rsidRDefault="00781559">
      <w:r>
        <w:rPr>
          <w:noProof/>
          <w:lang w:eastAsia="pt-BR"/>
        </w:rPr>
        <w:drawing>
          <wp:inline distT="0" distB="0" distL="0" distR="0" wp14:anchorId="538409E7" wp14:editId="12C4DF43">
            <wp:extent cx="5400040" cy="29356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59" w:rsidRDefault="00781559">
      <w:r>
        <w:t>Selecione o Tesauro Rede de Leitura</w:t>
      </w:r>
    </w:p>
    <w:p w:rsidR="00781559" w:rsidRDefault="00781559"/>
    <w:p w:rsidR="00781559" w:rsidRDefault="00781559"/>
    <w:sectPr w:rsidR="007815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85D"/>
    <w:rsid w:val="00343A1D"/>
    <w:rsid w:val="006038CA"/>
    <w:rsid w:val="00781559"/>
    <w:rsid w:val="007D285D"/>
    <w:rsid w:val="00AD1E6C"/>
    <w:rsid w:val="00D5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679E7D-693B-43EA-B450-8E0BC9FE0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D285D"/>
    <w:pPr>
      <w:keepNext/>
      <w:keepLines/>
      <w:spacing w:after="24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D285D"/>
    <w:rPr>
      <w:rFonts w:ascii="Times New Roman" w:eastAsiaTheme="majorEastAsia" w:hAnsi="Times New Roman" w:cstheme="majorBidi"/>
      <w:b/>
      <w:sz w:val="24"/>
      <w:szCs w:val="32"/>
    </w:rPr>
  </w:style>
  <w:style w:type="character" w:styleId="Hyperlink">
    <w:name w:val="Hyperlink"/>
    <w:basedOn w:val="Fontepargpadro"/>
    <w:uiPriority w:val="99"/>
    <w:semiHidden/>
    <w:unhideWhenUsed/>
    <w:rsid w:val="007815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ufrgs.br/tesauros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://www.sisdoc.com.br/index.php/Rededeleitura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99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FABICO - UFRGS</Company>
  <LinksUpToDate>false</LinksUpToDate>
  <CharactersWithSpaces>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2019-06-07T17:12:00Z</dcterms:created>
  <dcterms:modified xsi:type="dcterms:W3CDTF">2019-06-07T20:00:00Z</dcterms:modified>
</cp:coreProperties>
</file>