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A3D73" w14:textId="3AABEF70" w:rsidR="00AF7BB6" w:rsidRPr="00AF7BB6" w:rsidRDefault="00AF7BB6" w:rsidP="00AF7BB6">
      <w:pPr>
        <w:spacing w:line="480" w:lineRule="auto"/>
        <w:rPr>
          <w:rFonts w:ascii="Times New Roman" w:hAnsi="Times New Roman" w:cs="Times New Roman"/>
        </w:rPr>
      </w:pPr>
      <w:r w:rsidRPr="00AF7BB6">
        <w:rPr>
          <w:rFonts w:ascii="Times New Roman" w:hAnsi="Times New Roman" w:cs="Times New Roman"/>
        </w:rPr>
        <w:t>Rene Guzman</w:t>
      </w:r>
    </w:p>
    <w:p w14:paraId="2C4B8EC0" w14:textId="263F83EB" w:rsidR="00AF7BB6" w:rsidRPr="00AF7BB6" w:rsidRDefault="00AF7BB6" w:rsidP="00AF7BB6">
      <w:pPr>
        <w:spacing w:line="480" w:lineRule="auto"/>
        <w:rPr>
          <w:rFonts w:ascii="Times New Roman" w:hAnsi="Times New Roman" w:cs="Times New Roman"/>
        </w:rPr>
      </w:pPr>
      <w:r w:rsidRPr="00AF7BB6">
        <w:rPr>
          <w:rFonts w:ascii="Times New Roman" w:hAnsi="Times New Roman" w:cs="Times New Roman"/>
        </w:rPr>
        <w:t>Southern New Hampshire University</w:t>
      </w:r>
    </w:p>
    <w:p w14:paraId="44196EA5" w14:textId="3646741A" w:rsidR="00AF7BB6" w:rsidRPr="00AF7BB6" w:rsidRDefault="00AF7BB6" w:rsidP="00AF7BB6">
      <w:pPr>
        <w:spacing w:line="480" w:lineRule="auto"/>
        <w:rPr>
          <w:rFonts w:ascii="Times New Roman" w:hAnsi="Times New Roman" w:cs="Times New Roman"/>
        </w:rPr>
      </w:pPr>
      <w:r w:rsidRPr="00AF7BB6">
        <w:rPr>
          <w:rFonts w:ascii="Times New Roman" w:hAnsi="Times New Roman" w:cs="Times New Roman"/>
        </w:rPr>
        <w:t>CS-330 Comp Graphic and Visualization</w:t>
      </w:r>
    </w:p>
    <w:p w14:paraId="7EC837F3" w14:textId="77777777" w:rsidR="00AF7BB6" w:rsidRPr="00AF7BB6" w:rsidRDefault="00AF7BB6" w:rsidP="00AF7BB6">
      <w:pPr>
        <w:spacing w:line="480" w:lineRule="auto"/>
        <w:rPr>
          <w:rFonts w:ascii="Times New Roman" w:hAnsi="Times New Roman" w:cs="Times New Roman"/>
        </w:rPr>
      </w:pPr>
    </w:p>
    <w:p w14:paraId="1162BC43" w14:textId="42C44642" w:rsidR="00AF7BB6" w:rsidRPr="00AF7BB6" w:rsidRDefault="00AF7BB6" w:rsidP="00AF7BB6">
      <w:pPr>
        <w:spacing w:line="480" w:lineRule="auto"/>
        <w:jc w:val="center"/>
        <w:rPr>
          <w:rFonts w:ascii="Times New Roman" w:hAnsi="Times New Roman" w:cs="Times New Roman"/>
        </w:rPr>
      </w:pPr>
      <w:r w:rsidRPr="00AF7BB6">
        <w:rPr>
          <w:rFonts w:ascii="Times New Roman" w:hAnsi="Times New Roman" w:cs="Times New Roman"/>
        </w:rPr>
        <w:t>Reflection on Final 3D Scene Development</w:t>
      </w:r>
    </w:p>
    <w:p w14:paraId="13DD1415" w14:textId="77777777" w:rsidR="00AF7BB6" w:rsidRPr="00AF7BB6" w:rsidRDefault="00AF7BB6" w:rsidP="00AF7BB6">
      <w:pPr>
        <w:spacing w:line="480" w:lineRule="auto"/>
        <w:rPr>
          <w:rFonts w:ascii="Times New Roman" w:hAnsi="Times New Roman" w:cs="Times New Roman"/>
        </w:rPr>
      </w:pPr>
      <w:r w:rsidRPr="00AF7BB6">
        <w:rPr>
          <w:rFonts w:ascii="Times New Roman" w:hAnsi="Times New Roman" w:cs="Times New Roman"/>
        </w:rPr>
        <w:t>Justification of Development Choices</w:t>
      </w:r>
    </w:p>
    <w:p w14:paraId="235836E2" w14:textId="77777777" w:rsidR="00AF7BB6" w:rsidRPr="00AF7BB6" w:rsidRDefault="00AF7BB6" w:rsidP="00AF7BB6">
      <w:pPr>
        <w:spacing w:line="480" w:lineRule="auto"/>
        <w:rPr>
          <w:rFonts w:ascii="Times New Roman" w:hAnsi="Times New Roman" w:cs="Times New Roman"/>
        </w:rPr>
      </w:pPr>
      <w:r w:rsidRPr="00AF7BB6">
        <w:rPr>
          <w:rFonts w:ascii="Times New Roman" w:hAnsi="Times New Roman" w:cs="Times New Roman"/>
        </w:rPr>
        <w:t xml:space="preserve">For this 3D scene, I created a kitchen shelf display featuring a plant in a pot, a stacked bowl set, a wooden mortar and pestle, a golden torus sculpture, and a backdrop wall—all designed using basic geometric shapes like </w:t>
      </w:r>
      <w:proofErr w:type="spellStart"/>
      <w:r w:rsidRPr="00AF7BB6">
        <w:rPr>
          <w:rFonts w:ascii="Times New Roman" w:hAnsi="Times New Roman" w:cs="Times New Roman"/>
        </w:rPr>
        <w:t>toruses</w:t>
      </w:r>
      <w:proofErr w:type="spellEnd"/>
      <w:r w:rsidRPr="00AF7BB6">
        <w:rPr>
          <w:rFonts w:ascii="Times New Roman" w:hAnsi="Times New Roman" w:cs="Times New Roman"/>
        </w:rPr>
        <w:t>, spheres, cubes, and planes. I chose these objects to reflect both artistic and technical intent: the torus sculpture acts as a visually dynamic centerpiece that demonstrates lighting and texture reflection; the plant and kitchen items provide realistic, recognizable forms that align with the theme of a still-life interior.</w:t>
      </w:r>
    </w:p>
    <w:p w14:paraId="0A3E39FF" w14:textId="77777777" w:rsidR="00AF7BB6" w:rsidRDefault="00AF7BB6" w:rsidP="00AF7BB6">
      <w:pPr>
        <w:spacing w:line="480" w:lineRule="auto"/>
        <w:rPr>
          <w:rFonts w:ascii="Times New Roman" w:hAnsi="Times New Roman" w:cs="Times New Roman"/>
        </w:rPr>
      </w:pPr>
      <w:r w:rsidRPr="00AF7BB6">
        <w:rPr>
          <w:rFonts w:ascii="Times New Roman" w:hAnsi="Times New Roman" w:cs="Times New Roman"/>
        </w:rPr>
        <w:t xml:space="preserve">Each object was selected with the goal of testing and displaying various OpenGL features, including material shading, texture mapping, and lighting models. These items also allowed me to apply different material properties—such as metallic reflection for the </w:t>
      </w:r>
      <w:proofErr w:type="gramStart"/>
      <w:r w:rsidRPr="00AF7BB6">
        <w:rPr>
          <w:rFonts w:ascii="Times New Roman" w:hAnsi="Times New Roman" w:cs="Times New Roman"/>
        </w:rPr>
        <w:t>torus</w:t>
      </w:r>
      <w:proofErr w:type="gramEnd"/>
      <w:r w:rsidRPr="00AF7BB6">
        <w:rPr>
          <w:rFonts w:ascii="Times New Roman" w:hAnsi="Times New Roman" w:cs="Times New Roman"/>
        </w:rPr>
        <w:t>, brushed steel for the bowls, rustic textures for the mortar and pestle, and leaf-like textures for the plant. These choices ensured I could showcase how different surface properties interact under a dynamic lighting setup using the Phong lighting model. The scene also required successful integration of camera movement, user navigation, and texture loading, all of which I accomplished using modular and object-oriented C++ code.</w:t>
      </w:r>
    </w:p>
    <w:p w14:paraId="3B1A1E04" w14:textId="77777777" w:rsidR="00AF7BB6" w:rsidRPr="00AF7BB6" w:rsidRDefault="00AF7BB6" w:rsidP="00AF7BB6">
      <w:pPr>
        <w:spacing w:line="480" w:lineRule="auto"/>
        <w:rPr>
          <w:rFonts w:ascii="Times New Roman" w:hAnsi="Times New Roman" w:cs="Times New Roman"/>
        </w:rPr>
      </w:pPr>
    </w:p>
    <w:p w14:paraId="1043A077" w14:textId="77777777" w:rsidR="00AF7BB6" w:rsidRPr="00AF7BB6" w:rsidRDefault="00AF7BB6" w:rsidP="00AF7BB6">
      <w:pPr>
        <w:spacing w:line="480" w:lineRule="auto"/>
        <w:rPr>
          <w:rFonts w:ascii="Times New Roman" w:hAnsi="Times New Roman" w:cs="Times New Roman"/>
        </w:rPr>
      </w:pPr>
      <w:r w:rsidRPr="00AF7BB6">
        <w:rPr>
          <w:rFonts w:ascii="Times New Roman" w:hAnsi="Times New Roman" w:cs="Times New Roman"/>
        </w:rPr>
        <w:lastRenderedPageBreak/>
        <w:t>Scene Navigation and Camera Setup</w:t>
      </w:r>
    </w:p>
    <w:p w14:paraId="0D6FAAE2" w14:textId="77777777" w:rsidR="00AF7BB6" w:rsidRPr="00AF7BB6" w:rsidRDefault="00AF7BB6" w:rsidP="00AF7BB6">
      <w:pPr>
        <w:spacing w:line="480" w:lineRule="auto"/>
        <w:rPr>
          <w:rFonts w:ascii="Times New Roman" w:hAnsi="Times New Roman" w:cs="Times New Roman"/>
        </w:rPr>
      </w:pPr>
      <w:r w:rsidRPr="00AF7BB6">
        <w:rPr>
          <w:rFonts w:ascii="Times New Roman" w:hAnsi="Times New Roman" w:cs="Times New Roman"/>
        </w:rPr>
        <w:t xml:space="preserve">User navigation through the scene is implemented with full keyboard and mouse input using the GLFW library. The scene allows users to move through </w:t>
      </w:r>
      <w:proofErr w:type="gramStart"/>
      <w:r w:rsidRPr="00AF7BB6">
        <w:rPr>
          <w:rFonts w:ascii="Times New Roman" w:hAnsi="Times New Roman" w:cs="Times New Roman"/>
        </w:rPr>
        <w:t>the virtual</w:t>
      </w:r>
      <w:proofErr w:type="gramEnd"/>
      <w:r w:rsidRPr="00AF7BB6">
        <w:rPr>
          <w:rFonts w:ascii="Times New Roman" w:hAnsi="Times New Roman" w:cs="Times New Roman"/>
        </w:rPr>
        <w:t xml:space="preserve"> space using W, A, S, D keys to move forward, left, backward, and right respectively. Additionally, Q and E keys let the user move the camera vertically. The mouse is used to control the viewing direction, and the scroll wheel adjusts the speed of movement. This interaction design allows the user to intuitively orbit, zoom, and pan around the entire scene, enabling close inspection of individual objects and their textures under lighting.</w:t>
      </w:r>
    </w:p>
    <w:p w14:paraId="0FFB55AE" w14:textId="77777777" w:rsidR="00AF7BB6" w:rsidRPr="00AF7BB6" w:rsidRDefault="00AF7BB6" w:rsidP="00AF7BB6">
      <w:pPr>
        <w:spacing w:line="480" w:lineRule="auto"/>
        <w:rPr>
          <w:rFonts w:ascii="Times New Roman" w:hAnsi="Times New Roman" w:cs="Times New Roman"/>
        </w:rPr>
      </w:pPr>
      <w:r w:rsidRPr="00AF7BB6">
        <w:rPr>
          <w:rFonts w:ascii="Times New Roman" w:hAnsi="Times New Roman" w:cs="Times New Roman"/>
        </w:rPr>
        <w:t xml:space="preserve">To handle this functionality, I created a </w:t>
      </w:r>
      <w:proofErr w:type="spellStart"/>
      <w:r w:rsidRPr="00AF7BB6">
        <w:rPr>
          <w:rFonts w:ascii="Times New Roman" w:hAnsi="Times New Roman" w:cs="Times New Roman"/>
        </w:rPr>
        <w:t>ViewManager</w:t>
      </w:r>
      <w:proofErr w:type="spellEnd"/>
      <w:r w:rsidRPr="00AF7BB6">
        <w:rPr>
          <w:rFonts w:ascii="Times New Roman" w:hAnsi="Times New Roman" w:cs="Times New Roman"/>
        </w:rPr>
        <w:t xml:space="preserve"> class that manages camera logic and user input. The camera's movement is controlled by calculating delta time for smooth transitions and using directional input to update the camera's position and orientation vectors. I also added functionality to toggle between orthographic and perspective projections using the O and P keys. This allows the user to experience the scene in both styles of 3D viewing, enhancing usability.</w:t>
      </w:r>
    </w:p>
    <w:p w14:paraId="3812A2D1" w14:textId="77777777" w:rsidR="00AF7BB6" w:rsidRPr="00AF7BB6" w:rsidRDefault="00AF7BB6" w:rsidP="00AF7BB6">
      <w:pPr>
        <w:spacing w:line="480" w:lineRule="auto"/>
        <w:rPr>
          <w:rFonts w:ascii="Times New Roman" w:hAnsi="Times New Roman" w:cs="Times New Roman"/>
        </w:rPr>
      </w:pPr>
      <w:r w:rsidRPr="00AF7BB6">
        <w:rPr>
          <w:rFonts w:ascii="Times New Roman" w:hAnsi="Times New Roman" w:cs="Times New Roman"/>
        </w:rPr>
        <w:t>Custom Functions for Modularity and Reuse</w:t>
      </w:r>
    </w:p>
    <w:p w14:paraId="3DFD0504" w14:textId="77777777" w:rsidR="00AF7BB6" w:rsidRPr="00AF7BB6" w:rsidRDefault="00AF7BB6" w:rsidP="00AF7BB6">
      <w:pPr>
        <w:spacing w:line="480" w:lineRule="auto"/>
        <w:rPr>
          <w:rFonts w:ascii="Times New Roman" w:hAnsi="Times New Roman" w:cs="Times New Roman"/>
        </w:rPr>
      </w:pPr>
      <w:r w:rsidRPr="00AF7BB6">
        <w:rPr>
          <w:rFonts w:ascii="Times New Roman" w:hAnsi="Times New Roman" w:cs="Times New Roman"/>
        </w:rPr>
        <w:t xml:space="preserve">Several custom functions were developed to ensure modularity and clarity in the codebase. In the </w:t>
      </w:r>
      <w:proofErr w:type="spellStart"/>
      <w:r w:rsidRPr="00AF7BB6">
        <w:rPr>
          <w:rFonts w:ascii="Times New Roman" w:hAnsi="Times New Roman" w:cs="Times New Roman"/>
        </w:rPr>
        <w:t>SceneManager</w:t>
      </w:r>
      <w:proofErr w:type="spellEnd"/>
      <w:r w:rsidRPr="00AF7BB6">
        <w:rPr>
          <w:rFonts w:ascii="Times New Roman" w:hAnsi="Times New Roman" w:cs="Times New Roman"/>
        </w:rPr>
        <w:t xml:space="preserve"> class, I created the following reusable methods:</w:t>
      </w:r>
    </w:p>
    <w:p w14:paraId="2EB6432B" w14:textId="77777777" w:rsidR="00AF7BB6" w:rsidRPr="00AF7BB6" w:rsidRDefault="00AF7BB6" w:rsidP="00AF7BB6">
      <w:pPr>
        <w:numPr>
          <w:ilvl w:val="0"/>
          <w:numId w:val="1"/>
        </w:numPr>
        <w:spacing w:line="480" w:lineRule="auto"/>
        <w:rPr>
          <w:rFonts w:ascii="Times New Roman" w:hAnsi="Times New Roman" w:cs="Times New Roman"/>
        </w:rPr>
      </w:pPr>
      <w:proofErr w:type="spellStart"/>
      <w:proofErr w:type="gramStart"/>
      <w:r w:rsidRPr="00AF7BB6">
        <w:rPr>
          <w:rFonts w:ascii="Times New Roman" w:hAnsi="Times New Roman" w:cs="Times New Roman"/>
        </w:rPr>
        <w:t>SetTransformations</w:t>
      </w:r>
      <w:proofErr w:type="spellEnd"/>
      <w:r w:rsidRPr="00AF7BB6">
        <w:rPr>
          <w:rFonts w:ascii="Times New Roman" w:hAnsi="Times New Roman" w:cs="Times New Roman"/>
        </w:rPr>
        <w:t>(</w:t>
      </w:r>
      <w:proofErr w:type="gramEnd"/>
      <w:r w:rsidRPr="00AF7BB6">
        <w:rPr>
          <w:rFonts w:ascii="Times New Roman" w:hAnsi="Times New Roman" w:cs="Times New Roman"/>
        </w:rPr>
        <w:t>): Takes in parameters for position, rotation, and scale, and applies them in a consistent transformation order. This function ensures each object can be positioned and oriented uniquely without hardcoding transformation matrices.</w:t>
      </w:r>
    </w:p>
    <w:p w14:paraId="213BA4DC" w14:textId="77777777" w:rsidR="00AF7BB6" w:rsidRPr="00AF7BB6" w:rsidRDefault="00AF7BB6" w:rsidP="00AF7BB6">
      <w:pPr>
        <w:numPr>
          <w:ilvl w:val="0"/>
          <w:numId w:val="1"/>
        </w:numPr>
        <w:spacing w:line="480" w:lineRule="auto"/>
        <w:rPr>
          <w:rFonts w:ascii="Times New Roman" w:hAnsi="Times New Roman" w:cs="Times New Roman"/>
        </w:rPr>
      </w:pPr>
      <w:proofErr w:type="spellStart"/>
      <w:proofErr w:type="gramStart"/>
      <w:r w:rsidRPr="00AF7BB6">
        <w:rPr>
          <w:rFonts w:ascii="Times New Roman" w:hAnsi="Times New Roman" w:cs="Times New Roman"/>
        </w:rPr>
        <w:t>SetShaderTexture</w:t>
      </w:r>
      <w:proofErr w:type="spellEnd"/>
      <w:r w:rsidRPr="00AF7BB6">
        <w:rPr>
          <w:rFonts w:ascii="Times New Roman" w:hAnsi="Times New Roman" w:cs="Times New Roman"/>
        </w:rPr>
        <w:t>(std::</w:t>
      </w:r>
      <w:proofErr w:type="gramEnd"/>
      <w:r w:rsidRPr="00AF7BB6">
        <w:rPr>
          <w:rFonts w:ascii="Times New Roman" w:hAnsi="Times New Roman" w:cs="Times New Roman"/>
        </w:rPr>
        <w:t>string tag): Allows the assignment of a texture to any object by using a texture tag, reducing duplication and enabling quick switching of texture assets.</w:t>
      </w:r>
    </w:p>
    <w:p w14:paraId="08305668" w14:textId="77777777" w:rsidR="00AF7BB6" w:rsidRPr="00AF7BB6" w:rsidRDefault="00AF7BB6" w:rsidP="00AF7BB6">
      <w:pPr>
        <w:numPr>
          <w:ilvl w:val="0"/>
          <w:numId w:val="1"/>
        </w:numPr>
        <w:spacing w:line="480" w:lineRule="auto"/>
        <w:rPr>
          <w:rFonts w:ascii="Times New Roman" w:hAnsi="Times New Roman" w:cs="Times New Roman"/>
        </w:rPr>
      </w:pPr>
      <w:proofErr w:type="spellStart"/>
      <w:proofErr w:type="gramStart"/>
      <w:r w:rsidRPr="00AF7BB6">
        <w:rPr>
          <w:rFonts w:ascii="Times New Roman" w:hAnsi="Times New Roman" w:cs="Times New Roman"/>
        </w:rPr>
        <w:lastRenderedPageBreak/>
        <w:t>SetShaderMaterial</w:t>
      </w:r>
      <w:proofErr w:type="spellEnd"/>
      <w:r w:rsidRPr="00AF7BB6">
        <w:rPr>
          <w:rFonts w:ascii="Times New Roman" w:hAnsi="Times New Roman" w:cs="Times New Roman"/>
        </w:rPr>
        <w:t>(std::</w:t>
      </w:r>
      <w:proofErr w:type="gramEnd"/>
      <w:r w:rsidRPr="00AF7BB6">
        <w:rPr>
          <w:rFonts w:ascii="Times New Roman" w:hAnsi="Times New Roman" w:cs="Times New Roman"/>
        </w:rPr>
        <w:t>string tag): Applies ambient, diffuse, and specular material properties based on the object's tag. This supports easy reuse across multiple objects that share the same material characteristics.</w:t>
      </w:r>
    </w:p>
    <w:p w14:paraId="416F7606" w14:textId="77777777" w:rsidR="00AF7BB6" w:rsidRPr="00AF7BB6" w:rsidRDefault="00AF7BB6" w:rsidP="00AF7BB6">
      <w:pPr>
        <w:numPr>
          <w:ilvl w:val="0"/>
          <w:numId w:val="1"/>
        </w:numPr>
        <w:spacing w:line="480" w:lineRule="auto"/>
        <w:rPr>
          <w:rFonts w:ascii="Times New Roman" w:hAnsi="Times New Roman" w:cs="Times New Roman"/>
        </w:rPr>
      </w:pPr>
      <w:proofErr w:type="spellStart"/>
      <w:proofErr w:type="gramStart"/>
      <w:r w:rsidRPr="00AF7BB6">
        <w:rPr>
          <w:rFonts w:ascii="Times New Roman" w:hAnsi="Times New Roman" w:cs="Times New Roman"/>
        </w:rPr>
        <w:t>SetupSceneLights</w:t>
      </w:r>
      <w:proofErr w:type="spellEnd"/>
      <w:r w:rsidRPr="00AF7BB6">
        <w:rPr>
          <w:rFonts w:ascii="Times New Roman" w:hAnsi="Times New Roman" w:cs="Times New Roman"/>
        </w:rPr>
        <w:t>(</w:t>
      </w:r>
      <w:proofErr w:type="gramEnd"/>
      <w:r w:rsidRPr="00AF7BB6">
        <w:rPr>
          <w:rFonts w:ascii="Times New Roman" w:hAnsi="Times New Roman" w:cs="Times New Roman"/>
        </w:rPr>
        <w:t>): Abstracts light position and property setup into one method that initializes four light sources, each with its own ambient, diffuse, and specular intensities.</w:t>
      </w:r>
    </w:p>
    <w:p w14:paraId="6C0F9E64" w14:textId="77777777" w:rsidR="00AF7BB6" w:rsidRPr="00AF7BB6" w:rsidRDefault="00AF7BB6" w:rsidP="00AF7BB6">
      <w:pPr>
        <w:numPr>
          <w:ilvl w:val="0"/>
          <w:numId w:val="1"/>
        </w:numPr>
        <w:spacing w:line="480" w:lineRule="auto"/>
        <w:rPr>
          <w:rFonts w:ascii="Times New Roman" w:hAnsi="Times New Roman" w:cs="Times New Roman"/>
        </w:rPr>
      </w:pPr>
      <w:proofErr w:type="spellStart"/>
      <w:proofErr w:type="gramStart"/>
      <w:r w:rsidRPr="00AF7BB6">
        <w:rPr>
          <w:rFonts w:ascii="Times New Roman" w:hAnsi="Times New Roman" w:cs="Times New Roman"/>
        </w:rPr>
        <w:t>PrepareScene</w:t>
      </w:r>
      <w:proofErr w:type="spellEnd"/>
      <w:r w:rsidRPr="00AF7BB6">
        <w:rPr>
          <w:rFonts w:ascii="Times New Roman" w:hAnsi="Times New Roman" w:cs="Times New Roman"/>
        </w:rPr>
        <w:t>(</w:t>
      </w:r>
      <w:proofErr w:type="gramEnd"/>
      <w:r w:rsidRPr="00AF7BB6">
        <w:rPr>
          <w:rFonts w:ascii="Times New Roman" w:hAnsi="Times New Roman" w:cs="Times New Roman"/>
        </w:rPr>
        <w:t>): Combines texture loading, material definition, and light setup into a single setup routine, ensuring that each component of the scene is initialized in one place.</w:t>
      </w:r>
    </w:p>
    <w:p w14:paraId="2E3C56D8" w14:textId="77777777" w:rsidR="00AF7BB6" w:rsidRPr="00AF7BB6" w:rsidRDefault="00AF7BB6" w:rsidP="00AF7BB6">
      <w:pPr>
        <w:spacing w:line="480" w:lineRule="auto"/>
        <w:rPr>
          <w:rFonts w:ascii="Times New Roman" w:hAnsi="Times New Roman" w:cs="Times New Roman"/>
        </w:rPr>
      </w:pPr>
      <w:r w:rsidRPr="00AF7BB6">
        <w:rPr>
          <w:rFonts w:ascii="Times New Roman" w:hAnsi="Times New Roman" w:cs="Times New Roman"/>
        </w:rPr>
        <w:t>Each of these methods contributes to reducing code repetition and enhancing the maintainability of the project. The modular structure made it easy to adjust parameters during testing, such as fixing lighting brightness or changing object materials. Overall, these decisions enabled a flexible and visually effective 3D scene implementation.</w:t>
      </w:r>
    </w:p>
    <w:p w14:paraId="6E7BDA5B" w14:textId="77777777" w:rsidR="00EB0F9F" w:rsidRPr="00AF7BB6" w:rsidRDefault="00EB0F9F" w:rsidP="00AF7BB6">
      <w:pPr>
        <w:spacing w:line="480" w:lineRule="auto"/>
        <w:rPr>
          <w:rFonts w:ascii="Times New Roman" w:hAnsi="Times New Roman" w:cs="Times New Roman"/>
        </w:rPr>
      </w:pPr>
    </w:p>
    <w:sectPr w:rsidR="00EB0F9F" w:rsidRPr="00AF7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B416E5"/>
    <w:multiLevelType w:val="multilevel"/>
    <w:tmpl w:val="214C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200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B6"/>
    <w:rsid w:val="000D0F28"/>
    <w:rsid w:val="00AF7BB6"/>
    <w:rsid w:val="00D005A1"/>
    <w:rsid w:val="00D1299B"/>
    <w:rsid w:val="00EB0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7C46"/>
  <w15:chartTrackingRefBased/>
  <w15:docId w15:val="{B450556B-C853-4B2A-8D93-EF9BF0CC1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B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B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B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B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B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B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B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B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B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B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7B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B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B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B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B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B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B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BB6"/>
    <w:rPr>
      <w:rFonts w:eastAsiaTheme="majorEastAsia" w:cstheme="majorBidi"/>
      <w:color w:val="272727" w:themeColor="text1" w:themeTint="D8"/>
    </w:rPr>
  </w:style>
  <w:style w:type="paragraph" w:styleId="Title">
    <w:name w:val="Title"/>
    <w:basedOn w:val="Normal"/>
    <w:next w:val="Normal"/>
    <w:link w:val="TitleChar"/>
    <w:uiPriority w:val="10"/>
    <w:qFormat/>
    <w:rsid w:val="00AF7B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B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B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B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BB6"/>
    <w:pPr>
      <w:spacing w:before="160"/>
      <w:jc w:val="center"/>
    </w:pPr>
    <w:rPr>
      <w:i/>
      <w:iCs/>
      <w:color w:val="404040" w:themeColor="text1" w:themeTint="BF"/>
    </w:rPr>
  </w:style>
  <w:style w:type="character" w:customStyle="1" w:styleId="QuoteChar">
    <w:name w:val="Quote Char"/>
    <w:basedOn w:val="DefaultParagraphFont"/>
    <w:link w:val="Quote"/>
    <w:uiPriority w:val="29"/>
    <w:rsid w:val="00AF7BB6"/>
    <w:rPr>
      <w:i/>
      <w:iCs/>
      <w:color w:val="404040" w:themeColor="text1" w:themeTint="BF"/>
    </w:rPr>
  </w:style>
  <w:style w:type="paragraph" w:styleId="ListParagraph">
    <w:name w:val="List Paragraph"/>
    <w:basedOn w:val="Normal"/>
    <w:uiPriority w:val="34"/>
    <w:qFormat/>
    <w:rsid w:val="00AF7BB6"/>
    <w:pPr>
      <w:ind w:left="720"/>
      <w:contextualSpacing/>
    </w:pPr>
  </w:style>
  <w:style w:type="character" w:styleId="IntenseEmphasis">
    <w:name w:val="Intense Emphasis"/>
    <w:basedOn w:val="DefaultParagraphFont"/>
    <w:uiPriority w:val="21"/>
    <w:qFormat/>
    <w:rsid w:val="00AF7BB6"/>
    <w:rPr>
      <w:i/>
      <w:iCs/>
      <w:color w:val="0F4761" w:themeColor="accent1" w:themeShade="BF"/>
    </w:rPr>
  </w:style>
  <w:style w:type="paragraph" w:styleId="IntenseQuote">
    <w:name w:val="Intense Quote"/>
    <w:basedOn w:val="Normal"/>
    <w:next w:val="Normal"/>
    <w:link w:val="IntenseQuoteChar"/>
    <w:uiPriority w:val="30"/>
    <w:qFormat/>
    <w:rsid w:val="00AF7B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BB6"/>
    <w:rPr>
      <w:i/>
      <w:iCs/>
      <w:color w:val="0F4761" w:themeColor="accent1" w:themeShade="BF"/>
    </w:rPr>
  </w:style>
  <w:style w:type="character" w:styleId="IntenseReference">
    <w:name w:val="Intense Reference"/>
    <w:basedOn w:val="DefaultParagraphFont"/>
    <w:uiPriority w:val="32"/>
    <w:qFormat/>
    <w:rsid w:val="00AF7B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040060">
      <w:bodyDiv w:val="1"/>
      <w:marLeft w:val="0"/>
      <w:marRight w:val="0"/>
      <w:marTop w:val="0"/>
      <w:marBottom w:val="0"/>
      <w:divBdr>
        <w:top w:val="none" w:sz="0" w:space="0" w:color="auto"/>
        <w:left w:val="none" w:sz="0" w:space="0" w:color="auto"/>
        <w:bottom w:val="none" w:sz="0" w:space="0" w:color="auto"/>
        <w:right w:val="none" w:sz="0" w:space="0" w:color="auto"/>
      </w:divBdr>
    </w:div>
    <w:div w:id="162492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Guzman</dc:creator>
  <cp:keywords/>
  <dc:description/>
  <cp:lastModifiedBy>Rene Guzman</cp:lastModifiedBy>
  <cp:revision>1</cp:revision>
  <dcterms:created xsi:type="dcterms:W3CDTF">2025-06-29T09:53:00Z</dcterms:created>
  <dcterms:modified xsi:type="dcterms:W3CDTF">2025-06-29T09:55:00Z</dcterms:modified>
</cp:coreProperties>
</file>