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pPr>
      <w:r>
        <w:t>01 | SQL, made visual</w:t>
      </w:r>
    </w:p>
    <w:p>
      <w:pPr>
        <w:pStyle w:val="Subtitle"/>
      </w:pPr>
      <w:r>
        <w:t>A lesson notebook for data analysis</w:t>
      </w:r>
    </w:p>
    <w:p>
      <w:r>
        <w:t>SQL asks a database for an answer. Start with the rows you need, transform their values, then summarise them. This notebook uses PostgreSQL, the same dialect throughout.</w:t>
      </w:r>
    </w:p>
    <w:p>
      <w:pPr>
        <w:spacing w:after="140"/>
      </w:pPr>
      <w:r>
        <w:drawing>
          <wp:inline xmlns:a="http://schemas.openxmlformats.org/drawingml/2006/main" xmlns:pic="http://schemas.openxmlformats.org/drawingml/2006/picture">
            <wp:extent cx="5943600" cy="574548"/>
            <wp:docPr id="1" name="Picture 1"/>
            <wp:cNvGraphicFramePr>
              <a:graphicFrameLocks noChangeAspect="1"/>
            </wp:cNvGraphicFramePr>
            <a:graphic>
              <a:graphicData uri="http://schemas.openxmlformats.org/drawingml/2006/picture">
                <pic:pic>
                  <pic:nvPicPr>
                    <pic:cNvPr id="0" name="flow_3.png"/>
                    <pic:cNvPicPr/>
                  </pic:nvPicPr>
                  <pic:blipFill>
                    <a:blip r:embed="rId11"/>
                    <a:stretch>
                      <a:fillRect/>
                    </a:stretch>
                  </pic:blipFill>
                  <pic:spPr>
                    <a:xfrm>
                      <a:off x="0" y="0"/>
                      <a:ext cx="5943600" cy="574548"/>
                    </a:xfrm>
                    <a:prstGeom prst="rect"/>
                  </pic:spPr>
                </pic:pic>
              </a:graphicData>
            </a:graphic>
          </wp:inline>
        </w:drawing>
      </w:r>
    </w:p>
    <w:p>
      <w:pPr>
        <w:pStyle w:val="NoteLabel"/>
      </w:pPr>
      <w:r>
        <w:t>READING THIS NOTEBOOK</w:t>
      </w:r>
    </w:p>
    <w:p>
      <w:r>
        <w:t>Blue boxes show SQL examples or labelled syntax templates. Green notes explain the idea. Small tables show what changes. All examples are explained; there are no practice questions.</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3369"/>
        <w:gridCol w:w="5991"/>
      </w:tblGrid>
      <w:tr>
        <w:trPr>
          <w:cantSplit/>
          <w:tblHeader/>
        </w:trPr>
        <w:tc>
          <w:tcPr>
            <w:tcW w:type="dxa" w:w="3369"/>
            <w:shd w:fill="194A86"/>
          </w:tcPr>
          <w:p>
            <w:pPr>
              <w:spacing w:after="0" w:before="0" w:line="247" w:lineRule="auto"/>
            </w:pPr>
            <w:r>
              <w:rPr>
                <w:b/>
                <w:color w:val="FFFFFF"/>
                <w:sz w:val="18"/>
              </w:rPr>
              <w:t>Pages</w:t>
            </w:r>
          </w:p>
        </w:tc>
        <w:tc>
          <w:tcPr>
            <w:tcW w:type="dxa" w:w="5991"/>
            <w:shd w:fill="194A86"/>
          </w:tcPr>
          <w:p>
            <w:pPr>
              <w:spacing w:after="0" w:before="0" w:line="247" w:lineRule="auto"/>
            </w:pPr>
            <w:r>
              <w:rPr>
                <w:b/>
                <w:color w:val="FFFFFF"/>
                <w:sz w:val="18"/>
              </w:rPr>
              <w:t>Learn to…</w:t>
            </w:r>
          </w:p>
        </w:tc>
      </w:tr>
      <w:tr>
        <w:trPr>
          <w:cantSplit/>
        </w:trPr>
        <w:tc>
          <w:tcPr>
            <w:tcW w:type="dxa" w:w="3369"/>
            <w:shd w:fill="F0F6F5"/>
          </w:tcPr>
          <w:p>
            <w:pPr>
              <w:spacing w:after="0" w:before="0" w:line="247" w:lineRule="auto"/>
            </w:pPr>
            <w:r>
              <w:rPr>
                <w:b w:val="0"/>
                <w:sz w:val="18"/>
              </w:rPr>
              <w:t>02–05</w:t>
            </w:r>
          </w:p>
        </w:tc>
        <w:tc>
          <w:tcPr>
            <w:tcW w:type="dxa" w:w="5991"/>
            <w:shd w:fill="F0F6F5"/>
          </w:tcPr>
          <w:p>
            <w:pPr>
              <w:spacing w:after="0" w:before="0" w:line="247" w:lineRule="auto"/>
            </w:pPr>
            <w:r>
              <w:rPr>
                <w:b w:val="0"/>
                <w:sz w:val="18"/>
              </w:rPr>
              <w:t>Read tables, select rows, handle missing values</w:t>
            </w:r>
          </w:p>
        </w:tc>
      </w:tr>
      <w:tr>
        <w:trPr>
          <w:cantSplit/>
        </w:trPr>
        <w:tc>
          <w:tcPr>
            <w:tcW w:type="dxa" w:w="3369"/>
            <w:shd w:fill="FFFFFF"/>
          </w:tcPr>
          <w:p>
            <w:pPr>
              <w:spacing w:after="0" w:before="0" w:line="247" w:lineRule="auto"/>
            </w:pPr>
            <w:r>
              <w:rPr>
                <w:b w:val="0"/>
                <w:sz w:val="18"/>
              </w:rPr>
              <w:t>06–09</w:t>
            </w:r>
          </w:p>
        </w:tc>
        <w:tc>
          <w:tcPr>
            <w:tcW w:type="dxa" w:w="5991"/>
            <w:shd w:fill="FFFFFF"/>
          </w:tcPr>
          <w:p>
            <w:pPr>
              <w:spacing w:after="0" w:before="0" w:line="247" w:lineRule="auto"/>
            </w:pPr>
            <w:r>
              <w:rPr>
                <w:b w:val="0"/>
                <w:sz w:val="18"/>
              </w:rPr>
              <w:t>Clean values, calculate metrics, group results</w:t>
            </w:r>
          </w:p>
        </w:tc>
      </w:tr>
      <w:tr>
        <w:trPr>
          <w:cantSplit/>
        </w:trPr>
        <w:tc>
          <w:tcPr>
            <w:tcW w:type="dxa" w:w="3369"/>
            <w:shd w:fill="F0F6F5"/>
          </w:tcPr>
          <w:p>
            <w:pPr>
              <w:spacing w:after="0" w:before="0" w:line="247" w:lineRule="auto"/>
            </w:pPr>
            <w:r>
              <w:rPr>
                <w:b w:val="0"/>
                <w:sz w:val="18"/>
              </w:rPr>
              <w:t>10–12</w:t>
            </w:r>
          </w:p>
        </w:tc>
        <w:tc>
          <w:tcPr>
            <w:tcW w:type="dxa" w:w="5991"/>
            <w:shd w:fill="F0F6F5"/>
          </w:tcPr>
          <w:p>
            <w:pPr>
              <w:spacing w:after="0" w:before="0" w:line="247" w:lineRule="auto"/>
            </w:pPr>
            <w:r>
              <w:rPr>
                <w:b w:val="0"/>
                <w:sz w:val="18"/>
              </w:rPr>
              <w:t>Join tables and build queries in stages</w:t>
            </w:r>
          </w:p>
        </w:tc>
      </w:tr>
      <w:tr>
        <w:trPr>
          <w:cantSplit/>
        </w:trPr>
        <w:tc>
          <w:tcPr>
            <w:tcW w:type="dxa" w:w="3369"/>
            <w:shd w:fill="FFFFFF"/>
          </w:tcPr>
          <w:p>
            <w:pPr>
              <w:spacing w:after="0" w:before="0" w:line="247" w:lineRule="auto"/>
            </w:pPr>
            <w:r>
              <w:rPr>
                <w:b w:val="0"/>
                <w:sz w:val="18"/>
              </w:rPr>
              <w:t>13–14</w:t>
            </w:r>
          </w:p>
        </w:tc>
        <w:tc>
          <w:tcPr>
            <w:tcW w:type="dxa" w:w="5991"/>
            <w:shd w:fill="FFFFFF"/>
          </w:tcPr>
          <w:p>
            <w:pPr>
              <w:spacing w:after="0" w:before="0" w:line="247" w:lineRule="auto"/>
            </w:pPr>
            <w:r>
              <w:rPr>
                <w:b w:val="0"/>
                <w:sz w:val="18"/>
              </w:rPr>
              <w:t>Work with dates, percentiles and pivots</w:t>
            </w:r>
          </w:p>
        </w:tc>
      </w:tr>
      <w:tr>
        <w:trPr>
          <w:cantSplit/>
        </w:trPr>
        <w:tc>
          <w:tcPr>
            <w:tcW w:type="dxa" w:w="3369"/>
            <w:shd w:fill="F0F6F5"/>
          </w:tcPr>
          <w:p>
            <w:pPr>
              <w:spacing w:after="0" w:before="0" w:line="247" w:lineRule="auto"/>
            </w:pPr>
            <w:r>
              <w:rPr>
                <w:b w:val="0"/>
                <w:sz w:val="18"/>
              </w:rPr>
              <w:t>15–19</w:t>
            </w:r>
          </w:p>
        </w:tc>
        <w:tc>
          <w:tcPr>
            <w:tcW w:type="dxa" w:w="5991"/>
            <w:shd w:fill="F0F6F5"/>
          </w:tcPr>
          <w:p>
            <w:pPr>
              <w:spacing w:after="0" w:before="0" w:line="247" w:lineRule="auto"/>
            </w:pPr>
            <w:r>
              <w:rPr>
                <w:b w:val="0"/>
                <w:sz w:val="18"/>
              </w:rPr>
              <w:t>Rank rows, choose frames and measure trends</w:t>
            </w:r>
          </w:p>
        </w:tc>
      </w:tr>
      <w:tr>
        <w:trPr>
          <w:cantSplit/>
        </w:trPr>
        <w:tc>
          <w:tcPr>
            <w:tcW w:type="dxa" w:w="3369"/>
            <w:shd w:fill="FFFFFF"/>
          </w:tcPr>
          <w:p>
            <w:pPr>
              <w:spacing w:after="0" w:before="0" w:line="247" w:lineRule="auto"/>
            </w:pPr>
            <w:r>
              <w:rPr>
                <w:b w:val="0"/>
                <w:sz w:val="18"/>
              </w:rPr>
              <w:t>20–22</w:t>
            </w:r>
          </w:p>
        </w:tc>
        <w:tc>
          <w:tcPr>
            <w:tcW w:type="dxa" w:w="5991"/>
            <w:shd w:fill="FFFFFF"/>
          </w:tcPr>
          <w:p>
            <w:pPr>
              <w:spacing w:after="0" w:before="0" w:line="247" w:lineRule="auto"/>
            </w:pPr>
            <w:r>
              <w:rPr>
                <w:b w:val="0"/>
                <w:sz w:val="18"/>
              </w:rPr>
              <w:t>Create, change and reuse database objects</w:t>
            </w:r>
          </w:p>
        </w:tc>
      </w:tr>
      <w:tr>
        <w:trPr>
          <w:cantSplit/>
        </w:trPr>
        <w:tc>
          <w:tcPr>
            <w:tcW w:type="dxa" w:w="3369"/>
            <w:shd w:fill="F0F6F5"/>
          </w:tcPr>
          <w:p>
            <w:pPr>
              <w:spacing w:after="0" w:before="0" w:line="247" w:lineRule="auto"/>
            </w:pPr>
            <w:r>
              <w:rPr>
                <w:b w:val="0"/>
                <w:sz w:val="18"/>
              </w:rPr>
              <w:t>23–25</w:t>
            </w:r>
          </w:p>
        </w:tc>
        <w:tc>
          <w:tcPr>
            <w:tcW w:type="dxa" w:w="5991"/>
            <w:shd w:fill="F0F6F5"/>
          </w:tcPr>
          <w:p>
            <w:pPr>
              <w:spacing w:after="0" w:before="0" w:line="247" w:lineRule="auto"/>
            </w:pPr>
            <w:r>
              <w:rPr>
                <w:b w:val="0"/>
                <w:sz w:val="18"/>
              </w:rPr>
              <w:t>Improve performance, answer a question, find terms</w:t>
            </w:r>
          </w:p>
        </w:tc>
      </w:tr>
    </w:tbl>
    <w:p>
      <w:pPr>
        <w:spacing w:after="0" w:before="0" w:line="60" w:lineRule="exact"/>
      </w:pPr>
      <w:r>
        <w:rPr>
          <w:sz w:val="6"/>
        </w:rPr>
      </w:r>
    </w:p>
    <w:p>
      <w:pPr>
        <w:pStyle w:val="NoteLabel"/>
      </w:pPr>
      <w:r>
        <w:t>HOW TO RUN THE EXAMPLES</w:t>
      </w:r>
    </w:p>
    <w:p>
      <w:r>
        <w:t>Open a PostgreSQL connection in pgAdmin → Query Tool, or connect with psql. Run the setup on page 03 once. Keep that connection open: temporary tables disappear when the session ends. Then select a blue SQL block and run it.</w:t>
      </w:r>
    </w:p>
    <w:p>
      <w:r>
        <w:t>SQL is the language; PostgreSQL is the database management system (DBMS). pgAdmin and psql are clients that send it commands. GitHub is not needed.</w:t>
      </w:r>
    </w:p>
    <w:p>
      <w:pPr>
        <w:spacing w:before="80" w:after="160"/>
        <w:ind w:left="173" w:right="144"/>
        <w:shd w:fill="E7F2ED"/>
      </w:pPr>
      <w:r>
        <w:rPr>
          <w:color w:val="195B4E"/>
          <w:sz w:val="20"/>
        </w:rPr>
        <w:t>Start with a question and an output grain: what should ONE result row represent?</w:t>
      </w:r>
    </w:p>
    <w:p>
      <w:r>
        <w:t>Most pages are for everyday querying. Pages 20–23 include less common administration and specialist features. Page 25 links to the official reference for exact details.</w:t>
      </w:r>
    </w:p>
    <w:p>
      <w:r>
        <w:br w:type="page"/>
      </w:r>
    </w:p>
    <w:p>
      <w:pPr>
        <w:pStyle w:val="Heading1"/>
      </w:pPr>
      <w:r>
        <w:t>02 | Think in tables</w:t>
      </w:r>
    </w:p>
    <w:p>
      <w:pPr>
        <w:pStyle w:val="Heading2"/>
      </w:pPr>
      <w:r>
        <w:t>Rows are records. Columns describe them.</w:t>
      </w:r>
    </w:p>
    <w:p>
      <w:r>
        <w:t>A database holds related tables. A schema is a named container inside a database. A table reference can be schema.table, such as public.orders.</w:t>
      </w:r>
    </w:p>
    <w:p>
      <w:pPr>
        <w:spacing w:after="140"/>
      </w:pPr>
      <w:r>
        <w:drawing>
          <wp:inline xmlns:a="http://schemas.openxmlformats.org/drawingml/2006/main" xmlns:pic="http://schemas.openxmlformats.org/drawingml/2006/picture">
            <wp:extent cx="5943600" cy="752856"/>
            <wp:docPr id="2" name="Picture 2"/>
            <wp:cNvGraphicFramePr>
              <a:graphicFrameLocks noChangeAspect="1"/>
            </wp:cNvGraphicFramePr>
            <a:graphic>
              <a:graphicData uri="http://schemas.openxmlformats.org/drawingml/2006/picture">
                <pic:pic>
                  <pic:nvPicPr>
                    <pic:cNvPr id="0" name="relation.png"/>
                    <pic:cNvPicPr/>
                  </pic:nvPicPr>
                  <pic:blipFill>
                    <a:blip r:embed="rId12"/>
                    <a:stretch>
                      <a:fillRect/>
                    </a:stretch>
                  </pic:blipFill>
                  <pic:spPr>
                    <a:xfrm>
                      <a:off x="0" y="0"/>
                      <a:ext cx="5943600" cy="752856"/>
                    </a:xfrm>
                    <a:prstGeom prst="rect"/>
                  </pic:spPr>
                </pic:pic>
              </a:graphicData>
            </a:graphic>
          </wp:inline>
        </w:drawing>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2527"/>
        <w:gridCol w:w="3276"/>
        <w:gridCol w:w="3557"/>
      </w:tblGrid>
      <w:tr>
        <w:trPr>
          <w:cantSplit/>
          <w:tblHeader/>
        </w:trPr>
        <w:tc>
          <w:tcPr>
            <w:tcW w:type="dxa" w:w="2527"/>
            <w:shd w:fill="194A86"/>
          </w:tcPr>
          <w:p>
            <w:pPr>
              <w:spacing w:after="0" w:before="0" w:line="247" w:lineRule="auto"/>
            </w:pPr>
            <w:r>
              <w:rPr>
                <w:b/>
                <w:color w:val="FFFFFF"/>
                <w:sz w:val="18"/>
              </w:rPr>
              <w:t>customer_id</w:t>
            </w:r>
          </w:p>
        </w:tc>
        <w:tc>
          <w:tcPr>
            <w:tcW w:type="dxa" w:w="3276"/>
            <w:shd w:fill="194A86"/>
          </w:tcPr>
          <w:p>
            <w:pPr>
              <w:spacing w:after="0" w:before="0" w:line="247" w:lineRule="auto"/>
            </w:pPr>
            <w:r>
              <w:rPr>
                <w:b/>
                <w:color w:val="FFFFFF"/>
                <w:sz w:val="18"/>
              </w:rPr>
              <w:t>name</w:t>
            </w:r>
          </w:p>
        </w:tc>
        <w:tc>
          <w:tcPr>
            <w:tcW w:type="dxa" w:w="3557"/>
            <w:shd w:fill="194A86"/>
          </w:tcPr>
          <w:p>
            <w:pPr>
              <w:spacing w:after="0" w:before="0" w:line="247" w:lineRule="auto"/>
            </w:pPr>
            <w:r>
              <w:rPr>
                <w:b/>
                <w:color w:val="FFFFFF"/>
                <w:sz w:val="18"/>
              </w:rPr>
              <w:t>country</w:t>
            </w:r>
          </w:p>
        </w:tc>
      </w:tr>
      <w:tr>
        <w:trPr>
          <w:cantSplit/>
        </w:trPr>
        <w:tc>
          <w:tcPr>
            <w:tcW w:type="dxa" w:w="2527"/>
            <w:shd w:fill="F0F6F5"/>
          </w:tcPr>
          <w:p>
            <w:pPr>
              <w:spacing w:after="0" w:before="0" w:line="247" w:lineRule="auto"/>
            </w:pPr>
            <w:r>
              <w:rPr>
                <w:b w:val="0"/>
                <w:sz w:val="18"/>
              </w:rPr>
              <w:t>1</w:t>
            </w:r>
          </w:p>
        </w:tc>
        <w:tc>
          <w:tcPr>
            <w:tcW w:type="dxa" w:w="3276"/>
            <w:shd w:fill="F0F6F5"/>
          </w:tcPr>
          <w:p>
            <w:pPr>
              <w:spacing w:after="0" w:before="0" w:line="247" w:lineRule="auto"/>
            </w:pPr>
            <w:r>
              <w:rPr>
                <w:b w:val="0"/>
                <w:sz w:val="18"/>
              </w:rPr>
              <w:t>Ana</w:t>
            </w:r>
          </w:p>
        </w:tc>
        <w:tc>
          <w:tcPr>
            <w:tcW w:type="dxa" w:w="3557"/>
            <w:shd w:fill="F0F6F5"/>
          </w:tcPr>
          <w:p>
            <w:pPr>
              <w:spacing w:after="0" w:before="0" w:line="247" w:lineRule="auto"/>
            </w:pPr>
            <w:r>
              <w:rPr>
                <w:b w:val="0"/>
                <w:sz w:val="18"/>
              </w:rPr>
              <w:t>Croatia</w:t>
            </w:r>
          </w:p>
        </w:tc>
      </w:tr>
      <w:tr>
        <w:trPr>
          <w:cantSplit/>
        </w:trPr>
        <w:tc>
          <w:tcPr>
            <w:tcW w:type="dxa" w:w="2527"/>
            <w:shd w:fill="FFFFFF"/>
          </w:tcPr>
          <w:p>
            <w:pPr>
              <w:spacing w:after="0" w:before="0" w:line="247" w:lineRule="auto"/>
            </w:pPr>
            <w:r>
              <w:rPr>
                <w:b w:val="0"/>
                <w:sz w:val="18"/>
              </w:rPr>
              <w:t>2</w:t>
            </w:r>
          </w:p>
        </w:tc>
        <w:tc>
          <w:tcPr>
            <w:tcW w:type="dxa" w:w="3276"/>
            <w:shd w:fill="FFFFFF"/>
          </w:tcPr>
          <w:p>
            <w:pPr>
              <w:spacing w:after="0" w:before="0" w:line="247" w:lineRule="auto"/>
            </w:pPr>
            <w:r>
              <w:rPr>
                <w:b w:val="0"/>
                <w:sz w:val="18"/>
              </w:rPr>
              <w:t>Ben</w:t>
            </w:r>
          </w:p>
        </w:tc>
        <w:tc>
          <w:tcPr>
            <w:tcW w:type="dxa" w:w="3557"/>
            <w:shd w:fill="FFFFFF"/>
          </w:tcPr>
          <w:p>
            <w:pPr>
              <w:spacing w:after="0" w:before="0" w:line="247" w:lineRule="auto"/>
            </w:pPr>
            <w:r>
              <w:rPr>
                <w:b w:val="0"/>
                <w:sz w:val="18"/>
              </w:rPr>
              <w:t>Germany</w:t>
            </w:r>
          </w:p>
        </w:tc>
      </w:tr>
      <w:tr>
        <w:trPr>
          <w:cantSplit/>
        </w:trPr>
        <w:tc>
          <w:tcPr>
            <w:tcW w:type="dxa" w:w="2527"/>
            <w:shd w:fill="F0F6F5"/>
          </w:tcPr>
          <w:p>
            <w:pPr>
              <w:spacing w:after="0" w:before="0" w:line="247" w:lineRule="auto"/>
            </w:pPr>
            <w:r>
              <w:rPr>
                <w:b w:val="0"/>
                <w:sz w:val="18"/>
              </w:rPr>
              <w:t>3</w:t>
            </w:r>
          </w:p>
        </w:tc>
        <w:tc>
          <w:tcPr>
            <w:tcW w:type="dxa" w:w="3276"/>
            <w:shd w:fill="F0F6F5"/>
          </w:tcPr>
          <w:p>
            <w:pPr>
              <w:spacing w:after="0" w:before="0" w:line="247" w:lineRule="auto"/>
            </w:pPr>
            <w:r>
              <w:rPr>
                <w:b w:val="0"/>
                <w:sz w:val="18"/>
              </w:rPr>
              <w:t>Cara</w:t>
            </w:r>
          </w:p>
        </w:tc>
        <w:tc>
          <w:tcPr>
            <w:tcW w:type="dxa" w:w="3557"/>
            <w:shd w:fill="F0F6F5"/>
          </w:tcPr>
          <w:p>
            <w:pPr>
              <w:spacing w:after="0" w:before="0" w:line="247" w:lineRule="auto"/>
            </w:pPr>
            <w:r>
              <w:rPr>
                <w:b w:val="0"/>
                <w:sz w:val="18"/>
              </w:rPr>
              <w:t>Croatia</w:t>
            </w:r>
          </w:p>
        </w:tc>
      </w:tr>
      <w:tr>
        <w:trPr>
          <w:cantSplit/>
        </w:trPr>
        <w:tc>
          <w:tcPr>
            <w:tcW w:type="dxa" w:w="2527"/>
            <w:shd w:fill="FFFFFF"/>
          </w:tcPr>
          <w:p>
            <w:pPr>
              <w:spacing w:after="0" w:before="0" w:line="247" w:lineRule="auto"/>
            </w:pPr>
            <w:r>
              <w:rPr>
                <w:b w:val="0"/>
                <w:sz w:val="18"/>
              </w:rPr>
              <w:t>4</w:t>
            </w:r>
          </w:p>
        </w:tc>
        <w:tc>
          <w:tcPr>
            <w:tcW w:type="dxa" w:w="3276"/>
            <w:shd w:fill="FFFFFF"/>
          </w:tcPr>
          <w:p>
            <w:pPr>
              <w:spacing w:after="0" w:before="0" w:line="247" w:lineRule="auto"/>
            </w:pPr>
            <w:r>
              <w:rPr>
                <w:b w:val="0"/>
                <w:sz w:val="18"/>
              </w:rPr>
              <w:t>Dan</w:t>
            </w:r>
          </w:p>
        </w:tc>
        <w:tc>
          <w:tcPr>
            <w:tcW w:type="dxa" w:w="3557"/>
            <w:shd w:fill="FFFFFF"/>
          </w:tcPr>
          <w:p>
            <w:pPr>
              <w:spacing w:after="0" w:before="0" w:line="247" w:lineRule="auto"/>
            </w:pPr>
            <w:r>
              <w:rPr>
                <w:b w:val="0"/>
                <w:sz w:val="18"/>
              </w:rPr>
              <w:t>Spain</w:t>
            </w:r>
          </w:p>
        </w:tc>
      </w:tr>
    </w:tbl>
    <w:p>
      <w:pPr>
        <w:spacing w:after="0" w:before="0" w:line="60" w:lineRule="exact"/>
      </w:pPr>
      <w:r>
        <w:rPr>
          <w:sz w:val="6"/>
        </w:rPr>
      </w:r>
    </w:p>
    <w:p>
      <w:r>
        <w:t>The customers table has one row per customer. customer_id is its primary key: a unique, non-missing identifier. Names are labels, not reliable keys.</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1872"/>
        <w:gridCol w:w="1872"/>
        <w:gridCol w:w="1872"/>
        <w:gridCol w:w="1872"/>
        <w:gridCol w:w="1872"/>
      </w:tblGrid>
      <w:tr>
        <w:trPr>
          <w:cantSplit/>
          <w:tblHeader/>
        </w:trPr>
        <w:tc>
          <w:tcPr>
            <w:tcW w:type="dxa" w:w="1872"/>
            <w:shd w:fill="194A86"/>
          </w:tcPr>
          <w:p>
            <w:pPr>
              <w:spacing w:after="0" w:before="0" w:line="247" w:lineRule="auto"/>
            </w:pPr>
            <w:r>
              <w:rPr>
                <w:b/>
                <w:color w:val="FFFFFF"/>
                <w:sz w:val="18"/>
              </w:rPr>
              <w:t>order_id</w:t>
            </w:r>
          </w:p>
        </w:tc>
        <w:tc>
          <w:tcPr>
            <w:tcW w:type="dxa" w:w="1872"/>
            <w:shd w:fill="194A86"/>
          </w:tcPr>
          <w:p>
            <w:pPr>
              <w:spacing w:after="0" w:before="0" w:line="247" w:lineRule="auto"/>
            </w:pPr>
            <w:r>
              <w:rPr>
                <w:b/>
                <w:color w:val="FFFFFF"/>
                <w:sz w:val="18"/>
              </w:rPr>
              <w:t>customer_id</w:t>
            </w:r>
          </w:p>
        </w:tc>
        <w:tc>
          <w:tcPr>
            <w:tcW w:type="dxa" w:w="1872"/>
            <w:shd w:fill="194A86"/>
          </w:tcPr>
          <w:p>
            <w:pPr>
              <w:spacing w:after="0" w:before="0" w:line="247" w:lineRule="auto"/>
            </w:pPr>
            <w:r>
              <w:rPr>
                <w:b/>
                <w:color w:val="FFFFFF"/>
                <w:sz w:val="18"/>
              </w:rPr>
              <w:t>order_date</w:t>
            </w:r>
          </w:p>
        </w:tc>
        <w:tc>
          <w:tcPr>
            <w:tcW w:type="dxa" w:w="1872"/>
            <w:shd w:fill="194A86"/>
          </w:tcPr>
          <w:p>
            <w:pPr>
              <w:spacing w:after="0" w:before="0" w:line="247" w:lineRule="auto"/>
            </w:pPr>
            <w:r>
              <w:rPr>
                <w:b/>
                <w:color w:val="FFFFFF"/>
                <w:sz w:val="18"/>
              </w:rPr>
              <w:t>amount</w:t>
            </w:r>
          </w:p>
        </w:tc>
        <w:tc>
          <w:tcPr>
            <w:tcW w:type="dxa" w:w="1872"/>
            <w:shd w:fill="194A86"/>
          </w:tcPr>
          <w:p>
            <w:pPr>
              <w:spacing w:after="0" w:before="0" w:line="247" w:lineRule="auto"/>
            </w:pPr>
            <w:r>
              <w:rPr>
                <w:b/>
                <w:color w:val="FFFFFF"/>
                <w:sz w:val="18"/>
              </w:rPr>
              <w:t>status</w:t>
            </w:r>
          </w:p>
        </w:tc>
      </w:tr>
      <w:tr>
        <w:trPr>
          <w:cantSplit/>
        </w:trPr>
        <w:tc>
          <w:tcPr>
            <w:tcW w:type="dxa" w:w="1872"/>
            <w:shd w:fill="F0F6F5"/>
          </w:tcPr>
          <w:p>
            <w:pPr>
              <w:spacing w:after="0" w:before="0" w:line="247" w:lineRule="auto"/>
            </w:pPr>
            <w:r>
              <w:rPr>
                <w:b w:val="0"/>
                <w:sz w:val="18"/>
              </w:rPr>
              <w:t>101</w:t>
            </w:r>
          </w:p>
        </w:tc>
        <w:tc>
          <w:tcPr>
            <w:tcW w:type="dxa" w:w="1872"/>
            <w:shd w:fill="F0F6F5"/>
          </w:tcPr>
          <w:p>
            <w:pPr>
              <w:spacing w:after="0" w:before="0" w:line="247" w:lineRule="auto"/>
            </w:pPr>
            <w:r>
              <w:rPr>
                <w:b w:val="0"/>
                <w:sz w:val="18"/>
              </w:rPr>
              <w:t>1</w:t>
            </w:r>
          </w:p>
        </w:tc>
        <w:tc>
          <w:tcPr>
            <w:tcW w:type="dxa" w:w="1872"/>
            <w:shd w:fill="F0F6F5"/>
          </w:tcPr>
          <w:p>
            <w:pPr>
              <w:spacing w:after="0" w:before="0" w:line="247" w:lineRule="auto"/>
            </w:pPr>
            <w:r>
              <w:rPr>
                <w:b w:val="0"/>
                <w:sz w:val="18"/>
              </w:rPr>
              <w:t>2025-01-05</w:t>
            </w:r>
          </w:p>
        </w:tc>
        <w:tc>
          <w:tcPr>
            <w:tcW w:type="dxa" w:w="1872"/>
            <w:shd w:fill="F0F6F5"/>
          </w:tcPr>
          <w:p>
            <w:pPr>
              <w:spacing w:after="0" w:before="0" w:line="247" w:lineRule="auto"/>
            </w:pPr>
            <w:r>
              <w:rPr>
                <w:b w:val="0"/>
                <w:sz w:val="18"/>
              </w:rPr>
              <w:t>100</w:t>
            </w:r>
          </w:p>
        </w:tc>
        <w:tc>
          <w:tcPr>
            <w:tcW w:type="dxa" w:w="1872"/>
            <w:shd w:fill="F0F6F5"/>
          </w:tcPr>
          <w:p>
            <w:pPr>
              <w:spacing w:after="0" w:before="0" w:line="247" w:lineRule="auto"/>
            </w:pPr>
            <w:r>
              <w:rPr>
                <w:b w:val="0"/>
                <w:sz w:val="18"/>
              </w:rPr>
              <w:t>paid</w:t>
            </w:r>
          </w:p>
        </w:tc>
      </w:tr>
      <w:tr>
        <w:trPr>
          <w:cantSplit/>
        </w:trPr>
        <w:tc>
          <w:tcPr>
            <w:tcW w:type="dxa" w:w="1872"/>
            <w:shd w:fill="FFFFFF"/>
          </w:tcPr>
          <w:p>
            <w:pPr>
              <w:spacing w:after="0" w:before="0" w:line="247" w:lineRule="auto"/>
            </w:pPr>
            <w:r>
              <w:rPr>
                <w:b w:val="0"/>
                <w:sz w:val="18"/>
              </w:rPr>
              <w:t>102</w:t>
            </w:r>
          </w:p>
        </w:tc>
        <w:tc>
          <w:tcPr>
            <w:tcW w:type="dxa" w:w="1872"/>
            <w:shd w:fill="FFFFFF"/>
          </w:tcPr>
          <w:p>
            <w:pPr>
              <w:spacing w:after="0" w:before="0" w:line="247" w:lineRule="auto"/>
            </w:pPr>
            <w:r>
              <w:rPr>
                <w:b w:val="0"/>
                <w:sz w:val="18"/>
              </w:rPr>
              <w:t>1</w:t>
            </w:r>
          </w:p>
        </w:tc>
        <w:tc>
          <w:tcPr>
            <w:tcW w:type="dxa" w:w="1872"/>
            <w:shd w:fill="FFFFFF"/>
          </w:tcPr>
          <w:p>
            <w:pPr>
              <w:spacing w:after="0" w:before="0" w:line="247" w:lineRule="auto"/>
            </w:pPr>
            <w:r>
              <w:rPr>
                <w:b w:val="0"/>
                <w:sz w:val="18"/>
              </w:rPr>
              <w:t>2025-01-20</w:t>
            </w:r>
          </w:p>
        </w:tc>
        <w:tc>
          <w:tcPr>
            <w:tcW w:type="dxa" w:w="1872"/>
            <w:shd w:fill="FFFFFF"/>
          </w:tcPr>
          <w:p>
            <w:pPr>
              <w:spacing w:after="0" w:before="0" w:line="247" w:lineRule="auto"/>
            </w:pPr>
            <w:r>
              <w:rPr>
                <w:b w:val="0"/>
                <w:sz w:val="18"/>
              </w:rPr>
              <w:t>50</w:t>
            </w:r>
          </w:p>
        </w:tc>
        <w:tc>
          <w:tcPr>
            <w:tcW w:type="dxa" w:w="1872"/>
            <w:shd w:fill="FFFFFF"/>
          </w:tcPr>
          <w:p>
            <w:pPr>
              <w:spacing w:after="0" w:before="0" w:line="247" w:lineRule="auto"/>
            </w:pPr>
            <w:r>
              <w:rPr>
                <w:b w:val="0"/>
                <w:sz w:val="18"/>
              </w:rPr>
              <w:t>paid</w:t>
            </w:r>
          </w:p>
        </w:tc>
      </w:tr>
      <w:tr>
        <w:trPr>
          <w:cantSplit/>
        </w:trPr>
        <w:tc>
          <w:tcPr>
            <w:tcW w:type="dxa" w:w="1872"/>
            <w:shd w:fill="F0F6F5"/>
          </w:tcPr>
          <w:p>
            <w:pPr>
              <w:spacing w:after="0" w:before="0" w:line="247" w:lineRule="auto"/>
            </w:pPr>
            <w:r>
              <w:rPr>
                <w:b w:val="0"/>
                <w:sz w:val="18"/>
              </w:rPr>
              <w:t>103</w:t>
            </w:r>
          </w:p>
        </w:tc>
        <w:tc>
          <w:tcPr>
            <w:tcW w:type="dxa" w:w="1872"/>
            <w:shd w:fill="F0F6F5"/>
          </w:tcPr>
          <w:p>
            <w:pPr>
              <w:spacing w:after="0" w:before="0" w:line="247" w:lineRule="auto"/>
            </w:pPr>
            <w:r>
              <w:rPr>
                <w:b w:val="0"/>
                <w:sz w:val="18"/>
              </w:rPr>
              <w:t>2</w:t>
            </w:r>
          </w:p>
        </w:tc>
        <w:tc>
          <w:tcPr>
            <w:tcW w:type="dxa" w:w="1872"/>
            <w:shd w:fill="F0F6F5"/>
          </w:tcPr>
          <w:p>
            <w:pPr>
              <w:spacing w:after="0" w:before="0" w:line="247" w:lineRule="auto"/>
            </w:pPr>
            <w:r>
              <w:rPr>
                <w:b w:val="0"/>
                <w:sz w:val="18"/>
              </w:rPr>
              <w:t>2025-02-03</w:t>
            </w:r>
          </w:p>
        </w:tc>
        <w:tc>
          <w:tcPr>
            <w:tcW w:type="dxa" w:w="1872"/>
            <w:shd w:fill="F0F6F5"/>
          </w:tcPr>
          <w:p>
            <w:pPr>
              <w:spacing w:after="0" w:before="0" w:line="247" w:lineRule="auto"/>
            </w:pPr>
            <w:r>
              <w:rPr>
                <w:b w:val="0"/>
                <w:sz w:val="18"/>
              </w:rPr>
              <w:t>200</w:t>
            </w:r>
          </w:p>
        </w:tc>
        <w:tc>
          <w:tcPr>
            <w:tcW w:type="dxa" w:w="1872"/>
            <w:shd w:fill="F0F6F5"/>
          </w:tcPr>
          <w:p>
            <w:pPr>
              <w:spacing w:after="0" w:before="0" w:line="247" w:lineRule="auto"/>
            </w:pPr>
            <w:r>
              <w:rPr>
                <w:b w:val="0"/>
                <w:sz w:val="18"/>
              </w:rPr>
              <w:t>paid</w:t>
            </w:r>
          </w:p>
        </w:tc>
      </w:tr>
      <w:tr>
        <w:trPr>
          <w:cantSplit/>
        </w:trPr>
        <w:tc>
          <w:tcPr>
            <w:tcW w:type="dxa" w:w="1872"/>
            <w:shd w:fill="FFFFFF"/>
          </w:tcPr>
          <w:p>
            <w:pPr>
              <w:spacing w:after="0" w:before="0" w:line="247" w:lineRule="auto"/>
            </w:pPr>
            <w:r>
              <w:rPr>
                <w:b w:val="0"/>
                <w:sz w:val="18"/>
              </w:rPr>
              <w:t>104</w:t>
            </w:r>
          </w:p>
        </w:tc>
        <w:tc>
          <w:tcPr>
            <w:tcW w:type="dxa" w:w="1872"/>
            <w:shd w:fill="FFFFFF"/>
          </w:tcPr>
          <w:p>
            <w:pPr>
              <w:spacing w:after="0" w:before="0" w:line="247" w:lineRule="auto"/>
            </w:pPr>
            <w:r>
              <w:rPr>
                <w:b w:val="0"/>
                <w:sz w:val="18"/>
              </w:rPr>
              <w:t>3</w:t>
            </w:r>
          </w:p>
        </w:tc>
        <w:tc>
          <w:tcPr>
            <w:tcW w:type="dxa" w:w="1872"/>
            <w:shd w:fill="FFFFFF"/>
          </w:tcPr>
          <w:p>
            <w:pPr>
              <w:spacing w:after="0" w:before="0" w:line="247" w:lineRule="auto"/>
            </w:pPr>
            <w:r>
              <w:rPr>
                <w:b w:val="0"/>
                <w:sz w:val="18"/>
              </w:rPr>
              <w:t>2025-02-10</w:t>
            </w:r>
          </w:p>
        </w:tc>
        <w:tc>
          <w:tcPr>
            <w:tcW w:type="dxa" w:w="1872"/>
            <w:shd w:fill="FFFFFF"/>
          </w:tcPr>
          <w:p>
            <w:pPr>
              <w:spacing w:after="0" w:before="0" w:line="247" w:lineRule="auto"/>
            </w:pPr>
            <w:r>
              <w:rPr>
                <w:b w:val="0"/>
                <w:sz w:val="18"/>
              </w:rPr>
              <w:t>NULL</w:t>
            </w:r>
          </w:p>
        </w:tc>
        <w:tc>
          <w:tcPr>
            <w:tcW w:type="dxa" w:w="1872"/>
            <w:shd w:fill="FFFFFF"/>
          </w:tcPr>
          <w:p>
            <w:pPr>
              <w:spacing w:after="0" w:before="0" w:line="247" w:lineRule="auto"/>
            </w:pPr>
            <w:r>
              <w:rPr>
                <w:b w:val="0"/>
                <w:sz w:val="18"/>
              </w:rPr>
              <w:t>pending</w:t>
            </w:r>
          </w:p>
        </w:tc>
      </w:tr>
      <w:tr>
        <w:trPr>
          <w:cantSplit/>
        </w:trPr>
        <w:tc>
          <w:tcPr>
            <w:tcW w:type="dxa" w:w="1872"/>
            <w:shd w:fill="F0F6F5"/>
          </w:tcPr>
          <w:p>
            <w:pPr>
              <w:spacing w:after="0" w:before="0" w:line="247" w:lineRule="auto"/>
            </w:pPr>
            <w:r>
              <w:rPr>
                <w:b w:val="0"/>
                <w:sz w:val="18"/>
              </w:rPr>
              <w:t>105</w:t>
            </w:r>
          </w:p>
        </w:tc>
        <w:tc>
          <w:tcPr>
            <w:tcW w:type="dxa" w:w="1872"/>
            <w:shd w:fill="F0F6F5"/>
          </w:tcPr>
          <w:p>
            <w:pPr>
              <w:spacing w:after="0" w:before="0" w:line="247" w:lineRule="auto"/>
            </w:pPr>
            <w:r>
              <w:rPr>
                <w:b w:val="0"/>
                <w:sz w:val="18"/>
              </w:rPr>
              <w:t>2</w:t>
            </w:r>
          </w:p>
        </w:tc>
        <w:tc>
          <w:tcPr>
            <w:tcW w:type="dxa" w:w="1872"/>
            <w:shd w:fill="F0F6F5"/>
          </w:tcPr>
          <w:p>
            <w:pPr>
              <w:spacing w:after="0" w:before="0" w:line="247" w:lineRule="auto"/>
            </w:pPr>
            <w:r>
              <w:rPr>
                <w:b w:val="0"/>
                <w:sz w:val="18"/>
              </w:rPr>
              <w:t>2025-03-01</w:t>
            </w:r>
          </w:p>
        </w:tc>
        <w:tc>
          <w:tcPr>
            <w:tcW w:type="dxa" w:w="1872"/>
            <w:shd w:fill="F0F6F5"/>
          </w:tcPr>
          <w:p>
            <w:pPr>
              <w:spacing w:after="0" w:before="0" w:line="247" w:lineRule="auto"/>
            </w:pPr>
            <w:r>
              <w:rPr>
                <w:b w:val="0"/>
                <w:sz w:val="18"/>
              </w:rPr>
              <w:t>80</w:t>
            </w:r>
          </w:p>
        </w:tc>
        <w:tc>
          <w:tcPr>
            <w:tcW w:type="dxa" w:w="1872"/>
            <w:shd w:fill="F0F6F5"/>
          </w:tcPr>
          <w:p>
            <w:pPr>
              <w:spacing w:after="0" w:before="0" w:line="247" w:lineRule="auto"/>
            </w:pPr>
            <w:r>
              <w:rPr>
                <w:b w:val="0"/>
                <w:sz w:val="18"/>
              </w:rPr>
              <w:t>cancelled</w:t>
            </w:r>
          </w:p>
        </w:tc>
      </w:tr>
      <w:tr>
        <w:trPr>
          <w:cantSplit/>
        </w:trPr>
        <w:tc>
          <w:tcPr>
            <w:tcW w:type="dxa" w:w="1872"/>
            <w:shd w:fill="FFFFFF"/>
          </w:tcPr>
          <w:p>
            <w:pPr>
              <w:spacing w:after="0" w:before="0" w:line="247" w:lineRule="auto"/>
            </w:pPr>
            <w:r>
              <w:rPr>
                <w:b w:val="0"/>
                <w:sz w:val="18"/>
              </w:rPr>
              <w:t>106</w:t>
            </w:r>
          </w:p>
        </w:tc>
        <w:tc>
          <w:tcPr>
            <w:tcW w:type="dxa" w:w="1872"/>
            <w:shd w:fill="FFFFFF"/>
          </w:tcPr>
          <w:p>
            <w:pPr>
              <w:spacing w:after="0" w:before="0" w:line="247" w:lineRule="auto"/>
            </w:pPr>
            <w:r>
              <w:rPr>
                <w:b w:val="0"/>
                <w:sz w:val="18"/>
              </w:rPr>
              <w:t>3</w:t>
            </w:r>
          </w:p>
        </w:tc>
        <w:tc>
          <w:tcPr>
            <w:tcW w:type="dxa" w:w="1872"/>
            <w:shd w:fill="FFFFFF"/>
          </w:tcPr>
          <w:p>
            <w:pPr>
              <w:spacing w:after="0" w:before="0" w:line="247" w:lineRule="auto"/>
            </w:pPr>
            <w:r>
              <w:rPr>
                <w:b w:val="0"/>
                <w:sz w:val="18"/>
              </w:rPr>
              <w:t>2025-03-15</w:t>
            </w:r>
          </w:p>
        </w:tc>
        <w:tc>
          <w:tcPr>
            <w:tcW w:type="dxa" w:w="1872"/>
            <w:shd w:fill="FFFFFF"/>
          </w:tcPr>
          <w:p>
            <w:pPr>
              <w:spacing w:after="0" w:before="0" w:line="247" w:lineRule="auto"/>
            </w:pPr>
            <w:r>
              <w:rPr>
                <w:b w:val="0"/>
                <w:sz w:val="18"/>
              </w:rPr>
              <w:t>150</w:t>
            </w:r>
          </w:p>
        </w:tc>
        <w:tc>
          <w:tcPr>
            <w:tcW w:type="dxa" w:w="1872"/>
            <w:shd w:fill="FFFFFF"/>
          </w:tcPr>
          <w:p>
            <w:pPr>
              <w:spacing w:after="0" w:before="0" w:line="247" w:lineRule="auto"/>
            </w:pPr>
            <w:r>
              <w:rPr>
                <w:b w:val="0"/>
                <w:sz w:val="18"/>
              </w:rPr>
              <w:t>paid</w:t>
            </w:r>
          </w:p>
        </w:tc>
      </w:tr>
      <w:tr>
        <w:trPr>
          <w:cantSplit/>
        </w:trPr>
        <w:tc>
          <w:tcPr>
            <w:tcW w:type="dxa" w:w="1872"/>
            <w:shd w:fill="F0F6F5"/>
          </w:tcPr>
          <w:p>
            <w:pPr>
              <w:spacing w:after="0" w:before="0" w:line="247" w:lineRule="auto"/>
            </w:pPr>
            <w:r>
              <w:rPr>
                <w:b w:val="0"/>
                <w:sz w:val="18"/>
              </w:rPr>
              <w:t>107</w:t>
            </w:r>
          </w:p>
        </w:tc>
        <w:tc>
          <w:tcPr>
            <w:tcW w:type="dxa" w:w="1872"/>
            <w:shd w:fill="F0F6F5"/>
          </w:tcPr>
          <w:p>
            <w:pPr>
              <w:spacing w:after="0" w:before="0" w:line="247" w:lineRule="auto"/>
            </w:pPr>
            <w:r>
              <w:rPr>
                <w:b w:val="0"/>
                <w:sz w:val="18"/>
              </w:rPr>
              <w:t>NULL</w:t>
            </w:r>
          </w:p>
        </w:tc>
        <w:tc>
          <w:tcPr>
            <w:tcW w:type="dxa" w:w="1872"/>
            <w:shd w:fill="F0F6F5"/>
          </w:tcPr>
          <w:p>
            <w:pPr>
              <w:spacing w:after="0" w:before="0" w:line="247" w:lineRule="auto"/>
            </w:pPr>
            <w:r>
              <w:rPr>
                <w:b w:val="0"/>
                <w:sz w:val="18"/>
              </w:rPr>
              <w:t>2025-03-20</w:t>
            </w:r>
          </w:p>
        </w:tc>
        <w:tc>
          <w:tcPr>
            <w:tcW w:type="dxa" w:w="1872"/>
            <w:shd w:fill="F0F6F5"/>
          </w:tcPr>
          <w:p>
            <w:pPr>
              <w:spacing w:after="0" w:before="0" w:line="247" w:lineRule="auto"/>
            </w:pPr>
            <w:r>
              <w:rPr>
                <w:b w:val="0"/>
                <w:sz w:val="18"/>
              </w:rPr>
              <w:t>120</w:t>
            </w:r>
          </w:p>
        </w:tc>
        <w:tc>
          <w:tcPr>
            <w:tcW w:type="dxa" w:w="1872"/>
            <w:shd w:fill="F0F6F5"/>
          </w:tcPr>
          <w:p>
            <w:pPr>
              <w:spacing w:after="0" w:before="0" w:line="247" w:lineRule="auto"/>
            </w:pPr>
            <w:r>
              <w:rPr>
                <w:b w:val="0"/>
                <w:sz w:val="18"/>
              </w:rPr>
              <w:t>paid</w:t>
            </w:r>
          </w:p>
        </w:tc>
      </w:tr>
      <w:tr>
        <w:trPr>
          <w:cantSplit/>
        </w:trPr>
        <w:tc>
          <w:tcPr>
            <w:tcW w:type="dxa" w:w="1872"/>
            <w:shd w:fill="FFFFFF"/>
          </w:tcPr>
          <w:p>
            <w:pPr>
              <w:spacing w:after="0" w:before="0" w:line="247" w:lineRule="auto"/>
            </w:pPr>
            <w:r>
              <w:rPr>
                <w:b w:val="0"/>
                <w:sz w:val="18"/>
              </w:rPr>
              <w:t>108</w:t>
            </w:r>
          </w:p>
        </w:tc>
        <w:tc>
          <w:tcPr>
            <w:tcW w:type="dxa" w:w="1872"/>
            <w:shd w:fill="FFFFFF"/>
          </w:tcPr>
          <w:p>
            <w:pPr>
              <w:spacing w:after="0" w:before="0" w:line="247" w:lineRule="auto"/>
            </w:pPr>
            <w:r>
              <w:rPr>
                <w:b w:val="0"/>
                <w:sz w:val="18"/>
              </w:rPr>
              <w:t>1</w:t>
            </w:r>
          </w:p>
        </w:tc>
        <w:tc>
          <w:tcPr>
            <w:tcW w:type="dxa" w:w="1872"/>
            <w:shd w:fill="FFFFFF"/>
          </w:tcPr>
          <w:p>
            <w:pPr>
              <w:spacing w:after="0" w:before="0" w:line="247" w:lineRule="auto"/>
            </w:pPr>
            <w:r>
              <w:rPr>
                <w:b w:val="0"/>
                <w:sz w:val="18"/>
              </w:rPr>
              <w:t>2025-03-25</w:t>
            </w:r>
          </w:p>
        </w:tc>
        <w:tc>
          <w:tcPr>
            <w:tcW w:type="dxa" w:w="1872"/>
            <w:shd w:fill="FFFFFF"/>
          </w:tcPr>
          <w:p>
            <w:pPr>
              <w:spacing w:after="0" w:before="0" w:line="247" w:lineRule="auto"/>
            </w:pPr>
            <w:r>
              <w:rPr>
                <w:b w:val="0"/>
                <w:sz w:val="18"/>
              </w:rPr>
              <w:t>100</w:t>
            </w:r>
          </w:p>
        </w:tc>
        <w:tc>
          <w:tcPr>
            <w:tcW w:type="dxa" w:w="1872"/>
            <w:shd w:fill="FFFFFF"/>
          </w:tcPr>
          <w:p>
            <w:pPr>
              <w:spacing w:after="0" w:before="0" w:line="247" w:lineRule="auto"/>
            </w:pPr>
            <w:r>
              <w:rPr>
                <w:b w:val="0"/>
                <w:sz w:val="18"/>
              </w:rPr>
              <w:t>paid</w:t>
            </w:r>
          </w:p>
        </w:tc>
      </w:tr>
    </w:tbl>
    <w:p>
      <w:pPr>
        <w:spacing w:after="0" w:before="0" w:line="60" w:lineRule="exact"/>
      </w:pPr>
      <w:r>
        <w:rPr>
          <w:sz w:val="6"/>
        </w:rPr>
      </w:r>
    </w:p>
    <w:p>
      <w:r>
        <w:t>The orders table has one row per order: this is its grain. customer_id is a foreign key linking each known customer to customers. One customer can have many orders.</w:t>
      </w:r>
    </w:p>
    <w:p>
      <w:pPr>
        <w:spacing w:before="80" w:after="160"/>
        <w:ind w:left="173" w:right="144"/>
        <w:shd w:fill="E7F2ED"/>
      </w:pPr>
      <w:r>
        <w:rPr>
          <w:color w:val="195B4E"/>
          <w:sz w:val="20"/>
        </w:rPr>
        <w:t>All amounts are invented EUR values. NULL means unknown or absent; it does not mean zero. Paid revenue in this notebook is the sum of amounts where status = 'paid'.</w:t>
      </w:r>
    </w:p>
    <w:p>
      <w:r>
        <w:t>A fact table records events or measurements, such as orders. A dimension describes them, such as customers. Preserve the fact table’s grain when joining dimensions.</w:t>
      </w:r>
    </w:p>
    <w:p>
      <w:r>
        <w:br w:type="page"/>
      </w:r>
    </w:p>
    <w:p>
      <w:pPr>
        <w:pStyle w:val="Heading1"/>
      </w:pPr>
      <w:r>
        <w:t>03 | Set up the lesson data</w:t>
      </w:r>
    </w:p>
    <w:p>
      <w:pPr>
        <w:pStyle w:val="Heading2"/>
      </w:pPr>
      <w:r>
        <w:t>Run this whole block once in one session</w:t>
      </w:r>
    </w:p>
    <w:p>
      <w:pPr>
        <w:pStyle w:val="SQL"/>
      </w:pPr>
      <w:r>
        <w:rPr>
          <w:rFonts w:ascii="DejaVu Sans Mono" w:hAnsi="DejaVu Sans Mono"/>
          <w:sz w:val="17"/>
        </w:rPr>
        <w:t>CREATE TEMP TABLE customers (</w:t>
        <w:br/>
        <w:t xml:space="preserve">  customer_id INT PRIMARY KEY,</w:t>
        <w:br/>
        <w:t xml:space="preserve">  name TEXT NOT NULL,</w:t>
        <w:br/>
        <w:t xml:space="preserve">  country TEXT</w:t>
        <w:br/>
        <w:t>);</w:t>
        <w:br/>
        <w:t>CREATE TEMP TABLE orders (</w:t>
        <w:br/>
        <w:t xml:space="preserve">  order_id INT PRIMARY KEY,</w:t>
        <w:br/>
        <w:t xml:space="preserve">  customer_id INT REFERENCES customers(customer_id),</w:t>
        <w:br/>
        <w:t xml:space="preserve">  order_date DATE NOT NULL,</w:t>
        <w:br/>
        <w:t xml:space="preserve">  amount NUMERIC(10,2),</w:t>
        <w:br/>
        <w:t xml:space="preserve">  status TEXT NOT NULL</w:t>
        <w:br/>
        <w:t>);</w:t>
        <w:br/>
        <w:t>INSERT INTO customers VALUES</w:t>
        <w:br/>
        <w:t xml:space="preserve">  (1,'Ana','Croatia'), (2,'Ben','Germany'),</w:t>
        <w:br/>
        <w:t xml:space="preserve">  (3,'Cara','Croatia'), (4,'Dan','Spain');</w:t>
        <w:br/>
        <w:t>INSERT INTO orders VALUES</w:t>
        <w:br/>
        <w:t xml:space="preserve">  (101,1,'2025-01-05',100,'paid'),</w:t>
        <w:br/>
        <w:t xml:space="preserve">  (102,1,'2025-01-20',50,'paid'),</w:t>
        <w:br/>
        <w:t xml:space="preserve">  (103,2,'2025-02-03',200,'paid'),</w:t>
        <w:br/>
        <w:t xml:space="preserve">  (104,3,'2025-02-10',NULL,'pending'),</w:t>
        <w:br/>
        <w:t xml:space="preserve">  (105,2,'2025-03-01',80,'cancelled'),</w:t>
        <w:br/>
        <w:t xml:space="preserve">  (106,3,'2025-03-15',150,'paid'),</w:t>
        <w:br/>
        <w:t xml:space="preserve">  (107,NULL,'2025-03-20',120,'paid'),</w:t>
        <w:br/>
        <w:t xml:space="preserve">  (108,1,'2025-03-25',100,'paid');</w:t>
        <w:br/>
        <w:t>SELECT COUNT(*) AS order_count FROM orders;</w:t>
      </w:r>
    </w:p>
    <w:p>
      <w:pPr>
        <w:pStyle w:val="NoteLabel"/>
      </w:pPr>
      <w:r>
        <w:t>RESULT → 8 ORDERS</w:t>
      </w:r>
    </w:p>
    <w:p>
      <w:r>
        <w:t>CREATE makes a table; TEMP makes it session-only. INSERT adds records. VALUES supplies each row in parentheses, in the table’s column order. Later, prefer explicit column lists when inserting into real tables.</w:t>
      </w:r>
    </w:p>
    <w:p>
      <w:r>
        <w:t>INT stores whole numbers. TEXT stores words. DATE stores a date. NUMERIC(10,2) stores up to 10 decimal digits in total, including 2 after the decimal point. NOT NULL makes a value compulsory.</w:t>
      </w:r>
    </w:p>
    <w:p>
      <w:pPr>
        <w:spacing w:before="80" w:after="160"/>
        <w:ind w:left="173" w:right="144"/>
        <w:shd w:fill="E7F2ED"/>
      </w:pPr>
      <w:r>
        <w:rPr>
          <w:color w:val="195B4E"/>
          <w:sz w:val="20"/>
        </w:rPr>
        <w:t>“Relation already exists” usually means you ran the setup twice. Reconnect to start a fresh session, then run it once. These tables do not alter your existing permanent tables.</w:t>
      </w:r>
    </w:p>
    <w:p>
      <w:r>
        <w:br w:type="page"/>
      </w:r>
    </w:p>
    <w:p>
      <w:pPr>
        <w:pStyle w:val="Heading1"/>
      </w:pPr>
      <w:r>
        <w:t>04 | Choose columns and rows</w:t>
      </w:r>
    </w:p>
    <w:p>
      <w:pPr>
        <w:pStyle w:val="Heading2"/>
      </w:pPr>
      <w:r>
        <w:t>SELECT tells SQL what to return</w:t>
      </w:r>
    </w:p>
    <w:p>
      <w:pPr>
        <w:pStyle w:val="SQL"/>
      </w:pPr>
      <w:r>
        <w:rPr>
          <w:rFonts w:ascii="DejaVu Sans Mono" w:hAnsi="DejaVu Sans Mono"/>
          <w:sz w:val="17"/>
        </w:rPr>
        <w:t>-- Three largest paid orders</w:t>
        <w:br/>
        <w:t>SELECT order_id, amount AS revenue</w:t>
        <w:br/>
        <w:t>FROM orders</w:t>
        <w:br/>
        <w:t>WHERE status = 'paid'</w:t>
        <w:br/>
        <w:t>ORDER BY amount DESC, order_id</w:t>
        <w:br/>
        <w:t>LIMIT 3;</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3369"/>
        <w:gridCol w:w="5991"/>
      </w:tblGrid>
      <w:tr>
        <w:trPr>
          <w:cantSplit/>
          <w:tblHeader/>
        </w:trPr>
        <w:tc>
          <w:tcPr>
            <w:tcW w:type="dxa" w:w="3369"/>
            <w:shd w:fill="194A86"/>
          </w:tcPr>
          <w:p>
            <w:pPr>
              <w:spacing w:after="0" w:before="0" w:line="247" w:lineRule="auto"/>
            </w:pPr>
            <w:r>
              <w:rPr>
                <w:b/>
                <w:color w:val="FFFFFF"/>
                <w:sz w:val="18"/>
              </w:rPr>
              <w:t>order_id</w:t>
            </w:r>
          </w:p>
        </w:tc>
        <w:tc>
          <w:tcPr>
            <w:tcW w:type="dxa" w:w="5991"/>
            <w:shd w:fill="194A86"/>
          </w:tcPr>
          <w:p>
            <w:pPr>
              <w:spacing w:after="0" w:before="0" w:line="247" w:lineRule="auto"/>
            </w:pPr>
            <w:r>
              <w:rPr>
                <w:b/>
                <w:color w:val="FFFFFF"/>
                <w:sz w:val="18"/>
              </w:rPr>
              <w:t>revenue</w:t>
            </w:r>
          </w:p>
        </w:tc>
      </w:tr>
      <w:tr>
        <w:trPr>
          <w:cantSplit/>
        </w:trPr>
        <w:tc>
          <w:tcPr>
            <w:tcW w:type="dxa" w:w="3369"/>
            <w:shd w:fill="F0F6F5"/>
          </w:tcPr>
          <w:p>
            <w:pPr>
              <w:spacing w:after="0" w:before="0" w:line="247" w:lineRule="auto"/>
            </w:pPr>
            <w:r>
              <w:rPr>
                <w:b w:val="0"/>
                <w:sz w:val="18"/>
              </w:rPr>
              <w:t>103</w:t>
            </w:r>
          </w:p>
        </w:tc>
        <w:tc>
          <w:tcPr>
            <w:tcW w:type="dxa" w:w="5991"/>
            <w:shd w:fill="F0F6F5"/>
          </w:tcPr>
          <w:p>
            <w:pPr>
              <w:spacing w:after="0" w:before="0" w:line="247" w:lineRule="auto"/>
            </w:pPr>
            <w:r>
              <w:rPr>
                <w:b w:val="0"/>
                <w:sz w:val="18"/>
              </w:rPr>
              <w:t>200</w:t>
            </w:r>
          </w:p>
        </w:tc>
      </w:tr>
      <w:tr>
        <w:trPr>
          <w:cantSplit/>
        </w:trPr>
        <w:tc>
          <w:tcPr>
            <w:tcW w:type="dxa" w:w="3369"/>
            <w:shd w:fill="FFFFFF"/>
          </w:tcPr>
          <w:p>
            <w:pPr>
              <w:spacing w:after="0" w:before="0" w:line="247" w:lineRule="auto"/>
            </w:pPr>
            <w:r>
              <w:rPr>
                <w:b w:val="0"/>
                <w:sz w:val="18"/>
              </w:rPr>
              <w:t>106</w:t>
            </w:r>
          </w:p>
        </w:tc>
        <w:tc>
          <w:tcPr>
            <w:tcW w:type="dxa" w:w="5991"/>
            <w:shd w:fill="FFFFFF"/>
          </w:tcPr>
          <w:p>
            <w:pPr>
              <w:spacing w:after="0" w:before="0" w:line="247" w:lineRule="auto"/>
            </w:pPr>
            <w:r>
              <w:rPr>
                <w:b w:val="0"/>
                <w:sz w:val="18"/>
              </w:rPr>
              <w:t>150</w:t>
            </w:r>
          </w:p>
        </w:tc>
      </w:tr>
      <w:tr>
        <w:trPr>
          <w:cantSplit/>
        </w:trPr>
        <w:tc>
          <w:tcPr>
            <w:tcW w:type="dxa" w:w="3369"/>
            <w:shd w:fill="F0F6F5"/>
          </w:tcPr>
          <w:p>
            <w:pPr>
              <w:spacing w:after="0" w:before="0" w:line="247" w:lineRule="auto"/>
            </w:pPr>
            <w:r>
              <w:rPr>
                <w:b w:val="0"/>
                <w:sz w:val="18"/>
              </w:rPr>
              <w:t>107</w:t>
            </w:r>
          </w:p>
        </w:tc>
        <w:tc>
          <w:tcPr>
            <w:tcW w:type="dxa" w:w="5991"/>
            <w:shd w:fill="F0F6F5"/>
          </w:tcPr>
          <w:p>
            <w:pPr>
              <w:spacing w:after="0" w:before="0" w:line="247" w:lineRule="auto"/>
            </w:pPr>
            <w:r>
              <w:rPr>
                <w:b w:val="0"/>
                <w:sz w:val="18"/>
              </w:rPr>
              <w:t>120</w:t>
            </w:r>
          </w:p>
        </w:tc>
      </w:tr>
    </w:tbl>
    <w:p>
      <w:pPr>
        <w:spacing w:after="0" w:before="0" w:line="60" w:lineRule="exact"/>
      </w:pPr>
      <w:r>
        <w:rPr>
          <w:sz w:val="6"/>
        </w:rPr>
      </w:r>
    </w:p>
    <w:p>
      <w:pPr>
        <w:pStyle w:val="NoteLabel"/>
      </w:pPr>
      <w:r>
        <w:t>READ THE QUERY</w:t>
      </w:r>
    </w:p>
    <w:p>
      <w:r>
        <w:t>SELECT chooses output columns. FROM chooses the table. WHERE keeps matching rows. AS gives an output a readable alias. ORDER BY sorts; DESC means largest first, ASC means smallest first. LIMIT caps returned rows.</w:t>
      </w:r>
    </w:p>
    <w:p>
      <w:r>
        <w:t>The second sort key, order_id, breaks ties. Without ORDER BY, row order is not guaranteed; LIMIT alone does not define “top”.</w:t>
      </w:r>
    </w:p>
    <w:p>
      <w:pPr>
        <w:pStyle w:val="SQL"/>
      </w:pPr>
      <w:r>
        <w:rPr>
          <w:rFonts w:ascii="DejaVu Sans Mono" w:hAnsi="DejaVu Sans Mono"/>
          <w:sz w:val="17"/>
        </w:rPr>
        <w:t>SELECT DISTINCT country</w:t>
        <w:br/>
        <w:t>FROM customers</w:t>
        <w:br/>
        <w:t>ORDER BY country;</w:t>
      </w:r>
    </w:p>
    <w:p>
      <w:r>
        <w:t>DISTINCT removes repeated output combinations. This returns Croatia, Germany, Spain. With two selected columns, it removes duplicate pairs, not duplicates in each column separately.</w:t>
      </w:r>
    </w:p>
    <w:p>
      <w:pPr>
        <w:pStyle w:val="NoteLabel"/>
      </w:pPr>
      <w:r>
        <w:t>SYNTAX HABITS</w:t>
      </w:r>
    </w:p>
    <w:p>
      <w:r>
        <w:t>Use single quotes for text: 'paid'. Use unquoted lowercase names for ordinary identifiers. Double quotes refer to exact identifiers, such as "Order Total". A semicolon ends a statement. SQL keywords are commonly uppercase for readability.</w:t>
      </w:r>
    </w:p>
    <w:p>
      <w:r>
        <w:t>-- comments last to the end of the line. /* comments */ can span lines. SELECT * returns all columns; choose named columns for a focused result.</w:t>
      </w:r>
    </w:p>
    <w:p>
      <w:pPr>
        <w:spacing w:before="80" w:after="160"/>
        <w:ind w:left="173" w:right="144"/>
        <w:shd w:fill="E7F2ED"/>
      </w:pPr>
      <w:r>
        <w:rPr>
          <w:color w:val="195B4E"/>
          <w:sz w:val="20"/>
        </w:rPr>
        <w:t>Read syntax as instructions, not as a formula to memorise. An expression calculates a value; a clause is a named part of a statement, such as WHERE.</w:t>
      </w:r>
    </w:p>
    <w:p>
      <w:r>
        <w:br w:type="page"/>
      </w:r>
    </w:p>
    <w:p>
      <w:pPr>
        <w:pStyle w:val="Heading1"/>
      </w:pPr>
      <w:r>
        <w:t>05 | Filters and missing values</w:t>
      </w:r>
    </w:p>
    <w:p>
      <w:pPr>
        <w:pStyle w:val="Heading2"/>
      </w:pPr>
      <w:r>
        <w:t>A row stays only when WHERE is true</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2527"/>
        <w:gridCol w:w="3276"/>
        <w:gridCol w:w="3557"/>
      </w:tblGrid>
      <w:tr>
        <w:trPr>
          <w:cantSplit/>
          <w:tblHeader/>
        </w:trPr>
        <w:tc>
          <w:tcPr>
            <w:tcW w:type="dxa" w:w="2527"/>
            <w:shd w:fill="194A86"/>
          </w:tcPr>
          <w:p>
            <w:pPr>
              <w:spacing w:after="0" w:before="0" w:line="247" w:lineRule="auto"/>
            </w:pPr>
            <w:r>
              <w:rPr>
                <w:b/>
                <w:color w:val="FFFFFF"/>
                <w:sz w:val="18"/>
              </w:rPr>
              <w:t>Test</w:t>
            </w:r>
          </w:p>
        </w:tc>
        <w:tc>
          <w:tcPr>
            <w:tcW w:type="dxa" w:w="3276"/>
            <w:shd w:fill="194A86"/>
          </w:tcPr>
          <w:p>
            <w:pPr>
              <w:spacing w:after="0" w:before="0" w:line="247" w:lineRule="auto"/>
            </w:pPr>
            <w:r>
              <w:rPr>
                <w:b/>
                <w:color w:val="FFFFFF"/>
                <w:sz w:val="18"/>
              </w:rPr>
              <w:t>Syntax</w:t>
            </w:r>
          </w:p>
        </w:tc>
        <w:tc>
          <w:tcPr>
            <w:tcW w:type="dxa" w:w="3557"/>
            <w:shd w:fill="194A86"/>
          </w:tcPr>
          <w:p>
            <w:pPr>
              <w:spacing w:after="0" w:before="0" w:line="247" w:lineRule="auto"/>
            </w:pPr>
            <w:r>
              <w:rPr>
                <w:b/>
                <w:color w:val="FFFFFF"/>
                <w:sz w:val="18"/>
              </w:rPr>
              <w:t>Meaning</w:t>
            </w:r>
          </w:p>
        </w:tc>
      </w:tr>
      <w:tr>
        <w:trPr>
          <w:cantSplit/>
        </w:trPr>
        <w:tc>
          <w:tcPr>
            <w:tcW w:type="dxa" w:w="2527"/>
            <w:shd w:fill="F0F6F5"/>
          </w:tcPr>
          <w:p>
            <w:pPr>
              <w:spacing w:after="0" w:before="0" w:line="247" w:lineRule="auto"/>
            </w:pPr>
            <w:r>
              <w:rPr>
                <w:b w:val="0"/>
                <w:sz w:val="18"/>
              </w:rPr>
              <w:t>Compare</w:t>
            </w:r>
          </w:p>
        </w:tc>
        <w:tc>
          <w:tcPr>
            <w:tcW w:type="dxa" w:w="3276"/>
            <w:shd w:fill="F0F6F5"/>
          </w:tcPr>
          <w:p>
            <w:pPr>
              <w:spacing w:after="0" w:before="0" w:line="247" w:lineRule="auto"/>
            </w:pPr>
            <w:r>
              <w:rPr>
                <w:b w:val="0"/>
                <w:sz w:val="18"/>
              </w:rPr>
              <w:t>amount &gt;= 100</w:t>
            </w:r>
          </w:p>
        </w:tc>
        <w:tc>
          <w:tcPr>
            <w:tcW w:type="dxa" w:w="3557"/>
            <w:shd w:fill="F0F6F5"/>
          </w:tcPr>
          <w:p>
            <w:pPr>
              <w:spacing w:after="0" w:before="0" w:line="247" w:lineRule="auto"/>
            </w:pPr>
            <w:r>
              <w:rPr>
                <w:b w:val="0"/>
                <w:sz w:val="18"/>
              </w:rPr>
              <w:t>At least 100</w:t>
            </w:r>
          </w:p>
        </w:tc>
      </w:tr>
      <w:tr>
        <w:trPr>
          <w:cantSplit/>
        </w:trPr>
        <w:tc>
          <w:tcPr>
            <w:tcW w:type="dxa" w:w="2527"/>
            <w:shd w:fill="FFFFFF"/>
          </w:tcPr>
          <w:p>
            <w:pPr>
              <w:spacing w:after="0" w:before="0" w:line="247" w:lineRule="auto"/>
            </w:pPr>
            <w:r>
              <w:rPr>
                <w:b w:val="0"/>
                <w:sz w:val="18"/>
              </w:rPr>
              <w:t>Not equal</w:t>
            </w:r>
          </w:p>
        </w:tc>
        <w:tc>
          <w:tcPr>
            <w:tcW w:type="dxa" w:w="3276"/>
            <w:shd w:fill="FFFFFF"/>
          </w:tcPr>
          <w:p>
            <w:pPr>
              <w:spacing w:after="0" w:before="0" w:line="247" w:lineRule="auto"/>
            </w:pPr>
            <w:r>
              <w:rPr>
                <w:b w:val="0"/>
                <w:sz w:val="18"/>
              </w:rPr>
              <w:t>status &lt;&gt; 'paid'</w:t>
            </w:r>
          </w:p>
        </w:tc>
        <w:tc>
          <w:tcPr>
            <w:tcW w:type="dxa" w:w="3557"/>
            <w:shd w:fill="FFFFFF"/>
          </w:tcPr>
          <w:p>
            <w:pPr>
              <w:spacing w:after="0" w:before="0" w:line="247" w:lineRule="auto"/>
            </w:pPr>
            <w:r>
              <w:rPr>
                <w:b w:val="0"/>
                <w:sz w:val="18"/>
              </w:rPr>
              <w:t>Any known other status</w:t>
            </w:r>
          </w:p>
        </w:tc>
      </w:tr>
      <w:tr>
        <w:trPr>
          <w:cantSplit/>
        </w:trPr>
        <w:tc>
          <w:tcPr>
            <w:tcW w:type="dxa" w:w="2527"/>
            <w:shd w:fill="F0F6F5"/>
          </w:tcPr>
          <w:p>
            <w:pPr>
              <w:spacing w:after="0" w:before="0" w:line="247" w:lineRule="auto"/>
            </w:pPr>
            <w:r>
              <w:rPr>
                <w:b w:val="0"/>
                <w:sz w:val="18"/>
              </w:rPr>
              <w:t>Several values</w:t>
            </w:r>
          </w:p>
        </w:tc>
        <w:tc>
          <w:tcPr>
            <w:tcW w:type="dxa" w:w="3276"/>
            <w:shd w:fill="F0F6F5"/>
          </w:tcPr>
          <w:p>
            <w:pPr>
              <w:spacing w:after="0" w:before="0" w:line="247" w:lineRule="auto"/>
            </w:pPr>
            <w:r>
              <w:rPr>
                <w:b w:val="0"/>
                <w:sz w:val="18"/>
              </w:rPr>
              <w:t>status IN ('paid','pending')</w:t>
            </w:r>
          </w:p>
        </w:tc>
        <w:tc>
          <w:tcPr>
            <w:tcW w:type="dxa" w:w="3557"/>
            <w:shd w:fill="F0F6F5"/>
          </w:tcPr>
          <w:p>
            <w:pPr>
              <w:spacing w:after="0" w:before="0" w:line="247" w:lineRule="auto"/>
            </w:pPr>
            <w:r>
              <w:rPr>
                <w:b w:val="0"/>
                <w:sz w:val="18"/>
              </w:rPr>
              <w:t>Either listed value</w:t>
            </w:r>
          </w:p>
        </w:tc>
      </w:tr>
      <w:tr>
        <w:trPr>
          <w:cantSplit/>
        </w:trPr>
        <w:tc>
          <w:tcPr>
            <w:tcW w:type="dxa" w:w="2527"/>
            <w:shd w:fill="FFFFFF"/>
          </w:tcPr>
          <w:p>
            <w:pPr>
              <w:spacing w:after="0" w:before="0" w:line="247" w:lineRule="auto"/>
            </w:pPr>
            <w:r>
              <w:rPr>
                <w:b w:val="0"/>
                <w:sz w:val="18"/>
              </w:rPr>
              <w:t>Range</w:t>
            </w:r>
          </w:p>
        </w:tc>
        <w:tc>
          <w:tcPr>
            <w:tcW w:type="dxa" w:w="3276"/>
            <w:shd w:fill="FFFFFF"/>
          </w:tcPr>
          <w:p>
            <w:pPr>
              <w:spacing w:after="0" w:before="0" w:line="247" w:lineRule="auto"/>
            </w:pPr>
            <w:r>
              <w:rPr>
                <w:b w:val="0"/>
                <w:sz w:val="18"/>
              </w:rPr>
              <w:t>amount BETWEEN 50 AND 100</w:t>
            </w:r>
          </w:p>
        </w:tc>
        <w:tc>
          <w:tcPr>
            <w:tcW w:type="dxa" w:w="3557"/>
            <w:shd w:fill="FFFFFF"/>
          </w:tcPr>
          <w:p>
            <w:pPr>
              <w:spacing w:after="0" w:before="0" w:line="247" w:lineRule="auto"/>
            </w:pPr>
            <w:r>
              <w:rPr>
                <w:b w:val="0"/>
                <w:sz w:val="18"/>
              </w:rPr>
              <w:t>Includes both ends</w:t>
            </w:r>
          </w:p>
        </w:tc>
      </w:tr>
      <w:tr>
        <w:trPr>
          <w:cantSplit/>
        </w:trPr>
        <w:tc>
          <w:tcPr>
            <w:tcW w:type="dxa" w:w="2527"/>
            <w:shd w:fill="F0F6F5"/>
          </w:tcPr>
          <w:p>
            <w:pPr>
              <w:spacing w:after="0" w:before="0" w:line="247" w:lineRule="auto"/>
            </w:pPr>
            <w:r>
              <w:rPr>
                <w:b w:val="0"/>
                <w:sz w:val="18"/>
              </w:rPr>
              <w:t>Pattern</w:t>
            </w:r>
          </w:p>
        </w:tc>
        <w:tc>
          <w:tcPr>
            <w:tcW w:type="dxa" w:w="3276"/>
            <w:shd w:fill="F0F6F5"/>
          </w:tcPr>
          <w:p>
            <w:pPr>
              <w:spacing w:after="0" w:before="0" w:line="247" w:lineRule="auto"/>
            </w:pPr>
            <w:r>
              <w:rPr>
                <w:b w:val="0"/>
                <w:sz w:val="18"/>
              </w:rPr>
              <w:t>name LIKE 'A%'</w:t>
            </w:r>
          </w:p>
        </w:tc>
        <w:tc>
          <w:tcPr>
            <w:tcW w:type="dxa" w:w="3557"/>
            <w:shd w:fill="F0F6F5"/>
          </w:tcPr>
          <w:p>
            <w:pPr>
              <w:spacing w:after="0" w:before="0" w:line="247" w:lineRule="auto"/>
            </w:pPr>
            <w:r>
              <w:rPr>
                <w:b w:val="0"/>
                <w:sz w:val="18"/>
              </w:rPr>
              <w:t>Starts with A</w:t>
            </w:r>
          </w:p>
        </w:tc>
      </w:tr>
      <w:tr>
        <w:trPr>
          <w:cantSplit/>
        </w:trPr>
        <w:tc>
          <w:tcPr>
            <w:tcW w:type="dxa" w:w="2527"/>
            <w:shd w:fill="FFFFFF"/>
          </w:tcPr>
          <w:p>
            <w:pPr>
              <w:spacing w:after="0" w:before="0" w:line="247" w:lineRule="auto"/>
            </w:pPr>
            <w:r>
              <w:rPr>
                <w:b w:val="0"/>
                <w:sz w:val="18"/>
              </w:rPr>
              <w:t>Missing</w:t>
            </w:r>
          </w:p>
        </w:tc>
        <w:tc>
          <w:tcPr>
            <w:tcW w:type="dxa" w:w="3276"/>
            <w:shd w:fill="FFFFFF"/>
          </w:tcPr>
          <w:p>
            <w:pPr>
              <w:spacing w:after="0" w:before="0" w:line="247" w:lineRule="auto"/>
            </w:pPr>
            <w:r>
              <w:rPr>
                <w:b w:val="0"/>
                <w:sz w:val="18"/>
              </w:rPr>
              <w:t>amount IS NULL</w:t>
            </w:r>
          </w:p>
        </w:tc>
        <w:tc>
          <w:tcPr>
            <w:tcW w:type="dxa" w:w="3557"/>
            <w:shd w:fill="FFFFFF"/>
          </w:tcPr>
          <w:p>
            <w:pPr>
              <w:spacing w:after="0" w:before="0" w:line="247" w:lineRule="auto"/>
            </w:pPr>
            <w:r>
              <w:rPr>
                <w:b w:val="0"/>
                <w:sz w:val="18"/>
              </w:rPr>
              <w:t>Value is absent</w:t>
            </w:r>
          </w:p>
        </w:tc>
      </w:tr>
      <w:tr>
        <w:trPr>
          <w:cantSplit/>
        </w:trPr>
        <w:tc>
          <w:tcPr>
            <w:tcW w:type="dxa" w:w="2527"/>
            <w:shd w:fill="F0F6F5"/>
          </w:tcPr>
          <w:p>
            <w:pPr>
              <w:spacing w:after="0" w:before="0" w:line="247" w:lineRule="auto"/>
            </w:pPr>
            <w:r>
              <w:rPr>
                <w:b w:val="0"/>
                <w:sz w:val="18"/>
              </w:rPr>
              <w:t>Present</w:t>
            </w:r>
          </w:p>
        </w:tc>
        <w:tc>
          <w:tcPr>
            <w:tcW w:type="dxa" w:w="3276"/>
            <w:shd w:fill="F0F6F5"/>
          </w:tcPr>
          <w:p>
            <w:pPr>
              <w:spacing w:after="0" w:before="0" w:line="247" w:lineRule="auto"/>
            </w:pPr>
            <w:r>
              <w:rPr>
                <w:b w:val="0"/>
                <w:sz w:val="18"/>
              </w:rPr>
              <w:t>amount IS NOT NULL</w:t>
            </w:r>
          </w:p>
        </w:tc>
        <w:tc>
          <w:tcPr>
            <w:tcW w:type="dxa" w:w="3557"/>
            <w:shd w:fill="F0F6F5"/>
          </w:tcPr>
          <w:p>
            <w:pPr>
              <w:spacing w:after="0" w:before="0" w:line="247" w:lineRule="auto"/>
            </w:pPr>
            <w:r>
              <w:rPr>
                <w:b w:val="0"/>
                <w:sz w:val="18"/>
              </w:rPr>
              <w:t>Value exists</w:t>
            </w:r>
          </w:p>
        </w:tc>
      </w:tr>
    </w:tbl>
    <w:p>
      <w:pPr>
        <w:spacing w:after="0" w:before="0" w:line="60" w:lineRule="exact"/>
      </w:pPr>
      <w:r>
        <w:rPr>
          <w:sz w:val="6"/>
        </w:rPr>
      </w:r>
    </w:p>
    <w:p>
      <w:r>
        <w:t>% matches any number of characters; _ matches one. PostgreSQL ILIKE is case-insensitive. AND requires both tests; OR requires either. NOT reverses a known true/false condition. AND binds more tightly than OR, so use parentheses.</w:t>
      </w:r>
    </w:p>
    <w:p>
      <w:pPr>
        <w:pStyle w:val="SQL"/>
      </w:pPr>
      <w:r>
        <w:rPr>
          <w:rFonts w:ascii="DejaVu Sans Mono" w:hAnsi="DejaVu Sans Mono"/>
          <w:sz w:val="17"/>
        </w:rPr>
        <w:t>SELECT order_id, amount</w:t>
        <w:br/>
        <w:t>FROM orders</w:t>
        <w:br/>
        <w:t>WHERE status = 'paid'</w:t>
        <w:br/>
        <w:t xml:space="preserve">  AND (amount &gt;= 150 OR customer_id IS NULL)</w:t>
        <w:br/>
        <w:t>ORDER BY order_id;</w:t>
      </w:r>
    </w:p>
    <w:p>
      <w:pPr>
        <w:pStyle w:val="NoteLabel"/>
      </w:pPr>
      <w:r>
        <w:t>RESULT → ORDERS 103, 106, 107</w:t>
      </w:r>
    </w:p>
    <w:p>
      <w:r>
        <w:t>NULL is unknown. amount = NULL does not test for missingness. Comparing NULL with a number gives unknown, and WHERE removes that row.</w:t>
      </w:r>
    </w:p>
    <w:p>
      <w:pPr>
        <w:pStyle w:val="SQL"/>
      </w:pPr>
      <w:r>
        <w:rPr>
          <w:rFonts w:ascii="DejaVu Sans Mono" w:hAnsi="DejaVu Sans Mono"/>
          <w:sz w:val="17"/>
        </w:rPr>
        <w:t>SELECT order_id,</w:t>
        <w:br/>
        <w:t xml:space="preserve">       COALESCE(amount, 0) AS displayed_amount</w:t>
        <w:br/>
        <w:t>FROM orders</w:t>
        <w:br/>
        <w:t>WHERE amount IS NULL;</w:t>
      </w:r>
    </w:p>
    <w:p>
      <w:r>
        <w:t>COALESCE returns the first non-NULL argument. Order 104 displays 0, but the stored value stays NULL. Replace missing values only when that meaning is appropriate.</w:t>
      </w:r>
    </w:p>
    <w:p>
      <w:pPr>
        <w:spacing w:before="80" w:after="160"/>
        <w:ind w:left="173" w:right="144"/>
        <w:shd w:fill="E7F2ED"/>
      </w:pPr>
      <w:r>
        <w:rPr>
          <w:color w:val="195B4E"/>
          <w:sz w:val="20"/>
        </w:rPr>
        <w:t>NOT IN can give surprising results if its list or subquery contains NULL. For “no matching record”, use NOT EXISTS (page 11). Sort missing values explicitly with NULLS FIRST or NULLS LAST.</w:t>
      </w:r>
    </w:p>
    <w:p>
      <w:r>
        <w:br w:type="page"/>
      </w:r>
    </w:p>
    <w:p>
      <w:pPr>
        <w:pStyle w:val="Heading1"/>
      </w:pPr>
      <w:r>
        <w:t>06 | Types and useful calculations</w:t>
      </w:r>
    </w:p>
    <w:p>
      <w:pPr>
        <w:pStyle w:val="Heading2"/>
      </w:pPr>
      <w:r>
        <w:t>Choose types that match the meaning</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2527"/>
        <w:gridCol w:w="3276"/>
        <w:gridCol w:w="3557"/>
      </w:tblGrid>
      <w:tr>
        <w:trPr>
          <w:cantSplit/>
          <w:tblHeader/>
        </w:trPr>
        <w:tc>
          <w:tcPr>
            <w:tcW w:type="dxa" w:w="2527"/>
            <w:shd w:fill="194A86"/>
          </w:tcPr>
          <w:p>
            <w:pPr>
              <w:spacing w:after="0" w:before="0" w:line="247" w:lineRule="auto"/>
            </w:pPr>
            <w:r>
              <w:rPr>
                <w:b/>
                <w:color w:val="FFFFFF"/>
                <w:sz w:val="18"/>
              </w:rPr>
              <w:t>Type</w:t>
            </w:r>
          </w:p>
        </w:tc>
        <w:tc>
          <w:tcPr>
            <w:tcW w:type="dxa" w:w="3276"/>
            <w:shd w:fill="194A86"/>
          </w:tcPr>
          <w:p>
            <w:pPr>
              <w:spacing w:after="0" w:before="0" w:line="247" w:lineRule="auto"/>
            </w:pPr>
            <w:r>
              <w:rPr>
                <w:b/>
                <w:color w:val="FFFFFF"/>
                <w:sz w:val="18"/>
              </w:rPr>
              <w:t>Use</w:t>
            </w:r>
          </w:p>
        </w:tc>
        <w:tc>
          <w:tcPr>
            <w:tcW w:type="dxa" w:w="3557"/>
            <w:shd w:fill="194A86"/>
          </w:tcPr>
          <w:p>
            <w:pPr>
              <w:spacing w:after="0" w:before="0" w:line="247" w:lineRule="auto"/>
            </w:pPr>
            <w:r>
              <w:rPr>
                <w:b/>
                <w:color w:val="FFFFFF"/>
                <w:sz w:val="18"/>
              </w:rPr>
              <w:t>Example</w:t>
            </w:r>
          </w:p>
        </w:tc>
      </w:tr>
      <w:tr>
        <w:trPr>
          <w:cantSplit/>
        </w:trPr>
        <w:tc>
          <w:tcPr>
            <w:tcW w:type="dxa" w:w="2527"/>
            <w:shd w:fill="F0F6F5"/>
          </w:tcPr>
          <w:p>
            <w:pPr>
              <w:spacing w:after="0" w:before="0" w:line="247" w:lineRule="auto"/>
            </w:pPr>
            <w:r>
              <w:rPr>
                <w:b w:val="0"/>
                <w:sz w:val="18"/>
              </w:rPr>
              <w:t>INT / BIGINT</w:t>
            </w:r>
          </w:p>
        </w:tc>
        <w:tc>
          <w:tcPr>
            <w:tcW w:type="dxa" w:w="3276"/>
            <w:shd w:fill="F0F6F5"/>
          </w:tcPr>
          <w:p>
            <w:pPr>
              <w:spacing w:after="0" w:before="0" w:line="247" w:lineRule="auto"/>
            </w:pPr>
            <w:r>
              <w:rPr>
                <w:b w:val="0"/>
                <w:sz w:val="18"/>
              </w:rPr>
              <w:t>Whole numbers / larger whole numbers</w:t>
            </w:r>
          </w:p>
        </w:tc>
        <w:tc>
          <w:tcPr>
            <w:tcW w:type="dxa" w:w="3557"/>
            <w:shd w:fill="F0F6F5"/>
          </w:tcPr>
          <w:p>
            <w:pPr>
              <w:spacing w:after="0" w:before="0" w:line="247" w:lineRule="auto"/>
            </w:pPr>
            <w:r>
              <w:rPr>
                <w:b w:val="0"/>
                <w:sz w:val="18"/>
              </w:rPr>
              <w:t>42</w:t>
            </w:r>
          </w:p>
        </w:tc>
      </w:tr>
      <w:tr>
        <w:trPr>
          <w:cantSplit/>
        </w:trPr>
        <w:tc>
          <w:tcPr>
            <w:tcW w:type="dxa" w:w="2527"/>
            <w:shd w:fill="FFFFFF"/>
          </w:tcPr>
          <w:p>
            <w:pPr>
              <w:spacing w:after="0" w:before="0" w:line="247" w:lineRule="auto"/>
            </w:pPr>
            <w:r>
              <w:rPr>
                <w:b w:val="0"/>
                <w:sz w:val="18"/>
              </w:rPr>
              <w:t>NUMERIC(p,s)</w:t>
            </w:r>
          </w:p>
        </w:tc>
        <w:tc>
          <w:tcPr>
            <w:tcW w:type="dxa" w:w="3276"/>
            <w:shd w:fill="FFFFFF"/>
          </w:tcPr>
          <w:p>
            <w:pPr>
              <w:spacing w:after="0" w:before="0" w:line="247" w:lineRule="auto"/>
            </w:pPr>
            <w:r>
              <w:rPr>
                <w:b w:val="0"/>
                <w:sz w:val="18"/>
              </w:rPr>
              <w:t>Exact decimal values</w:t>
            </w:r>
          </w:p>
        </w:tc>
        <w:tc>
          <w:tcPr>
            <w:tcW w:type="dxa" w:w="3557"/>
            <w:shd w:fill="FFFFFF"/>
          </w:tcPr>
          <w:p>
            <w:pPr>
              <w:spacing w:after="0" w:before="0" w:line="247" w:lineRule="auto"/>
            </w:pPr>
            <w:r>
              <w:rPr>
                <w:b w:val="0"/>
                <w:sz w:val="18"/>
              </w:rPr>
              <w:t>NUMERIC(10,2)</w:t>
            </w:r>
          </w:p>
        </w:tc>
      </w:tr>
      <w:tr>
        <w:trPr>
          <w:cantSplit/>
        </w:trPr>
        <w:tc>
          <w:tcPr>
            <w:tcW w:type="dxa" w:w="2527"/>
            <w:shd w:fill="F0F6F5"/>
          </w:tcPr>
          <w:p>
            <w:pPr>
              <w:spacing w:after="0" w:before="0" w:line="247" w:lineRule="auto"/>
            </w:pPr>
            <w:r>
              <w:rPr>
                <w:b w:val="0"/>
                <w:sz w:val="18"/>
              </w:rPr>
              <w:t>REAL / DOUBLE PRECISION</w:t>
            </w:r>
          </w:p>
        </w:tc>
        <w:tc>
          <w:tcPr>
            <w:tcW w:type="dxa" w:w="3276"/>
            <w:shd w:fill="F0F6F5"/>
          </w:tcPr>
          <w:p>
            <w:pPr>
              <w:spacing w:after="0" w:before="0" w:line="247" w:lineRule="auto"/>
            </w:pPr>
            <w:r>
              <w:rPr>
                <w:b w:val="0"/>
                <w:sz w:val="18"/>
              </w:rPr>
              <w:t>Approximate measurements</w:t>
            </w:r>
          </w:p>
        </w:tc>
        <w:tc>
          <w:tcPr>
            <w:tcW w:type="dxa" w:w="3557"/>
            <w:shd w:fill="F0F6F5"/>
          </w:tcPr>
          <w:p>
            <w:pPr>
              <w:spacing w:after="0" w:before="0" w:line="247" w:lineRule="auto"/>
            </w:pPr>
            <w:r>
              <w:rPr>
                <w:b w:val="0"/>
                <w:sz w:val="18"/>
              </w:rPr>
              <w:t>3.14</w:t>
            </w:r>
          </w:p>
        </w:tc>
      </w:tr>
      <w:tr>
        <w:trPr>
          <w:cantSplit/>
        </w:trPr>
        <w:tc>
          <w:tcPr>
            <w:tcW w:type="dxa" w:w="2527"/>
            <w:shd w:fill="FFFFFF"/>
          </w:tcPr>
          <w:p>
            <w:pPr>
              <w:spacing w:after="0" w:before="0" w:line="247" w:lineRule="auto"/>
            </w:pPr>
            <w:r>
              <w:rPr>
                <w:b w:val="0"/>
                <w:sz w:val="18"/>
              </w:rPr>
              <w:t>TEXT / VARCHAR(n)</w:t>
            </w:r>
          </w:p>
        </w:tc>
        <w:tc>
          <w:tcPr>
            <w:tcW w:type="dxa" w:w="3276"/>
            <w:shd w:fill="FFFFFF"/>
          </w:tcPr>
          <w:p>
            <w:pPr>
              <w:spacing w:after="0" w:before="0" w:line="247" w:lineRule="auto"/>
            </w:pPr>
            <w:r>
              <w:rPr>
                <w:b w:val="0"/>
                <w:sz w:val="18"/>
              </w:rPr>
              <w:t>Text / text with length limit</w:t>
            </w:r>
          </w:p>
        </w:tc>
        <w:tc>
          <w:tcPr>
            <w:tcW w:type="dxa" w:w="3557"/>
            <w:shd w:fill="FFFFFF"/>
          </w:tcPr>
          <w:p>
            <w:pPr>
              <w:spacing w:after="0" w:before="0" w:line="247" w:lineRule="auto"/>
            </w:pPr>
            <w:r>
              <w:rPr>
                <w:b w:val="0"/>
                <w:sz w:val="18"/>
              </w:rPr>
              <w:t>'Croatia'</w:t>
            </w:r>
          </w:p>
        </w:tc>
      </w:tr>
      <w:tr>
        <w:trPr>
          <w:cantSplit/>
        </w:trPr>
        <w:tc>
          <w:tcPr>
            <w:tcW w:type="dxa" w:w="2527"/>
            <w:shd w:fill="F0F6F5"/>
          </w:tcPr>
          <w:p>
            <w:pPr>
              <w:spacing w:after="0" w:before="0" w:line="247" w:lineRule="auto"/>
            </w:pPr>
            <w:r>
              <w:rPr>
                <w:b w:val="0"/>
                <w:sz w:val="18"/>
              </w:rPr>
              <w:t>BOOLEAN</w:t>
            </w:r>
          </w:p>
        </w:tc>
        <w:tc>
          <w:tcPr>
            <w:tcW w:type="dxa" w:w="3276"/>
            <w:shd w:fill="F0F6F5"/>
          </w:tcPr>
          <w:p>
            <w:pPr>
              <w:spacing w:after="0" w:before="0" w:line="247" w:lineRule="auto"/>
            </w:pPr>
            <w:r>
              <w:rPr>
                <w:b w:val="0"/>
                <w:sz w:val="18"/>
              </w:rPr>
              <w:t>True, false or NULL</w:t>
            </w:r>
          </w:p>
        </w:tc>
        <w:tc>
          <w:tcPr>
            <w:tcW w:type="dxa" w:w="3557"/>
            <w:shd w:fill="F0F6F5"/>
          </w:tcPr>
          <w:p>
            <w:pPr>
              <w:spacing w:after="0" w:before="0" w:line="247" w:lineRule="auto"/>
            </w:pPr>
            <w:r>
              <w:rPr>
                <w:b w:val="0"/>
                <w:sz w:val="18"/>
              </w:rPr>
              <w:t>TRUE</w:t>
            </w:r>
          </w:p>
        </w:tc>
      </w:tr>
      <w:tr>
        <w:trPr>
          <w:cantSplit/>
        </w:trPr>
        <w:tc>
          <w:tcPr>
            <w:tcW w:type="dxa" w:w="2527"/>
            <w:shd w:fill="FFFFFF"/>
          </w:tcPr>
          <w:p>
            <w:pPr>
              <w:spacing w:after="0" w:before="0" w:line="247" w:lineRule="auto"/>
            </w:pPr>
            <w:r>
              <w:rPr>
                <w:b w:val="0"/>
                <w:sz w:val="18"/>
              </w:rPr>
              <w:t>DATE / TIME</w:t>
            </w:r>
          </w:p>
        </w:tc>
        <w:tc>
          <w:tcPr>
            <w:tcW w:type="dxa" w:w="3276"/>
            <w:shd w:fill="FFFFFF"/>
          </w:tcPr>
          <w:p>
            <w:pPr>
              <w:spacing w:after="0" w:before="0" w:line="247" w:lineRule="auto"/>
            </w:pPr>
            <w:r>
              <w:rPr>
                <w:b w:val="0"/>
                <w:sz w:val="18"/>
              </w:rPr>
              <w:t>Calendar date / time of day</w:t>
            </w:r>
          </w:p>
        </w:tc>
        <w:tc>
          <w:tcPr>
            <w:tcW w:type="dxa" w:w="3557"/>
            <w:shd w:fill="FFFFFF"/>
          </w:tcPr>
          <w:p>
            <w:pPr>
              <w:spacing w:after="0" w:before="0" w:line="247" w:lineRule="auto"/>
            </w:pPr>
            <w:r>
              <w:rPr>
                <w:b w:val="0"/>
                <w:sz w:val="18"/>
              </w:rPr>
              <w:t>DATE '2025-01-05'</w:t>
            </w:r>
          </w:p>
        </w:tc>
      </w:tr>
      <w:tr>
        <w:trPr>
          <w:cantSplit/>
        </w:trPr>
        <w:tc>
          <w:tcPr>
            <w:tcW w:type="dxa" w:w="2527"/>
            <w:shd w:fill="F0F6F5"/>
          </w:tcPr>
          <w:p>
            <w:pPr>
              <w:spacing w:after="0" w:before="0" w:line="247" w:lineRule="auto"/>
            </w:pPr>
            <w:r>
              <w:rPr>
                <w:b w:val="0"/>
                <w:sz w:val="18"/>
              </w:rPr>
              <w:t>TIMESTAMP / TIMESTAMPTZ</w:t>
            </w:r>
          </w:p>
        </w:tc>
        <w:tc>
          <w:tcPr>
            <w:tcW w:type="dxa" w:w="3276"/>
            <w:shd w:fill="F0F6F5"/>
          </w:tcPr>
          <w:p>
            <w:pPr>
              <w:spacing w:after="0" w:before="0" w:line="247" w:lineRule="auto"/>
            </w:pPr>
            <w:r>
              <w:rPr>
                <w:b w:val="0"/>
                <w:sz w:val="18"/>
              </w:rPr>
              <w:t>Date-time / an instant displayed in session time zone</w:t>
            </w:r>
          </w:p>
        </w:tc>
        <w:tc>
          <w:tcPr>
            <w:tcW w:type="dxa" w:w="3557"/>
            <w:shd w:fill="F0F6F5"/>
          </w:tcPr>
          <w:p>
            <w:pPr>
              <w:spacing w:after="0" w:before="0" w:line="247" w:lineRule="auto"/>
            </w:pPr>
            <w:r>
              <w:rPr>
                <w:b w:val="0"/>
                <w:sz w:val="18"/>
              </w:rPr>
              <w:t>NOW()</w:t>
            </w:r>
          </w:p>
        </w:tc>
      </w:tr>
    </w:tbl>
    <w:p>
      <w:pPr>
        <w:spacing w:after="0" w:before="0" w:line="60" w:lineRule="exact"/>
      </w:pPr>
      <w:r>
        <w:rPr>
          <w:sz w:val="6"/>
        </w:rPr>
      </w:r>
    </w:p>
    <w:p>
      <w:r>
        <w:t>CAST(value AS type) changes a value’s type. PostgreSQL also supports value::type. A cast fails if the value cannot be converted. CHAR(n) pads fixed-length text; TEXT is usually simpler.</w:t>
      </w:r>
    </w:p>
    <w:p>
      <w:pPr>
        <w:pStyle w:val="SQL"/>
      </w:pPr>
      <w:r>
        <w:rPr>
          <w:rFonts w:ascii="DejaVu Sans Mono" w:hAnsi="DejaVu Sans Mono"/>
          <w:sz w:val="17"/>
        </w:rPr>
        <w:t>SELECT CAST('12.50' AS NUMERIC) AS converted,</w:t>
        <w:br/>
        <w:t xml:space="preserve">       ROUND(100.0 * 3 / NULLIF(8, 0), 2) AS pct;</w:t>
      </w:r>
    </w:p>
    <w:p>
      <w:pPr>
        <w:pStyle w:val="NoteLabel"/>
      </w:pPr>
      <w:r>
        <w:t>RESULT → 12.50 AND 37.50</w:t>
      </w:r>
    </w:p>
    <w:p>
      <w:r>
        <w:t>+ adds, - subtracts, * multiplies, / divides, % finds the remainder. Parentheses control arithmetic order. ROUND(value, 2) rounds a numeric value to two decimal places. Integer division can truncate: 3 / 8 = 0; use 3.0 / 8.</w:t>
      </w:r>
    </w:p>
    <w:p>
      <w:pPr>
        <w:spacing w:after="140"/>
      </w:pPr>
      <w:r>
        <w:drawing>
          <wp:inline xmlns:a="http://schemas.openxmlformats.org/drawingml/2006/main" xmlns:pic="http://schemas.openxmlformats.org/drawingml/2006/picture">
            <wp:extent cx="5943600" cy="633984"/>
            <wp:docPr id="3" name="Picture 3"/>
            <wp:cNvGraphicFramePr>
              <a:graphicFrameLocks noChangeAspect="1"/>
            </wp:cNvGraphicFramePr>
            <a:graphic>
              <a:graphicData uri="http://schemas.openxmlformats.org/drawingml/2006/picture">
                <pic:pic>
                  <pic:nvPicPr>
                    <pic:cNvPr id="0" name="formula.png"/>
                    <pic:cNvPicPr/>
                  </pic:nvPicPr>
                  <pic:blipFill>
                    <a:blip r:embed="rId13"/>
                    <a:stretch>
                      <a:fillRect/>
                    </a:stretch>
                  </pic:blipFill>
                  <pic:spPr>
                    <a:xfrm>
                      <a:off x="0" y="0"/>
                      <a:ext cx="5943600" cy="633984"/>
                    </a:xfrm>
                    <a:prstGeom prst="rect"/>
                  </pic:spPr>
                </pic:pic>
              </a:graphicData>
            </a:graphic>
          </wp:inline>
        </w:drawing>
      </w:r>
    </w:p>
    <w:p>
      <w:r>
        <w:t>NULLIF(a,b) returns NULL when a equals b; otherwise it returns a. NULLIF(denominator,0) prevents division by zero. The result is NULL when the rate is undefined.</w:t>
      </w:r>
    </w:p>
    <w:p>
      <w:pPr>
        <w:spacing w:before="80" w:after="160"/>
        <w:ind w:left="173" w:right="144"/>
        <w:shd w:fill="E7F2ED"/>
      </w:pPr>
      <w:r>
        <w:rPr>
          <w:color w:val="195B4E"/>
          <w:sz w:val="20"/>
        </w:rPr>
        <w:t>Define the denominator first. A missing or zero baseline does not mean 0% growth. Round the final displayed result, not each input to a total.</w:t>
      </w:r>
    </w:p>
    <w:p>
      <w:r>
        <w:br w:type="page"/>
      </w:r>
    </w:p>
    <w:p>
      <w:pPr>
        <w:pStyle w:val="Heading1"/>
      </w:pPr>
      <w:r>
        <w:t>07 | Clean text and label rows</w:t>
      </w:r>
    </w:p>
    <w:p>
      <w:pPr>
        <w:pStyle w:val="Heading2"/>
      </w:pPr>
      <w:r>
        <w:t>Standardise values before grouping them</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2527"/>
        <w:gridCol w:w="3276"/>
        <w:gridCol w:w="3557"/>
      </w:tblGrid>
      <w:tr>
        <w:trPr>
          <w:cantSplit/>
          <w:tblHeader/>
        </w:trPr>
        <w:tc>
          <w:tcPr>
            <w:tcW w:type="dxa" w:w="2527"/>
            <w:shd w:fill="194A86"/>
          </w:tcPr>
          <w:p>
            <w:pPr>
              <w:spacing w:after="0" w:before="0" w:line="247" w:lineRule="auto"/>
            </w:pPr>
            <w:r>
              <w:rPr>
                <w:b/>
                <w:color w:val="FFFFFF"/>
                <w:sz w:val="18"/>
              </w:rPr>
              <w:t>Function</w:t>
            </w:r>
          </w:p>
        </w:tc>
        <w:tc>
          <w:tcPr>
            <w:tcW w:type="dxa" w:w="3276"/>
            <w:shd w:fill="194A86"/>
          </w:tcPr>
          <w:p>
            <w:pPr>
              <w:spacing w:after="0" w:before="0" w:line="247" w:lineRule="auto"/>
            </w:pPr>
            <w:r>
              <w:rPr>
                <w:b/>
                <w:color w:val="FFFFFF"/>
                <w:sz w:val="18"/>
              </w:rPr>
              <w:t>Example</w:t>
            </w:r>
          </w:p>
        </w:tc>
        <w:tc>
          <w:tcPr>
            <w:tcW w:type="dxa" w:w="3557"/>
            <w:shd w:fill="194A86"/>
          </w:tcPr>
          <w:p>
            <w:pPr>
              <w:spacing w:after="0" w:before="0" w:line="247" w:lineRule="auto"/>
            </w:pPr>
            <w:r>
              <w:rPr>
                <w:b/>
                <w:color w:val="FFFFFF"/>
                <w:sz w:val="18"/>
              </w:rPr>
              <w:t>Result</w:t>
            </w:r>
          </w:p>
        </w:tc>
      </w:tr>
      <w:tr>
        <w:trPr>
          <w:cantSplit/>
        </w:trPr>
        <w:tc>
          <w:tcPr>
            <w:tcW w:type="dxa" w:w="2527"/>
            <w:shd w:fill="F0F6F5"/>
          </w:tcPr>
          <w:p>
            <w:pPr>
              <w:spacing w:after="0" w:before="0" w:line="247" w:lineRule="auto"/>
            </w:pPr>
            <w:r>
              <w:rPr>
                <w:b w:val="0"/>
                <w:sz w:val="18"/>
              </w:rPr>
              <w:t>TRIM</w:t>
            </w:r>
          </w:p>
        </w:tc>
        <w:tc>
          <w:tcPr>
            <w:tcW w:type="dxa" w:w="3276"/>
            <w:shd w:fill="F0F6F5"/>
          </w:tcPr>
          <w:p>
            <w:pPr>
              <w:spacing w:after="0" w:before="0" w:line="247" w:lineRule="auto"/>
            </w:pPr>
            <w:r>
              <w:rPr>
                <w:b w:val="0"/>
                <w:sz w:val="18"/>
              </w:rPr>
              <w:t>TRIM(' Ana ')</w:t>
            </w:r>
          </w:p>
        </w:tc>
        <w:tc>
          <w:tcPr>
            <w:tcW w:type="dxa" w:w="3557"/>
            <w:shd w:fill="F0F6F5"/>
          </w:tcPr>
          <w:p>
            <w:pPr>
              <w:spacing w:after="0" w:before="0" w:line="247" w:lineRule="auto"/>
            </w:pPr>
            <w:r>
              <w:rPr>
                <w:b w:val="0"/>
                <w:sz w:val="18"/>
              </w:rPr>
              <w:t>Ana</w:t>
            </w:r>
          </w:p>
        </w:tc>
      </w:tr>
      <w:tr>
        <w:trPr>
          <w:cantSplit/>
        </w:trPr>
        <w:tc>
          <w:tcPr>
            <w:tcW w:type="dxa" w:w="2527"/>
            <w:shd w:fill="FFFFFF"/>
          </w:tcPr>
          <w:p>
            <w:pPr>
              <w:spacing w:after="0" w:before="0" w:line="247" w:lineRule="auto"/>
            </w:pPr>
            <w:r>
              <w:rPr>
                <w:b w:val="0"/>
                <w:sz w:val="18"/>
              </w:rPr>
              <w:t>UPPER / LOWER</w:t>
            </w:r>
          </w:p>
        </w:tc>
        <w:tc>
          <w:tcPr>
            <w:tcW w:type="dxa" w:w="3276"/>
            <w:shd w:fill="FFFFFF"/>
          </w:tcPr>
          <w:p>
            <w:pPr>
              <w:spacing w:after="0" w:before="0" w:line="247" w:lineRule="auto"/>
            </w:pPr>
            <w:r>
              <w:rPr>
                <w:b w:val="0"/>
                <w:sz w:val="18"/>
              </w:rPr>
              <w:t>LOWER('PAID')</w:t>
            </w:r>
          </w:p>
        </w:tc>
        <w:tc>
          <w:tcPr>
            <w:tcW w:type="dxa" w:w="3557"/>
            <w:shd w:fill="FFFFFF"/>
          </w:tcPr>
          <w:p>
            <w:pPr>
              <w:spacing w:after="0" w:before="0" w:line="247" w:lineRule="auto"/>
            </w:pPr>
            <w:r>
              <w:rPr>
                <w:b w:val="0"/>
                <w:sz w:val="18"/>
              </w:rPr>
              <w:t>paid</w:t>
            </w:r>
          </w:p>
        </w:tc>
      </w:tr>
      <w:tr>
        <w:trPr>
          <w:cantSplit/>
        </w:trPr>
        <w:tc>
          <w:tcPr>
            <w:tcW w:type="dxa" w:w="2527"/>
            <w:shd w:fill="F0F6F5"/>
          </w:tcPr>
          <w:p>
            <w:pPr>
              <w:spacing w:after="0" w:before="0" w:line="247" w:lineRule="auto"/>
            </w:pPr>
            <w:r>
              <w:rPr>
                <w:b w:val="0"/>
                <w:sz w:val="18"/>
              </w:rPr>
              <w:t>CONCAT</w:t>
            </w:r>
          </w:p>
        </w:tc>
        <w:tc>
          <w:tcPr>
            <w:tcW w:type="dxa" w:w="3276"/>
            <w:shd w:fill="F0F6F5"/>
          </w:tcPr>
          <w:p>
            <w:pPr>
              <w:spacing w:after="0" w:before="0" w:line="247" w:lineRule="auto"/>
            </w:pPr>
            <w:r>
              <w:rPr>
                <w:b w:val="0"/>
                <w:sz w:val="18"/>
              </w:rPr>
              <w:t>CONCAT('Order ',101)</w:t>
            </w:r>
          </w:p>
        </w:tc>
        <w:tc>
          <w:tcPr>
            <w:tcW w:type="dxa" w:w="3557"/>
            <w:shd w:fill="F0F6F5"/>
          </w:tcPr>
          <w:p>
            <w:pPr>
              <w:spacing w:after="0" w:before="0" w:line="247" w:lineRule="auto"/>
            </w:pPr>
            <w:r>
              <w:rPr>
                <w:b w:val="0"/>
                <w:sz w:val="18"/>
              </w:rPr>
              <w:t>Order 101</w:t>
            </w:r>
          </w:p>
        </w:tc>
      </w:tr>
      <w:tr>
        <w:trPr>
          <w:cantSplit/>
        </w:trPr>
        <w:tc>
          <w:tcPr>
            <w:tcW w:type="dxa" w:w="2527"/>
            <w:shd w:fill="FFFFFF"/>
          </w:tcPr>
          <w:p>
            <w:pPr>
              <w:spacing w:after="0" w:before="0" w:line="247" w:lineRule="auto"/>
            </w:pPr>
            <w:r>
              <w:rPr>
                <w:b w:val="0"/>
                <w:sz w:val="18"/>
              </w:rPr>
              <w:t>text || text</w:t>
            </w:r>
          </w:p>
        </w:tc>
        <w:tc>
          <w:tcPr>
            <w:tcW w:type="dxa" w:w="3276"/>
            <w:shd w:fill="FFFFFF"/>
          </w:tcPr>
          <w:p>
            <w:pPr>
              <w:spacing w:after="0" w:before="0" w:line="247" w:lineRule="auto"/>
            </w:pPr>
            <w:r>
              <w:rPr>
                <w:b w:val="0"/>
                <w:sz w:val="18"/>
              </w:rPr>
              <w:t>'A' || 'B'</w:t>
            </w:r>
          </w:p>
        </w:tc>
        <w:tc>
          <w:tcPr>
            <w:tcW w:type="dxa" w:w="3557"/>
            <w:shd w:fill="FFFFFF"/>
          </w:tcPr>
          <w:p>
            <w:pPr>
              <w:spacing w:after="0" w:before="0" w:line="247" w:lineRule="auto"/>
            </w:pPr>
            <w:r>
              <w:rPr>
                <w:b w:val="0"/>
                <w:sz w:val="18"/>
              </w:rPr>
              <w:t>AB</w:t>
            </w:r>
          </w:p>
        </w:tc>
      </w:tr>
      <w:tr>
        <w:trPr>
          <w:cantSplit/>
        </w:trPr>
        <w:tc>
          <w:tcPr>
            <w:tcW w:type="dxa" w:w="2527"/>
            <w:shd w:fill="F0F6F5"/>
          </w:tcPr>
          <w:p>
            <w:pPr>
              <w:spacing w:after="0" w:before="0" w:line="247" w:lineRule="auto"/>
            </w:pPr>
            <w:r>
              <w:rPr>
                <w:b w:val="0"/>
                <w:sz w:val="18"/>
              </w:rPr>
              <w:t>LENGTH</w:t>
            </w:r>
          </w:p>
        </w:tc>
        <w:tc>
          <w:tcPr>
            <w:tcW w:type="dxa" w:w="3276"/>
            <w:shd w:fill="F0F6F5"/>
          </w:tcPr>
          <w:p>
            <w:pPr>
              <w:spacing w:after="0" w:before="0" w:line="247" w:lineRule="auto"/>
            </w:pPr>
            <w:r>
              <w:rPr>
                <w:b w:val="0"/>
                <w:sz w:val="18"/>
              </w:rPr>
              <w:t>LENGTH('Ana')</w:t>
            </w:r>
          </w:p>
        </w:tc>
        <w:tc>
          <w:tcPr>
            <w:tcW w:type="dxa" w:w="3557"/>
            <w:shd w:fill="F0F6F5"/>
          </w:tcPr>
          <w:p>
            <w:pPr>
              <w:spacing w:after="0" w:before="0" w:line="247" w:lineRule="auto"/>
            </w:pPr>
            <w:r>
              <w:rPr>
                <w:b w:val="0"/>
                <w:sz w:val="18"/>
              </w:rPr>
              <w:t>3</w:t>
            </w:r>
          </w:p>
        </w:tc>
      </w:tr>
      <w:tr>
        <w:trPr>
          <w:cantSplit/>
        </w:trPr>
        <w:tc>
          <w:tcPr>
            <w:tcW w:type="dxa" w:w="2527"/>
            <w:shd w:fill="FFFFFF"/>
          </w:tcPr>
          <w:p>
            <w:pPr>
              <w:spacing w:after="0" w:before="0" w:line="247" w:lineRule="auto"/>
            </w:pPr>
            <w:r>
              <w:rPr>
                <w:b w:val="0"/>
                <w:sz w:val="18"/>
              </w:rPr>
              <w:t>REPLACE</w:t>
            </w:r>
          </w:p>
        </w:tc>
        <w:tc>
          <w:tcPr>
            <w:tcW w:type="dxa" w:w="3276"/>
            <w:shd w:fill="FFFFFF"/>
          </w:tcPr>
          <w:p>
            <w:pPr>
              <w:spacing w:after="0" w:before="0" w:line="247" w:lineRule="auto"/>
            </w:pPr>
            <w:r>
              <w:rPr>
                <w:b w:val="0"/>
                <w:sz w:val="18"/>
              </w:rPr>
              <w:t>REPLACE('A-B','-',' ')</w:t>
            </w:r>
          </w:p>
        </w:tc>
        <w:tc>
          <w:tcPr>
            <w:tcW w:type="dxa" w:w="3557"/>
            <w:shd w:fill="FFFFFF"/>
          </w:tcPr>
          <w:p>
            <w:pPr>
              <w:spacing w:after="0" w:before="0" w:line="247" w:lineRule="auto"/>
            </w:pPr>
            <w:r>
              <w:rPr>
                <w:b w:val="0"/>
                <w:sz w:val="18"/>
              </w:rPr>
              <w:t>A B</w:t>
            </w:r>
          </w:p>
        </w:tc>
      </w:tr>
      <w:tr>
        <w:trPr>
          <w:cantSplit/>
        </w:trPr>
        <w:tc>
          <w:tcPr>
            <w:tcW w:type="dxa" w:w="2527"/>
            <w:shd w:fill="F0F6F5"/>
          </w:tcPr>
          <w:p>
            <w:pPr>
              <w:spacing w:after="0" w:before="0" w:line="247" w:lineRule="auto"/>
            </w:pPr>
            <w:r>
              <w:rPr>
                <w:b w:val="0"/>
                <w:sz w:val="18"/>
              </w:rPr>
              <w:t>SUBSTRING</w:t>
            </w:r>
          </w:p>
        </w:tc>
        <w:tc>
          <w:tcPr>
            <w:tcW w:type="dxa" w:w="3276"/>
            <w:shd w:fill="F0F6F5"/>
          </w:tcPr>
          <w:p>
            <w:pPr>
              <w:spacing w:after="0" w:before="0" w:line="247" w:lineRule="auto"/>
            </w:pPr>
            <w:r>
              <w:rPr>
                <w:b w:val="0"/>
                <w:sz w:val="18"/>
              </w:rPr>
              <w:t>SUBSTRING('Croatia' FROM 1 FOR 3)</w:t>
            </w:r>
          </w:p>
        </w:tc>
        <w:tc>
          <w:tcPr>
            <w:tcW w:type="dxa" w:w="3557"/>
            <w:shd w:fill="F0F6F5"/>
          </w:tcPr>
          <w:p>
            <w:pPr>
              <w:spacing w:after="0" w:before="0" w:line="247" w:lineRule="auto"/>
            </w:pPr>
            <w:r>
              <w:rPr>
                <w:b w:val="0"/>
                <w:sz w:val="18"/>
              </w:rPr>
              <w:t>Cro</w:t>
            </w:r>
          </w:p>
        </w:tc>
      </w:tr>
    </w:tbl>
    <w:p>
      <w:pPr>
        <w:spacing w:after="0" w:before="0" w:line="60" w:lineRule="exact"/>
      </w:pPr>
      <w:r>
        <w:rPr>
          <w:sz w:val="6"/>
        </w:rPr>
      </w:r>
    </w:p>
    <w:p>
      <w:pPr>
        <w:pStyle w:val="SQL"/>
      </w:pPr>
      <w:r>
        <w:rPr>
          <w:rFonts w:ascii="DejaVu Sans Mono" w:hAnsi="DejaVu Sans Mono"/>
          <w:sz w:val="17"/>
        </w:rPr>
        <w:t>SELECT COALESCE(NULLIF(TRIM('   '), ''), 'Unknown')</w:t>
        <w:br/>
        <w:t xml:space="preserve">       AS cleaned_value;</w:t>
      </w:r>
    </w:p>
    <w:p>
      <w:r>
        <w:t>READ INSIDE OUT → TRIM makes an empty string; NULLIF turns it into NULL; COALESCE supplies 'Unknown'. This is a label, not evidence that the original value was known.</w:t>
      </w:r>
    </w:p>
    <w:p>
      <w:pPr>
        <w:pStyle w:val="NoteLabel"/>
      </w:pPr>
      <w:r>
        <w:t>CASE CHOOSES A VALUE</w:t>
      </w:r>
    </w:p>
    <w:p>
      <w:pPr>
        <w:pStyle w:val="SQL"/>
      </w:pPr>
      <w:r>
        <w:rPr>
          <w:rFonts w:ascii="DejaVu Sans Mono" w:hAnsi="DejaVu Sans Mono"/>
          <w:sz w:val="17"/>
        </w:rPr>
        <w:t>SELECT order_id,</w:t>
        <w:br/>
        <w:t xml:space="preserve">  CASE</w:t>
        <w:br/>
        <w:t xml:space="preserve">    WHEN amount IS NULL THEN 'Unknown'</w:t>
        <w:br/>
        <w:t xml:space="preserve">    WHEN amount &gt;= 150 THEN 'Large'</w:t>
        <w:br/>
        <w:t xml:space="preserve">    ELSE 'Standard'</w:t>
        <w:br/>
        <w:t xml:space="preserve">  END AS order_size</w:t>
        <w:br/>
        <w:t>FROM orders</w:t>
        <w:br/>
        <w:t>ORDER BY order_id;</w:t>
      </w:r>
    </w:p>
    <w:p>
      <w:r>
        <w:t>CASE checks WHEN conditions in order and takes the first true THEN result. ELSE is the fallback; without ELSE, unmatched rows return NULL. END closes the expression. Order 104 is Unknown; 103 and 106 are Large.</w:t>
      </w:r>
    </w:p>
    <w:p>
      <w:r>
        <w:t>A simple CASE can match exact values: CASE status WHEN 'paid' THEN 'Complete' ELSE 'Other' END.</w:t>
      </w:r>
    </w:p>
    <w:p>
      <w:pPr>
        <w:spacing w:before="80" w:after="160"/>
        <w:ind w:left="173" w:right="144"/>
        <w:shd w:fill="E7F2ED"/>
      </w:pPr>
      <w:r>
        <w:rPr>
          <w:color w:val="195B4E"/>
          <w:sz w:val="20"/>
        </w:rPr>
        <w:t>Inspect raw values first, clean in SELECT, compare results, then decide whether to update stored data. CONCAT ignores NULL arguments; || with text normally returns NULL if either side is NULL.</w:t>
      </w:r>
    </w:p>
    <w:p>
      <w:r>
        <w:br w:type="page"/>
      </w:r>
    </w:p>
    <w:p>
      <w:pPr>
        <w:pStyle w:val="Heading1"/>
      </w:pPr>
      <w:r>
        <w:t>08 | Summarise with aggregates</w:t>
      </w:r>
    </w:p>
    <w:p>
      <w:pPr>
        <w:pStyle w:val="Heading2"/>
      </w:pPr>
      <w:r>
        <w:t>Many input rows become one answer</w:t>
      </w:r>
    </w:p>
    <w:p>
      <w:pPr>
        <w:spacing w:after="140"/>
      </w:pPr>
      <w:r>
        <w:drawing>
          <wp:inline xmlns:a="http://schemas.openxmlformats.org/drawingml/2006/main" xmlns:pic="http://schemas.openxmlformats.org/drawingml/2006/picture">
            <wp:extent cx="5943600" cy="792480"/>
            <wp:docPr id="4" name="Picture 4"/>
            <wp:cNvGraphicFramePr>
              <a:graphicFrameLocks noChangeAspect="1"/>
            </wp:cNvGraphicFramePr>
            <a:graphic>
              <a:graphicData uri="http://schemas.openxmlformats.org/drawingml/2006/picture">
                <pic:pic>
                  <pic:nvPicPr>
                    <pic:cNvPr id="0" name="aggregate.png"/>
                    <pic:cNvPicPr/>
                  </pic:nvPicPr>
                  <pic:blipFill>
                    <a:blip r:embed="rId14"/>
                    <a:stretch>
                      <a:fillRect/>
                    </a:stretch>
                  </pic:blipFill>
                  <pic:spPr>
                    <a:xfrm>
                      <a:off x="0" y="0"/>
                      <a:ext cx="5943600" cy="792480"/>
                    </a:xfrm>
                    <a:prstGeom prst="rect"/>
                  </pic:spPr>
                </pic:pic>
              </a:graphicData>
            </a:graphic>
          </wp:inline>
        </w:drawing>
      </w:r>
    </w:p>
    <w:p>
      <w:pPr>
        <w:pStyle w:val="SQL"/>
      </w:pPr>
      <w:r>
        <w:rPr>
          <w:rFonts w:ascii="DejaVu Sans Mono" w:hAnsi="DejaVu Sans Mono"/>
          <w:sz w:val="17"/>
        </w:rPr>
        <w:t>SELECT COUNT(*) AS rows,</w:t>
        <w:br/>
        <w:t xml:space="preserve">       COUNT(amount) AS known_amounts,</w:t>
        <w:br/>
        <w:t xml:space="preserve">       SUM(amount) AS total,</w:t>
        <w:br/>
        <w:t xml:space="preserve">       ROUND(AVG(amount), 2) AS average,</w:t>
        <w:br/>
        <w:t xml:space="preserve">       MIN(amount) AS smallest,</w:t>
        <w:br/>
        <w:t xml:space="preserve">       MAX(amount) AS largest</w:t>
        <w:br/>
        <w:t>FROM orders;</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1560"/>
        <w:gridCol w:w="1560"/>
        <w:gridCol w:w="1560"/>
        <w:gridCol w:w="1560"/>
        <w:gridCol w:w="1560"/>
        <w:gridCol w:w="1560"/>
      </w:tblGrid>
      <w:tr>
        <w:trPr>
          <w:cantSplit/>
          <w:tblHeader/>
        </w:trPr>
        <w:tc>
          <w:tcPr>
            <w:tcW w:type="dxa" w:w="1560"/>
            <w:shd w:fill="194A86"/>
          </w:tcPr>
          <w:p>
            <w:pPr>
              <w:spacing w:after="0" w:before="0" w:line="247" w:lineRule="auto"/>
            </w:pPr>
            <w:r>
              <w:rPr>
                <w:b/>
                <w:color w:val="FFFFFF"/>
                <w:sz w:val="18"/>
              </w:rPr>
              <w:t>rows</w:t>
            </w:r>
          </w:p>
        </w:tc>
        <w:tc>
          <w:tcPr>
            <w:tcW w:type="dxa" w:w="1560"/>
            <w:shd w:fill="194A86"/>
          </w:tcPr>
          <w:p>
            <w:pPr>
              <w:spacing w:after="0" w:before="0" w:line="247" w:lineRule="auto"/>
            </w:pPr>
            <w:r>
              <w:rPr>
                <w:b/>
                <w:color w:val="FFFFFF"/>
                <w:sz w:val="18"/>
              </w:rPr>
              <w:t>known_amounts</w:t>
            </w:r>
          </w:p>
        </w:tc>
        <w:tc>
          <w:tcPr>
            <w:tcW w:type="dxa" w:w="1560"/>
            <w:shd w:fill="194A86"/>
          </w:tcPr>
          <w:p>
            <w:pPr>
              <w:spacing w:after="0" w:before="0" w:line="247" w:lineRule="auto"/>
            </w:pPr>
            <w:r>
              <w:rPr>
                <w:b/>
                <w:color w:val="FFFFFF"/>
                <w:sz w:val="18"/>
              </w:rPr>
              <w:t>total</w:t>
            </w:r>
          </w:p>
        </w:tc>
        <w:tc>
          <w:tcPr>
            <w:tcW w:type="dxa" w:w="1560"/>
            <w:shd w:fill="194A86"/>
          </w:tcPr>
          <w:p>
            <w:pPr>
              <w:spacing w:after="0" w:before="0" w:line="247" w:lineRule="auto"/>
            </w:pPr>
            <w:r>
              <w:rPr>
                <w:b/>
                <w:color w:val="FFFFFF"/>
                <w:sz w:val="18"/>
              </w:rPr>
              <w:t>average</w:t>
            </w:r>
          </w:p>
        </w:tc>
        <w:tc>
          <w:tcPr>
            <w:tcW w:type="dxa" w:w="1560"/>
            <w:shd w:fill="194A86"/>
          </w:tcPr>
          <w:p>
            <w:pPr>
              <w:spacing w:after="0" w:before="0" w:line="247" w:lineRule="auto"/>
            </w:pPr>
            <w:r>
              <w:rPr>
                <w:b/>
                <w:color w:val="FFFFFF"/>
                <w:sz w:val="18"/>
              </w:rPr>
              <w:t>smallest</w:t>
            </w:r>
          </w:p>
        </w:tc>
        <w:tc>
          <w:tcPr>
            <w:tcW w:type="dxa" w:w="1560"/>
            <w:shd w:fill="194A86"/>
          </w:tcPr>
          <w:p>
            <w:pPr>
              <w:spacing w:after="0" w:before="0" w:line="247" w:lineRule="auto"/>
            </w:pPr>
            <w:r>
              <w:rPr>
                <w:b/>
                <w:color w:val="FFFFFF"/>
                <w:sz w:val="18"/>
              </w:rPr>
              <w:t>largest</w:t>
            </w:r>
          </w:p>
        </w:tc>
      </w:tr>
      <w:tr>
        <w:trPr>
          <w:cantSplit/>
        </w:trPr>
        <w:tc>
          <w:tcPr>
            <w:tcW w:type="dxa" w:w="1560"/>
            <w:shd w:fill="F0F6F5"/>
          </w:tcPr>
          <w:p>
            <w:pPr>
              <w:spacing w:after="0" w:before="0" w:line="247" w:lineRule="auto"/>
            </w:pPr>
            <w:r>
              <w:rPr>
                <w:b w:val="0"/>
                <w:sz w:val="18"/>
              </w:rPr>
              <w:t>8</w:t>
            </w:r>
          </w:p>
        </w:tc>
        <w:tc>
          <w:tcPr>
            <w:tcW w:type="dxa" w:w="1560"/>
            <w:shd w:fill="F0F6F5"/>
          </w:tcPr>
          <w:p>
            <w:pPr>
              <w:spacing w:after="0" w:before="0" w:line="247" w:lineRule="auto"/>
            </w:pPr>
            <w:r>
              <w:rPr>
                <w:b w:val="0"/>
                <w:sz w:val="18"/>
              </w:rPr>
              <w:t>7</w:t>
            </w:r>
          </w:p>
        </w:tc>
        <w:tc>
          <w:tcPr>
            <w:tcW w:type="dxa" w:w="1560"/>
            <w:shd w:fill="F0F6F5"/>
          </w:tcPr>
          <w:p>
            <w:pPr>
              <w:spacing w:after="0" w:before="0" w:line="247" w:lineRule="auto"/>
            </w:pPr>
            <w:r>
              <w:rPr>
                <w:b w:val="0"/>
                <w:sz w:val="18"/>
              </w:rPr>
              <w:t>800</w:t>
            </w:r>
          </w:p>
        </w:tc>
        <w:tc>
          <w:tcPr>
            <w:tcW w:type="dxa" w:w="1560"/>
            <w:shd w:fill="F0F6F5"/>
          </w:tcPr>
          <w:p>
            <w:pPr>
              <w:spacing w:after="0" w:before="0" w:line="247" w:lineRule="auto"/>
            </w:pPr>
            <w:r>
              <w:rPr>
                <w:b w:val="0"/>
                <w:sz w:val="18"/>
              </w:rPr>
              <w:t>114.29</w:t>
            </w:r>
          </w:p>
        </w:tc>
        <w:tc>
          <w:tcPr>
            <w:tcW w:type="dxa" w:w="1560"/>
            <w:shd w:fill="F0F6F5"/>
          </w:tcPr>
          <w:p>
            <w:pPr>
              <w:spacing w:after="0" w:before="0" w:line="247" w:lineRule="auto"/>
            </w:pPr>
            <w:r>
              <w:rPr>
                <w:b w:val="0"/>
                <w:sz w:val="18"/>
              </w:rPr>
              <w:t>50</w:t>
            </w:r>
          </w:p>
        </w:tc>
        <w:tc>
          <w:tcPr>
            <w:tcW w:type="dxa" w:w="1560"/>
            <w:shd w:fill="F0F6F5"/>
          </w:tcPr>
          <w:p>
            <w:pPr>
              <w:spacing w:after="0" w:before="0" w:line="247" w:lineRule="auto"/>
            </w:pPr>
            <w:r>
              <w:rPr>
                <w:b w:val="0"/>
                <w:sz w:val="18"/>
              </w:rPr>
              <w:t>200</w:t>
            </w:r>
          </w:p>
        </w:tc>
      </w:tr>
    </w:tbl>
    <w:p>
      <w:pPr>
        <w:spacing w:after="0" w:before="0" w:line="60" w:lineRule="exact"/>
      </w:pPr>
      <w:r>
        <w:rPr>
          <w:sz w:val="6"/>
        </w:rPr>
      </w:r>
    </w:p>
    <w:p>
      <w:r>
        <w:t>COUNT(*) counts rows. COUNT(column) counts non-NULL values. SUM adds; AVG averages; MIN and MAX find extremes. These aggregates ignore NULL inputs, except COUNT(*) which counts each row.</w:t>
      </w:r>
    </w:p>
    <w:p>
      <w:r>
        <w:t>COUNT(DISTINCT customer_id) counts different known customer IDs: 3. COUNT on an empty input returns 0; SUM, AVG, MIN and MAX return NULL.</w:t>
      </w:r>
    </w:p>
    <w:p>
      <w:pPr>
        <w:pStyle w:val="NoteLabel"/>
      </w:pPr>
      <w:r>
        <w:t>CONDITIONAL AGGREGATION</w:t>
      </w:r>
    </w:p>
    <w:p>
      <w:pPr>
        <w:pStyle w:val="SQL"/>
      </w:pPr>
      <w:r>
        <w:rPr>
          <w:rFonts w:ascii="DejaVu Sans Mono" w:hAnsi="DejaVu Sans Mono"/>
          <w:sz w:val="17"/>
        </w:rPr>
        <w:t>SELECT COUNT(*) FILTER (WHERE status = 'paid') AS paid_orders,</w:t>
        <w:br/>
        <w:t xml:space="preserve">       SUM(amount) FILTER (WHERE status = 'paid') AS revenue</w:t>
        <w:br/>
        <w:t>FROM orders;</w:t>
      </w:r>
    </w:p>
    <w:p>
      <w:pPr>
        <w:pStyle w:val="NoteLabel"/>
      </w:pPr>
      <w:r>
        <w:t>RESULT → 6 PAID ORDERS / EUR 720</w:t>
      </w:r>
    </w:p>
    <w:p>
      <w:r>
        <w:t>FILTER limits the rows entering one aggregate. The rest of the query can still use all rows. A portable alternative for this total is SUM(CASE WHEN status = 'paid' THEN amount ELSE 0 END).</w:t>
      </w:r>
    </w:p>
    <w:p>
      <w:pPr>
        <w:spacing w:before="80" w:after="160"/>
        <w:ind w:left="173" w:right="144"/>
        <w:shd w:fill="E7F2ED"/>
      </w:pPr>
      <w:r>
        <w:rPr>
          <w:color w:val="195B4E"/>
          <w:sz w:val="20"/>
        </w:rPr>
        <w:t>AVG(amount) is 800 / 7, not 800 / 8. Do not replace NULL with zero just to make arithmetic easier. Aggregates do not require GROUP BY when you want one whole-table answer.</w:t>
      </w:r>
    </w:p>
    <w:p>
      <w:r>
        <w:br w:type="page"/>
      </w:r>
    </w:p>
    <w:p>
      <w:pPr>
        <w:pStyle w:val="Heading1"/>
      </w:pPr>
      <w:r>
        <w:t>09 | Group, then filter groups</w:t>
      </w:r>
    </w:p>
    <w:p>
      <w:pPr>
        <w:pStyle w:val="Heading2"/>
      </w:pPr>
      <w:r>
        <w:t>GROUP BY defines one result row per group</w:t>
      </w:r>
    </w:p>
    <w:p>
      <w:pPr>
        <w:pStyle w:val="SQL"/>
      </w:pPr>
      <w:r>
        <w:rPr>
          <w:rFonts w:ascii="DejaVu Sans Mono" w:hAnsi="DejaVu Sans Mono"/>
          <w:sz w:val="17"/>
        </w:rPr>
        <w:t>SELECT customer_id, COUNT(*) AS paid_orders,</w:t>
        <w:br/>
        <w:t xml:space="preserve">       SUM(amount) AS revenue</w:t>
        <w:br/>
        <w:t>FROM orders</w:t>
        <w:br/>
        <w:t>WHERE status = 'paid'</w:t>
        <w:br/>
        <w:t>GROUP BY customer_id</w:t>
        <w:br/>
        <w:t>HAVING SUM(amount) &gt;= 200</w:t>
        <w:br/>
        <w:t>ORDER BY revenue DESC;</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2527"/>
        <w:gridCol w:w="3276"/>
        <w:gridCol w:w="3557"/>
      </w:tblGrid>
      <w:tr>
        <w:trPr>
          <w:cantSplit/>
          <w:tblHeader/>
        </w:trPr>
        <w:tc>
          <w:tcPr>
            <w:tcW w:type="dxa" w:w="2527"/>
            <w:shd w:fill="194A86"/>
          </w:tcPr>
          <w:p>
            <w:pPr>
              <w:spacing w:after="0" w:before="0" w:line="247" w:lineRule="auto"/>
            </w:pPr>
            <w:r>
              <w:rPr>
                <w:b/>
                <w:color w:val="FFFFFF"/>
                <w:sz w:val="18"/>
              </w:rPr>
              <w:t>customer_id</w:t>
            </w:r>
          </w:p>
        </w:tc>
        <w:tc>
          <w:tcPr>
            <w:tcW w:type="dxa" w:w="3276"/>
            <w:shd w:fill="194A86"/>
          </w:tcPr>
          <w:p>
            <w:pPr>
              <w:spacing w:after="0" w:before="0" w:line="247" w:lineRule="auto"/>
            </w:pPr>
            <w:r>
              <w:rPr>
                <w:b/>
                <w:color w:val="FFFFFF"/>
                <w:sz w:val="18"/>
              </w:rPr>
              <w:t>paid_orders</w:t>
            </w:r>
          </w:p>
        </w:tc>
        <w:tc>
          <w:tcPr>
            <w:tcW w:type="dxa" w:w="3557"/>
            <w:shd w:fill="194A86"/>
          </w:tcPr>
          <w:p>
            <w:pPr>
              <w:spacing w:after="0" w:before="0" w:line="247" w:lineRule="auto"/>
            </w:pPr>
            <w:r>
              <w:rPr>
                <w:b/>
                <w:color w:val="FFFFFF"/>
                <w:sz w:val="18"/>
              </w:rPr>
              <w:t>revenue</w:t>
            </w:r>
          </w:p>
        </w:tc>
      </w:tr>
      <w:tr>
        <w:trPr>
          <w:cantSplit/>
        </w:trPr>
        <w:tc>
          <w:tcPr>
            <w:tcW w:type="dxa" w:w="2527"/>
            <w:shd w:fill="F0F6F5"/>
          </w:tcPr>
          <w:p>
            <w:pPr>
              <w:spacing w:after="0" w:before="0" w:line="247" w:lineRule="auto"/>
            </w:pPr>
            <w:r>
              <w:rPr>
                <w:b w:val="0"/>
                <w:sz w:val="18"/>
              </w:rPr>
              <w:t>1</w:t>
            </w:r>
          </w:p>
        </w:tc>
        <w:tc>
          <w:tcPr>
            <w:tcW w:type="dxa" w:w="3276"/>
            <w:shd w:fill="F0F6F5"/>
          </w:tcPr>
          <w:p>
            <w:pPr>
              <w:spacing w:after="0" w:before="0" w:line="247" w:lineRule="auto"/>
            </w:pPr>
            <w:r>
              <w:rPr>
                <w:b w:val="0"/>
                <w:sz w:val="18"/>
              </w:rPr>
              <w:t>3</w:t>
            </w:r>
          </w:p>
        </w:tc>
        <w:tc>
          <w:tcPr>
            <w:tcW w:type="dxa" w:w="3557"/>
            <w:shd w:fill="F0F6F5"/>
          </w:tcPr>
          <w:p>
            <w:pPr>
              <w:spacing w:after="0" w:before="0" w:line="247" w:lineRule="auto"/>
            </w:pPr>
            <w:r>
              <w:rPr>
                <w:b w:val="0"/>
                <w:sz w:val="18"/>
              </w:rPr>
              <w:t>250</w:t>
            </w:r>
          </w:p>
        </w:tc>
      </w:tr>
      <w:tr>
        <w:trPr>
          <w:cantSplit/>
        </w:trPr>
        <w:tc>
          <w:tcPr>
            <w:tcW w:type="dxa" w:w="2527"/>
            <w:shd w:fill="FFFFFF"/>
          </w:tcPr>
          <w:p>
            <w:pPr>
              <w:spacing w:after="0" w:before="0" w:line="247" w:lineRule="auto"/>
            </w:pPr>
            <w:r>
              <w:rPr>
                <w:b w:val="0"/>
                <w:sz w:val="18"/>
              </w:rPr>
              <w:t>2</w:t>
            </w:r>
          </w:p>
        </w:tc>
        <w:tc>
          <w:tcPr>
            <w:tcW w:type="dxa" w:w="3276"/>
            <w:shd w:fill="FFFFFF"/>
          </w:tcPr>
          <w:p>
            <w:pPr>
              <w:spacing w:after="0" w:before="0" w:line="247" w:lineRule="auto"/>
            </w:pPr>
            <w:r>
              <w:rPr>
                <w:b w:val="0"/>
                <w:sz w:val="18"/>
              </w:rPr>
              <w:t>1</w:t>
            </w:r>
          </w:p>
        </w:tc>
        <w:tc>
          <w:tcPr>
            <w:tcW w:type="dxa" w:w="3557"/>
            <w:shd w:fill="FFFFFF"/>
          </w:tcPr>
          <w:p>
            <w:pPr>
              <w:spacing w:after="0" w:before="0" w:line="247" w:lineRule="auto"/>
            </w:pPr>
            <w:r>
              <w:rPr>
                <w:b w:val="0"/>
                <w:sz w:val="18"/>
              </w:rPr>
              <w:t>200</w:t>
            </w:r>
          </w:p>
        </w:tc>
      </w:tr>
    </w:tbl>
    <w:p>
      <w:pPr>
        <w:spacing w:after="0" w:before="0" w:line="60" w:lineRule="exact"/>
      </w:pPr>
      <w:r>
        <w:rPr>
          <w:sz w:val="6"/>
        </w:rPr>
      </w:r>
    </w:p>
    <w:p>
      <w:r>
        <w:t>WHERE removes individual orders before grouping. GROUP BY combines rows with the same customer_id. HAVING removes groups after aggregation. All NULL customer IDs belong to one group.</w:t>
      </w:r>
    </w:p>
    <w:p>
      <w:pPr>
        <w:spacing w:after="140"/>
      </w:pPr>
      <w:r>
        <w:drawing>
          <wp:inline xmlns:a="http://schemas.openxmlformats.org/drawingml/2006/main" xmlns:pic="http://schemas.openxmlformats.org/drawingml/2006/picture">
            <wp:extent cx="5943600" cy="574548"/>
            <wp:docPr id="5" name="Picture 5"/>
            <wp:cNvGraphicFramePr>
              <a:graphicFrameLocks noChangeAspect="1"/>
            </wp:cNvGraphicFramePr>
            <a:graphic>
              <a:graphicData uri="http://schemas.openxmlformats.org/drawingml/2006/picture">
                <pic:pic>
                  <pic:nvPicPr>
                    <pic:cNvPr id="0" name="flow_226.png"/>
                    <pic:cNvPicPr/>
                  </pic:nvPicPr>
                  <pic:blipFill>
                    <a:blip r:embed="rId15"/>
                    <a:stretch>
                      <a:fillRect/>
                    </a:stretch>
                  </pic:blipFill>
                  <pic:spPr>
                    <a:xfrm>
                      <a:off x="0" y="0"/>
                      <a:ext cx="5943600" cy="574548"/>
                    </a:xfrm>
                    <a:prstGeom prst="rect"/>
                  </pic:spPr>
                </pic:pic>
              </a:graphicData>
            </a:graphic>
          </wp:inline>
        </w:drawing>
      </w:r>
    </w:p>
    <w:p>
      <w:r>
        <w:t>*The four groups include one unknown-customer group.</w:t>
      </w:r>
    </w:p>
    <w:p>
      <w:pPr>
        <w:pStyle w:val="NoteLabel"/>
      </w:pPr>
      <w:r>
        <w:t>WRITE IT IN THIS ORDER</w:t>
      </w:r>
    </w:p>
    <w:p>
      <w:pPr>
        <w:pStyle w:val="SQL"/>
      </w:pPr>
      <w:r>
        <w:rPr>
          <w:rFonts w:ascii="DejaVu Sans Mono" w:hAnsi="DejaVu Sans Mono"/>
          <w:sz w:val="17"/>
        </w:rPr>
        <w:t>SELECT grouping_column, SUM(value) AS total</w:t>
        <w:br/>
        <w:t>FROM table_name</w:t>
        <w:br/>
        <w:t>WHERE row_condition</w:t>
        <w:br/>
        <w:t>GROUP BY grouping_column</w:t>
        <w:br/>
        <w:t>HAVING SUM(value) &gt; 0</w:t>
        <w:br/>
        <w:t>ORDER BY total DESC</w:t>
        <w:br/>
        <w:t>LIMIT 10;</w:t>
      </w:r>
    </w:p>
    <w:p>
      <w:r>
        <w:t>This is a syntax template: replace the descriptive names with your own columns and conditions.</w:t>
      </w:r>
    </w:p>
    <w:p>
      <w:r>
        <w:t>Logical teaching order: FROM/JOIN → WHERE → GROUP BY → HAVING → window calculations → SELECT → DISTINCT → ORDER BY → LIMIT. The physical execution plan can differ.</w:t>
      </w:r>
    </w:p>
    <w:p>
      <w:pPr>
        <w:spacing w:before="80" w:after="160"/>
        <w:ind w:left="173" w:right="144"/>
        <w:shd w:fill="E7F2ED"/>
      </w:pPr>
      <w:r>
        <w:rPr>
          <w:color w:val="195B4E"/>
          <w:sz w:val="20"/>
        </w:rPr>
        <w:t>Selected columns should be grouped or aggregated (except supported functional-dependency cases). A SELECT alias is unavailable in WHERE or HAVING at the same query level; use the expression or an outer query.</w:t>
      </w:r>
    </w:p>
    <w:p>
      <w:r>
        <w:br w:type="page"/>
      </w:r>
    </w:p>
    <w:p>
      <w:pPr>
        <w:pStyle w:val="Heading1"/>
      </w:pPr>
      <w:r>
        <w:t>10 | Join tables without double counting</w:t>
      </w:r>
    </w:p>
    <w:p>
      <w:pPr>
        <w:pStyle w:val="Heading2"/>
      </w:pPr>
      <w:r>
        <w:t>Match keys to add useful columns</w:t>
      </w:r>
    </w:p>
    <w:p>
      <w:pPr>
        <w:spacing w:after="140"/>
      </w:pPr>
      <w:r>
        <w:drawing>
          <wp:inline xmlns:a="http://schemas.openxmlformats.org/drawingml/2006/main" xmlns:pic="http://schemas.openxmlformats.org/drawingml/2006/picture">
            <wp:extent cx="5943600" cy="832104"/>
            <wp:docPr id="6" name="Picture 6"/>
            <wp:cNvGraphicFramePr>
              <a:graphicFrameLocks noChangeAspect="1"/>
            </wp:cNvGraphicFramePr>
            <a:graphic>
              <a:graphicData uri="http://schemas.openxmlformats.org/drawingml/2006/picture">
                <pic:pic>
                  <pic:nvPicPr>
                    <pic:cNvPr id="0" name="join.png"/>
                    <pic:cNvPicPr/>
                  </pic:nvPicPr>
                  <pic:blipFill>
                    <a:blip r:embed="rId16"/>
                    <a:stretch>
                      <a:fillRect/>
                    </a:stretch>
                  </pic:blipFill>
                  <pic:spPr>
                    <a:xfrm>
                      <a:off x="0" y="0"/>
                      <a:ext cx="5943600" cy="832104"/>
                    </a:xfrm>
                    <a:prstGeom prst="rect"/>
                  </pic:spPr>
                </pic:pic>
              </a:graphicData>
            </a:graphic>
          </wp:inline>
        </w:drawing>
      </w:r>
    </w:p>
    <w:p>
      <w:pPr>
        <w:pStyle w:val="SQL"/>
      </w:pPr>
      <w:r>
        <w:rPr>
          <w:rFonts w:ascii="DejaVu Sans Mono" w:hAnsi="DejaVu Sans Mono"/>
          <w:sz w:val="17"/>
        </w:rPr>
        <w:t>SELECT o.order_id, c.name, o.amount</w:t>
        <w:br/>
        <w:t>FROM orders AS o</w:t>
        <w:br/>
        <w:t>LEFT JOIN customers AS c</w:t>
        <w:br/>
        <w:t xml:space="preserve">  ON o.customer_id = c.customer_id</w:t>
        <w:br/>
        <w:t>ORDER BY o.order_id;</w:t>
      </w:r>
    </w:p>
    <w:p>
      <w:r>
        <w:t>o and c are short table aliases. ON states how rows match. LEFT JOIN keeps every order and adds the customer name when available. Order 107 remains, with a NULL name.</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2527"/>
        <w:gridCol w:w="3276"/>
        <w:gridCol w:w="3557"/>
      </w:tblGrid>
      <w:tr>
        <w:trPr>
          <w:cantSplit/>
          <w:tblHeader/>
        </w:trPr>
        <w:tc>
          <w:tcPr>
            <w:tcW w:type="dxa" w:w="2527"/>
            <w:shd w:fill="194A86"/>
          </w:tcPr>
          <w:p>
            <w:pPr>
              <w:spacing w:after="0" w:before="0" w:line="247" w:lineRule="auto"/>
            </w:pPr>
            <w:r>
              <w:rPr>
                <w:b/>
                <w:color w:val="FFFFFF"/>
                <w:sz w:val="18"/>
              </w:rPr>
              <w:t>Join</w:t>
            </w:r>
          </w:p>
        </w:tc>
        <w:tc>
          <w:tcPr>
            <w:tcW w:type="dxa" w:w="3276"/>
            <w:shd w:fill="194A86"/>
          </w:tcPr>
          <w:p>
            <w:pPr>
              <w:spacing w:after="0" w:before="0" w:line="247" w:lineRule="auto"/>
            </w:pPr>
            <w:r>
              <w:rPr>
                <w:b/>
                <w:color w:val="FFFFFF"/>
                <w:sz w:val="18"/>
              </w:rPr>
              <w:t>Keeps</w:t>
            </w:r>
          </w:p>
        </w:tc>
        <w:tc>
          <w:tcPr>
            <w:tcW w:type="dxa" w:w="3557"/>
            <w:shd w:fill="194A86"/>
          </w:tcPr>
          <w:p>
            <w:pPr>
              <w:spacing w:after="0" w:before="0" w:line="247" w:lineRule="auto"/>
            </w:pPr>
            <w:r>
              <w:rPr>
                <w:b/>
                <w:color w:val="FFFFFF"/>
                <w:sz w:val="18"/>
              </w:rPr>
              <w:t>Rows with this lesson’s data</w:t>
            </w:r>
          </w:p>
        </w:tc>
      </w:tr>
      <w:tr>
        <w:trPr>
          <w:cantSplit/>
        </w:trPr>
        <w:tc>
          <w:tcPr>
            <w:tcW w:type="dxa" w:w="2527"/>
            <w:shd w:fill="F0F6F5"/>
          </w:tcPr>
          <w:p>
            <w:pPr>
              <w:spacing w:after="0" w:before="0" w:line="247" w:lineRule="auto"/>
            </w:pPr>
            <w:r>
              <w:rPr>
                <w:b w:val="0"/>
                <w:sz w:val="18"/>
              </w:rPr>
              <w:t>INNER JOIN</w:t>
            </w:r>
          </w:p>
        </w:tc>
        <w:tc>
          <w:tcPr>
            <w:tcW w:type="dxa" w:w="3276"/>
            <w:shd w:fill="F0F6F5"/>
          </w:tcPr>
          <w:p>
            <w:pPr>
              <w:spacing w:after="0" w:before="0" w:line="247" w:lineRule="auto"/>
            </w:pPr>
            <w:r>
              <w:rPr>
                <w:b w:val="0"/>
                <w:sz w:val="18"/>
              </w:rPr>
              <w:t>Matching pairs only</w:t>
            </w:r>
          </w:p>
        </w:tc>
        <w:tc>
          <w:tcPr>
            <w:tcW w:type="dxa" w:w="3557"/>
            <w:shd w:fill="F0F6F5"/>
          </w:tcPr>
          <w:p>
            <w:pPr>
              <w:spacing w:after="0" w:before="0" w:line="247" w:lineRule="auto"/>
            </w:pPr>
            <w:r>
              <w:rPr>
                <w:b w:val="0"/>
                <w:sz w:val="18"/>
              </w:rPr>
              <w:t>7</w:t>
            </w:r>
          </w:p>
        </w:tc>
      </w:tr>
      <w:tr>
        <w:trPr>
          <w:cantSplit/>
        </w:trPr>
        <w:tc>
          <w:tcPr>
            <w:tcW w:type="dxa" w:w="2527"/>
            <w:shd w:fill="FFFFFF"/>
          </w:tcPr>
          <w:p>
            <w:pPr>
              <w:spacing w:after="0" w:before="0" w:line="247" w:lineRule="auto"/>
            </w:pPr>
            <w:r>
              <w:rPr>
                <w:b w:val="0"/>
                <w:sz w:val="18"/>
              </w:rPr>
              <w:t>LEFT JOIN</w:t>
            </w:r>
          </w:p>
        </w:tc>
        <w:tc>
          <w:tcPr>
            <w:tcW w:type="dxa" w:w="3276"/>
            <w:shd w:fill="FFFFFF"/>
          </w:tcPr>
          <w:p>
            <w:pPr>
              <w:spacing w:after="0" w:before="0" w:line="247" w:lineRule="auto"/>
            </w:pPr>
            <w:r>
              <w:rPr>
                <w:b w:val="0"/>
                <w:sz w:val="18"/>
              </w:rPr>
              <w:t>All left rows plus matches</w:t>
            </w:r>
          </w:p>
        </w:tc>
        <w:tc>
          <w:tcPr>
            <w:tcW w:type="dxa" w:w="3557"/>
            <w:shd w:fill="FFFFFF"/>
          </w:tcPr>
          <w:p>
            <w:pPr>
              <w:spacing w:after="0" w:before="0" w:line="247" w:lineRule="auto"/>
            </w:pPr>
            <w:r>
              <w:rPr>
                <w:b w:val="0"/>
                <w:sz w:val="18"/>
              </w:rPr>
              <w:t>8: orders on the left</w:t>
            </w:r>
          </w:p>
        </w:tc>
      </w:tr>
      <w:tr>
        <w:trPr>
          <w:cantSplit/>
        </w:trPr>
        <w:tc>
          <w:tcPr>
            <w:tcW w:type="dxa" w:w="2527"/>
            <w:shd w:fill="F0F6F5"/>
          </w:tcPr>
          <w:p>
            <w:pPr>
              <w:spacing w:after="0" w:before="0" w:line="247" w:lineRule="auto"/>
            </w:pPr>
            <w:r>
              <w:rPr>
                <w:b w:val="0"/>
                <w:sz w:val="18"/>
              </w:rPr>
              <w:t>RIGHT JOIN</w:t>
            </w:r>
          </w:p>
        </w:tc>
        <w:tc>
          <w:tcPr>
            <w:tcW w:type="dxa" w:w="3276"/>
            <w:shd w:fill="F0F6F5"/>
          </w:tcPr>
          <w:p>
            <w:pPr>
              <w:spacing w:after="0" w:before="0" w:line="247" w:lineRule="auto"/>
            </w:pPr>
            <w:r>
              <w:rPr>
                <w:b w:val="0"/>
                <w:sz w:val="18"/>
              </w:rPr>
              <w:t>All right rows plus matches</w:t>
            </w:r>
          </w:p>
        </w:tc>
        <w:tc>
          <w:tcPr>
            <w:tcW w:type="dxa" w:w="3557"/>
            <w:shd w:fill="F0F6F5"/>
          </w:tcPr>
          <w:p>
            <w:pPr>
              <w:spacing w:after="0" w:before="0" w:line="247" w:lineRule="auto"/>
            </w:pPr>
            <w:r>
              <w:rPr>
                <w:b w:val="0"/>
                <w:sz w:val="18"/>
              </w:rPr>
              <w:t>8: customers on the right</w:t>
            </w:r>
          </w:p>
        </w:tc>
      </w:tr>
      <w:tr>
        <w:trPr>
          <w:cantSplit/>
        </w:trPr>
        <w:tc>
          <w:tcPr>
            <w:tcW w:type="dxa" w:w="2527"/>
            <w:shd w:fill="FFFFFF"/>
          </w:tcPr>
          <w:p>
            <w:pPr>
              <w:spacing w:after="0" w:before="0" w:line="247" w:lineRule="auto"/>
            </w:pPr>
            <w:r>
              <w:rPr>
                <w:b w:val="0"/>
                <w:sz w:val="18"/>
              </w:rPr>
              <w:t>FULL OUTER JOIN</w:t>
            </w:r>
          </w:p>
        </w:tc>
        <w:tc>
          <w:tcPr>
            <w:tcW w:type="dxa" w:w="3276"/>
            <w:shd w:fill="FFFFFF"/>
          </w:tcPr>
          <w:p>
            <w:pPr>
              <w:spacing w:after="0" w:before="0" w:line="247" w:lineRule="auto"/>
            </w:pPr>
            <w:r>
              <w:rPr>
                <w:b w:val="0"/>
                <w:sz w:val="18"/>
              </w:rPr>
              <w:t>Matches and unmatched rows from either side</w:t>
            </w:r>
          </w:p>
        </w:tc>
        <w:tc>
          <w:tcPr>
            <w:tcW w:type="dxa" w:w="3557"/>
            <w:shd w:fill="FFFFFF"/>
          </w:tcPr>
          <w:p>
            <w:pPr>
              <w:spacing w:after="0" w:before="0" w:line="247" w:lineRule="auto"/>
            </w:pPr>
            <w:r>
              <w:rPr>
                <w:b w:val="0"/>
                <w:sz w:val="18"/>
              </w:rPr>
              <w:t>9</w:t>
            </w:r>
          </w:p>
        </w:tc>
      </w:tr>
      <w:tr>
        <w:trPr>
          <w:cantSplit/>
        </w:trPr>
        <w:tc>
          <w:tcPr>
            <w:tcW w:type="dxa" w:w="2527"/>
            <w:shd w:fill="F0F6F5"/>
          </w:tcPr>
          <w:p>
            <w:pPr>
              <w:spacing w:after="0" w:before="0" w:line="247" w:lineRule="auto"/>
            </w:pPr>
            <w:r>
              <w:rPr>
                <w:b w:val="0"/>
                <w:sz w:val="18"/>
              </w:rPr>
              <w:t>CROSS JOIN</w:t>
            </w:r>
          </w:p>
        </w:tc>
        <w:tc>
          <w:tcPr>
            <w:tcW w:type="dxa" w:w="3276"/>
            <w:shd w:fill="F0F6F5"/>
          </w:tcPr>
          <w:p>
            <w:pPr>
              <w:spacing w:after="0" w:before="0" w:line="247" w:lineRule="auto"/>
            </w:pPr>
            <w:r>
              <w:rPr>
                <w:b w:val="0"/>
                <w:sz w:val="18"/>
              </w:rPr>
              <w:t>Every possible pair</w:t>
            </w:r>
          </w:p>
        </w:tc>
        <w:tc>
          <w:tcPr>
            <w:tcW w:type="dxa" w:w="3557"/>
            <w:shd w:fill="F0F6F5"/>
          </w:tcPr>
          <w:p>
            <w:pPr>
              <w:spacing w:after="0" w:before="0" w:line="247" w:lineRule="auto"/>
            </w:pPr>
            <w:r>
              <w:rPr>
                <w:b w:val="0"/>
                <w:sz w:val="18"/>
              </w:rPr>
              <w:t>8 × 4 = 32</w:t>
            </w:r>
          </w:p>
        </w:tc>
      </w:tr>
    </w:tbl>
    <w:p>
      <w:pPr>
        <w:spacing w:after="0" w:before="0" w:line="60" w:lineRule="exact"/>
      </w:pPr>
      <w:r>
        <w:rPr>
          <w:sz w:val="6"/>
        </w:rPr>
      </w:r>
    </w:p>
    <w:p>
      <w:r>
        <w:t>The RIGHT JOIN count is 8 because Dan adds one unmatched row while unknown-customer order 107 is excluded. FULL JOIN keeps both. A self join joins a table to itself under different aliases, for example an employee to their manager.</w:t>
      </w:r>
    </w:p>
    <w:p>
      <w:pPr>
        <w:spacing w:before="80" w:after="160"/>
        <w:ind w:left="173" w:right="144"/>
        <w:shd w:fill="E7F2ED"/>
      </w:pPr>
      <w:r>
        <w:rPr>
          <w:color w:val="195B4E"/>
          <w:sz w:val="20"/>
        </w:rPr>
        <w:t>If a key occurs twice on each side, it creates 2 × 2 = 4 matched rows. A join can inflate totals without raising an error. Check key uniqueness; aggregate child records first when needed.</w:t>
      </w:r>
    </w:p>
    <w:p>
      <w:r>
        <w:t>A one-to-many relationship has one parent and several children. Many-to-many matching multiplies rows. Join types describe which matches survive; they do not guarantee one result row per input row.</w:t>
      </w:r>
    </w:p>
    <w:p>
      <w:r>
        <w:br w:type="page"/>
      </w:r>
    </w:p>
    <w:p>
      <w:pPr>
        <w:pStyle w:val="Heading1"/>
      </w:pPr>
      <w:r>
        <w:t>11 | Missing matches and subqueries</w:t>
      </w:r>
    </w:p>
    <w:p>
      <w:pPr>
        <w:pStyle w:val="Heading2"/>
      </w:pPr>
      <w:r>
        <w:t>Use EXISTS when only presence matters</w:t>
      </w:r>
    </w:p>
    <w:p>
      <w:pPr>
        <w:pStyle w:val="SQL"/>
      </w:pPr>
      <w:r>
        <w:rPr>
          <w:rFonts w:ascii="DejaVu Sans Mono" w:hAnsi="DejaVu Sans Mono"/>
          <w:sz w:val="17"/>
        </w:rPr>
        <w:t>-- Customers with no paid order</w:t>
        <w:br/>
        <w:t>SELECT c.customer_id, c.name</w:t>
        <w:br/>
        <w:t>FROM customers c</w:t>
        <w:br/>
        <w:t>WHERE NOT EXISTS (</w:t>
        <w:br/>
        <w:t xml:space="preserve">  SELECT 1</w:t>
        <w:br/>
        <w:t xml:space="preserve">  FROM orders o</w:t>
        <w:br/>
        <w:t xml:space="preserve">  WHERE o.customer_id = c.customer_id</w:t>
        <w:br/>
        <w:t xml:space="preserve">    AND o.status = 'paid'</w:t>
        <w:br/>
        <w:t>);</w:t>
      </w:r>
    </w:p>
    <w:p>
      <w:pPr>
        <w:pStyle w:val="NoteLabel"/>
      </w:pPr>
      <w:r>
        <w:t>RESULT → 4 / DAN</w:t>
      </w:r>
    </w:p>
    <w:p>
      <w:r>
        <w:t>EXISTS is true if the subquery returns any row. SELECT 1 is a convention: the selected value is irrelevant. NOT EXISTS means no match. This is a correlated subquery because it refers to c from the outer query.</w:t>
      </w:r>
    </w:p>
    <w:p>
      <w:r>
        <w:t>A LEFT JOIN alternative puts the paid condition in ON, then filters WHERE o.order_id IS NULL. Testing the non-nullable child key identifies a missing match.</w:t>
      </w:r>
    </w:p>
    <w:p>
      <w:pPr>
        <w:spacing w:before="80" w:after="160"/>
        <w:ind w:left="173" w:right="144"/>
        <w:shd w:fill="E7F2ED"/>
      </w:pPr>
      <w:r>
        <w:rPr>
          <w:color w:val="195B4E"/>
          <w:sz w:val="20"/>
        </w:rPr>
        <w:t>A filter on the right table in WHERE can remove unmatched rows from a LEFT JOIN. Put eligibility in ON if unmatched left rows should remain.</w:t>
      </w:r>
    </w:p>
    <w:p>
      <w:pPr>
        <w:pStyle w:val="NoteLabel"/>
      </w:pPr>
      <w:r>
        <w:t>COMPARE WITH ONE CALCULATED VALUE</w:t>
      </w:r>
    </w:p>
    <w:p>
      <w:pPr>
        <w:pStyle w:val="SQL"/>
      </w:pPr>
      <w:r>
        <w:rPr>
          <w:rFonts w:ascii="DejaVu Sans Mono" w:hAnsi="DejaVu Sans Mono"/>
          <w:sz w:val="17"/>
        </w:rPr>
        <w:t>SELECT order_id, amount</w:t>
        <w:br/>
        <w:t>FROM orders</w:t>
        <w:br/>
        <w:t>WHERE amount &gt; (SELECT AVG(amount) FROM orders)</w:t>
        <w:br/>
        <w:t>ORDER BY order_id;</w:t>
      </w:r>
    </w:p>
    <w:p>
      <w:pPr>
        <w:pStyle w:val="NoteLabel"/>
      </w:pPr>
      <w:r>
        <w:t>RESULT → ORDERS 103, 106, 107</w:t>
      </w:r>
    </w:p>
    <w:p>
      <w:r>
        <w:t>A scalar subquery returns one column and at most one row. Here it supplies the average, about 114.29. More than one row causes an error; no row yields NULL.</w:t>
      </w:r>
    </w:p>
    <w:p>
      <w:r>
        <w:t>A subquery in FROM is a temporary result used as a table: SELECT * FROM (SELECT order_id FROM orders) AS x; Give it a clear alias. IN (SELECT ...) tests membership; prefer NOT EXISTS for missing matches when NULL may occur.</w:t>
      </w:r>
    </w:p>
    <w:p>
      <w:r>
        <w:br w:type="page"/>
      </w:r>
    </w:p>
    <w:p>
      <w:pPr>
        <w:pStyle w:val="Heading1"/>
      </w:pPr>
      <w:r>
        <w:t>12 | Build queries in stages</w:t>
      </w:r>
    </w:p>
    <w:p>
      <w:pPr>
        <w:pStyle w:val="Heading2"/>
      </w:pPr>
      <w:r>
        <w:t>CTEs name steps; set operators stack results</w:t>
      </w:r>
    </w:p>
    <w:p>
      <w:pPr>
        <w:pStyle w:val="SQL"/>
      </w:pPr>
      <w:r>
        <w:rPr>
          <w:rFonts w:ascii="DejaVu Sans Mono" w:hAnsi="DejaVu Sans Mono"/>
          <w:sz w:val="17"/>
        </w:rPr>
        <w:t>WITH paid AS (</w:t>
        <w:br/>
        <w:t xml:space="preserve">  SELECT customer_id, amount</w:t>
        <w:br/>
        <w:t xml:space="preserve">  FROM orders WHERE status = 'paid'</w:t>
        <w:br/>
        <w:t>), totals AS (</w:t>
        <w:br/>
        <w:t xml:space="preserve">  SELECT customer_id, SUM(amount) AS revenue</w:t>
        <w:br/>
        <w:t xml:space="preserve">  FROM paid GROUP BY customer_id</w:t>
        <w:br/>
        <w:t>)</w:t>
        <w:br/>
        <w:t>SELECT * FROM totals</w:t>
        <w:br/>
        <w:t>WHERE revenue &gt;= 200</w:t>
        <w:br/>
        <w:t>ORDER BY revenue DESC;</w:t>
      </w:r>
    </w:p>
    <w:p>
      <w:r>
        <w:t>WITH introduces a common table expression (CTE). Each CTE is a named result used by the statement that follows. Commas separate steps. This returns customer 1 / 250 and customer 2 / 200.</w:t>
      </w:r>
    </w:p>
    <w:p>
      <w:pPr>
        <w:spacing w:after="140"/>
      </w:pPr>
      <w:r>
        <w:drawing>
          <wp:inline xmlns:a="http://schemas.openxmlformats.org/drawingml/2006/main" xmlns:pic="http://schemas.openxmlformats.org/drawingml/2006/picture">
            <wp:extent cx="5943600" cy="574548"/>
            <wp:docPr id="7" name="Picture 7"/>
            <wp:cNvGraphicFramePr>
              <a:graphicFrameLocks noChangeAspect="1"/>
            </wp:cNvGraphicFramePr>
            <a:graphic>
              <a:graphicData uri="http://schemas.openxmlformats.org/drawingml/2006/picture">
                <pic:pic>
                  <pic:nvPicPr>
                    <pic:cNvPr id="0" name="flow_306.png"/>
                    <pic:cNvPicPr/>
                  </pic:nvPicPr>
                  <pic:blipFill>
                    <a:blip r:embed="rId17"/>
                    <a:stretch>
                      <a:fillRect/>
                    </a:stretch>
                  </pic:blipFill>
                  <pic:spPr>
                    <a:xfrm>
                      <a:off x="0" y="0"/>
                      <a:ext cx="5943600" cy="574548"/>
                    </a:xfrm>
                    <a:prstGeom prst="rect"/>
                  </pic:spPr>
                </pic:pic>
              </a:graphicData>
            </a:graphic>
          </wp:inline>
        </w:drawing>
      </w:r>
    </w:p>
    <w:p>
      <w:r>
        <w:t>A CTE is not a stored table and does not automatically make SQL faster. PostgreSQL may inline or materialize it; choose it first for readable logic.</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3369"/>
        <w:gridCol w:w="5991"/>
      </w:tblGrid>
      <w:tr>
        <w:trPr>
          <w:cantSplit/>
          <w:tblHeader/>
        </w:trPr>
        <w:tc>
          <w:tcPr>
            <w:tcW w:type="dxa" w:w="3369"/>
            <w:shd w:fill="194A86"/>
          </w:tcPr>
          <w:p>
            <w:pPr>
              <w:spacing w:after="0" w:before="0" w:line="247" w:lineRule="auto"/>
            </w:pPr>
            <w:r>
              <w:rPr>
                <w:b/>
                <w:color w:val="FFFFFF"/>
                <w:sz w:val="18"/>
              </w:rPr>
              <w:t>Operator</w:t>
            </w:r>
          </w:p>
        </w:tc>
        <w:tc>
          <w:tcPr>
            <w:tcW w:type="dxa" w:w="5991"/>
            <w:shd w:fill="194A86"/>
          </w:tcPr>
          <w:p>
            <w:pPr>
              <w:spacing w:after="0" w:before="0" w:line="247" w:lineRule="auto"/>
            </w:pPr>
            <w:r>
              <w:rPr>
                <w:b/>
                <w:color w:val="FFFFFF"/>
                <w:sz w:val="18"/>
              </w:rPr>
              <w:t>Given A = {1,2}, B = {2,3}</w:t>
            </w:r>
          </w:p>
        </w:tc>
      </w:tr>
      <w:tr>
        <w:trPr>
          <w:cantSplit/>
        </w:trPr>
        <w:tc>
          <w:tcPr>
            <w:tcW w:type="dxa" w:w="3369"/>
            <w:shd w:fill="F0F6F5"/>
          </w:tcPr>
          <w:p>
            <w:pPr>
              <w:spacing w:after="0" w:before="0" w:line="247" w:lineRule="auto"/>
            </w:pPr>
            <w:r>
              <w:rPr>
                <w:b w:val="0"/>
                <w:sz w:val="18"/>
              </w:rPr>
              <w:t>UNION ALL</w:t>
            </w:r>
          </w:p>
        </w:tc>
        <w:tc>
          <w:tcPr>
            <w:tcW w:type="dxa" w:w="5991"/>
            <w:shd w:fill="F0F6F5"/>
          </w:tcPr>
          <w:p>
            <w:pPr>
              <w:spacing w:after="0" w:before="0" w:line="247" w:lineRule="auto"/>
            </w:pPr>
            <w:r>
              <w:rPr>
                <w:b w:val="0"/>
                <w:sz w:val="18"/>
              </w:rPr>
              <w:t>1, 2, 2, 3: keeps repeats</w:t>
            </w:r>
          </w:p>
        </w:tc>
      </w:tr>
      <w:tr>
        <w:trPr>
          <w:cantSplit/>
        </w:trPr>
        <w:tc>
          <w:tcPr>
            <w:tcW w:type="dxa" w:w="3369"/>
            <w:shd w:fill="FFFFFF"/>
          </w:tcPr>
          <w:p>
            <w:pPr>
              <w:spacing w:after="0" w:before="0" w:line="247" w:lineRule="auto"/>
            </w:pPr>
            <w:r>
              <w:rPr>
                <w:b w:val="0"/>
                <w:sz w:val="18"/>
              </w:rPr>
              <w:t>UNION</w:t>
            </w:r>
          </w:p>
        </w:tc>
        <w:tc>
          <w:tcPr>
            <w:tcW w:type="dxa" w:w="5991"/>
            <w:shd w:fill="FFFFFF"/>
          </w:tcPr>
          <w:p>
            <w:pPr>
              <w:spacing w:after="0" w:before="0" w:line="247" w:lineRule="auto"/>
            </w:pPr>
            <w:r>
              <w:rPr>
                <w:b w:val="0"/>
                <w:sz w:val="18"/>
              </w:rPr>
              <w:t>1, 2, 3: removes repeats</w:t>
            </w:r>
          </w:p>
        </w:tc>
      </w:tr>
      <w:tr>
        <w:trPr>
          <w:cantSplit/>
        </w:trPr>
        <w:tc>
          <w:tcPr>
            <w:tcW w:type="dxa" w:w="3369"/>
            <w:shd w:fill="F0F6F5"/>
          </w:tcPr>
          <w:p>
            <w:pPr>
              <w:spacing w:after="0" w:before="0" w:line="247" w:lineRule="auto"/>
            </w:pPr>
            <w:r>
              <w:rPr>
                <w:b w:val="0"/>
                <w:sz w:val="18"/>
              </w:rPr>
              <w:t>INTERSECT</w:t>
            </w:r>
          </w:p>
        </w:tc>
        <w:tc>
          <w:tcPr>
            <w:tcW w:type="dxa" w:w="5991"/>
            <w:shd w:fill="F0F6F5"/>
          </w:tcPr>
          <w:p>
            <w:pPr>
              <w:spacing w:after="0" w:before="0" w:line="247" w:lineRule="auto"/>
            </w:pPr>
            <w:r>
              <w:rPr>
                <w:b w:val="0"/>
                <w:sz w:val="18"/>
              </w:rPr>
              <w:t>2: present in both</w:t>
            </w:r>
          </w:p>
        </w:tc>
      </w:tr>
      <w:tr>
        <w:trPr>
          <w:cantSplit/>
        </w:trPr>
        <w:tc>
          <w:tcPr>
            <w:tcW w:type="dxa" w:w="3369"/>
            <w:shd w:fill="FFFFFF"/>
          </w:tcPr>
          <w:p>
            <w:pPr>
              <w:spacing w:after="0" w:before="0" w:line="247" w:lineRule="auto"/>
            </w:pPr>
            <w:r>
              <w:rPr>
                <w:b w:val="0"/>
                <w:sz w:val="18"/>
              </w:rPr>
              <w:t>EXCEPT</w:t>
            </w:r>
          </w:p>
        </w:tc>
        <w:tc>
          <w:tcPr>
            <w:tcW w:type="dxa" w:w="5991"/>
            <w:shd w:fill="FFFFFF"/>
          </w:tcPr>
          <w:p>
            <w:pPr>
              <w:spacing w:after="0" w:before="0" w:line="247" w:lineRule="auto"/>
            </w:pPr>
            <w:r>
              <w:rPr>
                <w:b w:val="0"/>
                <w:sz w:val="18"/>
              </w:rPr>
              <w:t>1: in A but not B</w:t>
            </w:r>
          </w:p>
        </w:tc>
      </w:tr>
    </w:tbl>
    <w:p>
      <w:pPr>
        <w:spacing w:after="0" w:before="0" w:line="60" w:lineRule="exact"/>
      </w:pPr>
      <w:r>
        <w:rPr>
          <w:sz w:val="6"/>
        </w:rPr>
      </w:r>
    </w:p>
    <w:p>
      <w:pPr>
        <w:pStyle w:val="SQL"/>
      </w:pPr>
      <w:r>
        <w:rPr>
          <w:rFonts w:ascii="DejaVu Sans Mono" w:hAnsi="DejaVu Sans Mono"/>
          <w:sz w:val="17"/>
        </w:rPr>
        <w:t>SELECT country FROM customers WHERE customer_id &lt;= 2</w:t>
        <w:br/>
        <w:t>UNION</w:t>
        <w:br/>
        <w:t>SELECT country FROM customers WHERE customer_id &gt;= 3</w:t>
        <w:br/>
        <w:t>ORDER BY country;</w:t>
      </w:r>
    </w:p>
    <w:p>
      <w:pPr>
        <w:pStyle w:val="NoteLabel"/>
      </w:pPr>
      <w:r>
        <w:t>RESULT → CROATIA, GERMANY, SPAIN</w:t>
      </w:r>
    </w:p>
    <w:p>
      <w:r>
        <w:t>Set operators align columns by position. Inputs need the same number of columns with compatible types. Output order requires a final ORDER BY.</w:t>
      </w:r>
    </w:p>
    <w:p>
      <w:pPr>
        <w:spacing w:before="80" w:after="160"/>
        <w:ind w:left="173" w:right="144"/>
        <w:shd w:fill="E7F2ED"/>
      </w:pPr>
      <w:r>
        <w:rPr>
          <w:color w:val="195B4E"/>
          <w:sz w:val="20"/>
        </w:rPr>
        <w:t>JOIN adds matching columns horizontally. UNION ALL stacks compatible rows vertically. UNION ALL avoids deduplication work, but use it only when keeping repeats is correct.</w:t>
      </w:r>
    </w:p>
    <w:p>
      <w:r>
        <w:br w:type="page"/>
      </w:r>
    </w:p>
    <w:p>
      <w:pPr>
        <w:pStyle w:val="Heading1"/>
      </w:pPr>
      <w:r>
        <w:t>13 | Dates and dynamic filters</w:t>
      </w:r>
    </w:p>
    <w:p>
      <w:pPr>
        <w:pStyle w:val="Heading2"/>
      </w:pPr>
      <w:r>
        <w:t>Use clear time boundaries</w:t>
      </w:r>
    </w:p>
    <w:p>
      <w:pPr>
        <w:pStyle w:val="SQL"/>
      </w:pPr>
      <w:r>
        <w:rPr>
          <w:rFonts w:ascii="DejaVu Sans Mono" w:hAnsi="DejaVu Sans Mono"/>
          <w:sz w:val="17"/>
        </w:rPr>
        <w:t>SELECT order_id, order_date,</w:t>
        <w:br/>
        <w:t xml:space="preserve">       EXTRACT(MONTH FROM order_date) AS month_no,</w:t>
        <w:br/>
        <w:t xml:space="preserve">       DATE_TRUNC('month', order_date)::date AS month</w:t>
        <w:br/>
        <w:t>FROM orders</w:t>
        <w:br/>
        <w:t>WHERE order_date &gt;= DATE '2025-03-01'</w:t>
        <w:br/>
        <w:t xml:space="preserve">  AND order_date &lt;  DATE '2025-04-01';</w:t>
      </w:r>
    </w:p>
    <w:p>
      <w:pPr>
        <w:pStyle w:val="NoteLabel"/>
      </w:pPr>
      <w:r>
        <w:t>RESULT → FOUR MARCH ORDERS</w:t>
      </w:r>
    </w:p>
    <w:p>
      <w:r>
        <w:t>EXTRACT gets one part, such as YEAR, MONTH or DAY. DATE_TRUNC moves a value to the start of a period. ::date casts that result to a date.</w:t>
      </w:r>
    </w:p>
    <w:p>
      <w:pPr>
        <w:spacing w:after="140"/>
      </w:pPr>
      <w:r>
        <w:drawing>
          <wp:inline xmlns:a="http://schemas.openxmlformats.org/drawingml/2006/main" xmlns:pic="http://schemas.openxmlformats.org/drawingml/2006/picture">
            <wp:extent cx="5943600" cy="574548"/>
            <wp:docPr id="8" name="Picture 8"/>
            <wp:cNvGraphicFramePr>
              <a:graphicFrameLocks noChangeAspect="1"/>
            </wp:cNvGraphicFramePr>
            <a:graphic>
              <a:graphicData uri="http://schemas.openxmlformats.org/drawingml/2006/picture">
                <pic:pic>
                  <pic:nvPicPr>
                    <pic:cNvPr id="0" name="flow_335.png"/>
                    <pic:cNvPicPr/>
                  </pic:nvPicPr>
                  <pic:blipFill>
                    <a:blip r:embed="rId18"/>
                    <a:stretch>
                      <a:fillRect/>
                    </a:stretch>
                  </pic:blipFill>
                  <pic:spPr>
                    <a:xfrm>
                      <a:off x="0" y="0"/>
                      <a:ext cx="5943600" cy="574548"/>
                    </a:xfrm>
                    <a:prstGeom prst="rect"/>
                  </pic:spPr>
                </pic:pic>
              </a:graphicData>
            </a:graphic>
          </wp:inline>
        </w:drawing>
      </w:r>
    </w:p>
    <w:p>
      <w:r>
        <w:t>A half-open range includes the start and excludes the next start. It also works for timestamps, avoiding fragile “last second of the month” filters.</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3369"/>
        <w:gridCol w:w="5991"/>
      </w:tblGrid>
      <w:tr>
        <w:trPr>
          <w:cantSplit/>
          <w:tblHeader/>
        </w:trPr>
        <w:tc>
          <w:tcPr>
            <w:tcW w:type="dxa" w:w="3369"/>
            <w:shd w:fill="194A86"/>
          </w:tcPr>
          <w:p>
            <w:pPr>
              <w:spacing w:after="0" w:before="0" w:line="247" w:lineRule="auto"/>
            </w:pPr>
            <w:r>
              <w:rPr>
                <w:b/>
                <w:color w:val="FFFFFF"/>
                <w:sz w:val="18"/>
              </w:rPr>
              <w:t>Expression</w:t>
            </w:r>
          </w:p>
        </w:tc>
        <w:tc>
          <w:tcPr>
            <w:tcW w:type="dxa" w:w="5991"/>
            <w:shd w:fill="194A86"/>
          </w:tcPr>
          <w:p>
            <w:pPr>
              <w:spacing w:after="0" w:before="0" w:line="247" w:lineRule="auto"/>
            </w:pPr>
            <w:r>
              <w:rPr>
                <w:b/>
                <w:color w:val="FFFFFF"/>
                <w:sz w:val="18"/>
              </w:rPr>
              <w:t>Meaning</w:t>
            </w:r>
          </w:p>
        </w:tc>
      </w:tr>
      <w:tr>
        <w:trPr>
          <w:cantSplit/>
        </w:trPr>
        <w:tc>
          <w:tcPr>
            <w:tcW w:type="dxa" w:w="3369"/>
            <w:shd w:fill="F0F6F5"/>
          </w:tcPr>
          <w:p>
            <w:pPr>
              <w:spacing w:after="0" w:before="0" w:line="247" w:lineRule="auto"/>
            </w:pPr>
            <w:r>
              <w:rPr>
                <w:b w:val="0"/>
                <w:sz w:val="18"/>
              </w:rPr>
              <w:t>CURRENT_DATE</w:t>
            </w:r>
          </w:p>
        </w:tc>
        <w:tc>
          <w:tcPr>
            <w:tcW w:type="dxa" w:w="5991"/>
            <w:shd w:fill="F0F6F5"/>
          </w:tcPr>
          <w:p>
            <w:pPr>
              <w:spacing w:after="0" w:before="0" w:line="247" w:lineRule="auto"/>
            </w:pPr>
            <w:r>
              <w:rPr>
                <w:b w:val="0"/>
                <w:sz w:val="18"/>
              </w:rPr>
              <w:t>Today in the session time zone</w:t>
            </w:r>
          </w:p>
        </w:tc>
      </w:tr>
      <w:tr>
        <w:trPr>
          <w:cantSplit/>
        </w:trPr>
        <w:tc>
          <w:tcPr>
            <w:tcW w:type="dxa" w:w="3369"/>
            <w:shd w:fill="FFFFFF"/>
          </w:tcPr>
          <w:p>
            <w:pPr>
              <w:spacing w:after="0" w:before="0" w:line="247" w:lineRule="auto"/>
            </w:pPr>
            <w:r>
              <w:rPr>
                <w:b w:val="0"/>
                <w:sz w:val="18"/>
              </w:rPr>
              <w:t>NOW()</w:t>
            </w:r>
          </w:p>
        </w:tc>
        <w:tc>
          <w:tcPr>
            <w:tcW w:type="dxa" w:w="5991"/>
            <w:shd w:fill="FFFFFF"/>
          </w:tcPr>
          <w:p>
            <w:pPr>
              <w:spacing w:after="0" w:before="0" w:line="247" w:lineRule="auto"/>
            </w:pPr>
            <w:r>
              <w:rPr>
                <w:b w:val="0"/>
                <w:sz w:val="18"/>
              </w:rPr>
              <w:t>Current transaction’s start timestamp</w:t>
            </w:r>
          </w:p>
        </w:tc>
      </w:tr>
      <w:tr>
        <w:trPr>
          <w:cantSplit/>
        </w:trPr>
        <w:tc>
          <w:tcPr>
            <w:tcW w:type="dxa" w:w="3369"/>
            <w:shd w:fill="F0F6F5"/>
          </w:tcPr>
          <w:p>
            <w:pPr>
              <w:spacing w:after="0" w:before="0" w:line="247" w:lineRule="auto"/>
            </w:pPr>
            <w:r>
              <w:rPr>
                <w:b w:val="0"/>
                <w:sz w:val="18"/>
              </w:rPr>
              <w:t>DATE '2025-03-15' + INTERVAL '7 days'</w:t>
            </w:r>
          </w:p>
        </w:tc>
        <w:tc>
          <w:tcPr>
            <w:tcW w:type="dxa" w:w="5991"/>
            <w:shd w:fill="F0F6F5"/>
          </w:tcPr>
          <w:p>
            <w:pPr>
              <w:spacing w:after="0" w:before="0" w:line="247" w:lineRule="auto"/>
            </w:pPr>
            <w:r>
              <w:rPr>
                <w:b w:val="0"/>
                <w:sz w:val="18"/>
              </w:rPr>
              <w:t>Add a duration</w:t>
            </w:r>
          </w:p>
        </w:tc>
      </w:tr>
      <w:tr>
        <w:trPr>
          <w:cantSplit/>
        </w:trPr>
        <w:tc>
          <w:tcPr>
            <w:tcW w:type="dxa" w:w="3369"/>
            <w:shd w:fill="FFFFFF"/>
          </w:tcPr>
          <w:p>
            <w:pPr>
              <w:spacing w:after="0" w:before="0" w:line="247" w:lineRule="auto"/>
            </w:pPr>
            <w:r>
              <w:rPr>
                <w:b w:val="0"/>
                <w:sz w:val="18"/>
              </w:rPr>
              <w:t>DATE '2025-03-15' - DATE '2025-03-01'</w:t>
            </w:r>
          </w:p>
        </w:tc>
        <w:tc>
          <w:tcPr>
            <w:tcW w:type="dxa" w:w="5991"/>
            <w:shd w:fill="FFFFFF"/>
          </w:tcPr>
          <w:p>
            <w:pPr>
              <w:spacing w:after="0" w:before="0" w:line="247" w:lineRule="auto"/>
            </w:pPr>
            <w:r>
              <w:rPr>
                <w:b w:val="0"/>
                <w:sz w:val="18"/>
              </w:rPr>
              <w:t>14 days</w:t>
            </w:r>
          </w:p>
        </w:tc>
      </w:tr>
      <w:tr>
        <w:trPr>
          <w:cantSplit/>
        </w:trPr>
        <w:tc>
          <w:tcPr>
            <w:tcW w:type="dxa" w:w="3369"/>
            <w:shd w:fill="F0F6F5"/>
          </w:tcPr>
          <w:p>
            <w:pPr>
              <w:spacing w:after="0" w:before="0" w:line="247" w:lineRule="auto"/>
            </w:pPr>
            <w:r>
              <w:rPr>
                <w:b w:val="0"/>
                <w:sz w:val="18"/>
              </w:rPr>
              <w:t>AGE(DATE '2025-03-15', DATE '2025-01-05')</w:t>
            </w:r>
          </w:p>
        </w:tc>
        <w:tc>
          <w:tcPr>
            <w:tcW w:type="dxa" w:w="5991"/>
            <w:shd w:fill="F0F6F5"/>
          </w:tcPr>
          <w:p>
            <w:pPr>
              <w:spacing w:after="0" w:before="0" w:line="247" w:lineRule="auto"/>
            </w:pPr>
            <w:r>
              <w:rPr>
                <w:b w:val="0"/>
                <w:sz w:val="18"/>
              </w:rPr>
              <w:t>Calendar interval: 2 months 10 days</w:t>
            </w:r>
          </w:p>
        </w:tc>
      </w:tr>
    </w:tbl>
    <w:p>
      <w:pPr>
        <w:spacing w:after="0" w:before="0" w:line="60" w:lineRule="exact"/>
      </w:pPr>
      <w:r>
        <w:rPr>
          <w:sz w:val="6"/>
        </w:rPr>
      </w:r>
    </w:p>
    <w:p>
      <w:pPr>
        <w:pStyle w:val="SQL"/>
      </w:pPr>
      <w:r>
        <w:rPr>
          <w:rFonts w:ascii="DejaVu Sans Mono" w:hAnsi="DejaVu Sans Mono"/>
          <w:sz w:val="17"/>
        </w:rPr>
        <w:t>-- Last complete calendar month: moves with today's date</w:t>
        <w:br/>
        <w:t>SELECT * FROM orders</w:t>
        <w:br/>
        <w:t>WHERE order_date &gt;=</w:t>
        <w:br/>
        <w:t xml:space="preserve">      DATE_TRUNC('month', CURRENT_DATE) - INTERVAL '1 month'</w:t>
        <w:br/>
        <w:t xml:space="preserve">  AND order_date &lt; DATE_TRUNC('month', CURRENT_DATE);</w:t>
      </w:r>
    </w:p>
    <w:p>
      <w:pPr>
        <w:spacing w:before="80" w:after="160"/>
        <w:ind w:left="173" w:right="144"/>
        <w:shd w:fill="E7F2ED"/>
      </w:pPr>
      <w:r>
        <w:rPr>
          <w:color w:val="195B4E"/>
          <w:sz w:val="20"/>
        </w:rPr>
        <w:t>This dynamic example may return no rows because the sample is from 2025. For elapsed time, NOW() - INTERVAL '720 hours' means exactly 720 hours earlier; calendar-day intervals can differ around daylight-saving changes. Define the reporting time zone before grouping instants.</w:t>
      </w:r>
    </w:p>
    <w:p>
      <w:r>
        <w:br w:type="page"/>
      </w:r>
    </w:p>
    <w:p>
      <w:pPr>
        <w:pStyle w:val="Heading1"/>
      </w:pPr>
      <w:r>
        <w:t>14 | Percentiles and pivots</w:t>
      </w:r>
    </w:p>
    <w:p>
      <w:pPr>
        <w:pStyle w:val="Heading2"/>
      </w:pPr>
      <w:r>
        <w:t>Find a typical value or reshape a summary</w:t>
      </w:r>
    </w:p>
    <w:p>
      <w:pPr>
        <w:pStyle w:val="SQL"/>
      </w:pPr>
      <w:r>
        <w:rPr>
          <w:rFonts w:ascii="DejaVu Sans Mono" w:hAnsi="DejaVu Sans Mono"/>
          <w:sz w:val="17"/>
        </w:rPr>
        <w:t>SELECT PERCENTILE_CONT(0.5)</w:t>
        <w:br/>
        <w:t xml:space="preserve">         WITHIN GROUP (ORDER BY amount) AS median,</w:t>
        <w:br/>
        <w:t xml:space="preserve">       PERCENTILE_CONT(0.9)</w:t>
        <w:br/>
        <w:t xml:space="preserve">         WITHIN GROUP (ORDER BY amount) AS p90</w:t>
        <w:br/>
        <w:t>FROM orders;</w:t>
      </w:r>
    </w:p>
    <w:p>
      <w:pPr>
        <w:pStyle w:val="NoteLabel"/>
      </w:pPr>
      <w:r>
        <w:t>KNOWN VALUES → 50, 80, 100, 100, 120, 150, 200</w:t>
      </w:r>
    </w:p>
    <w:p>
      <w:r>
        <w:t>The median is the middle of the sorted distribution (the 50th percentile). p90 marks its 90th-percentile threshold. Here median = 100 and p90 = 170. PERCENTILE_CONT interpolates between neighbouring values when needed. For 7 values, p90 lies 90% of the way from first to last: position 1 + 0.9 × 6 = 6.4, giving 150 + 0.4 × 50 = 170.</w:t>
      </w:r>
    </w:p>
    <w:p>
      <w:r>
        <w:t>PERCENTILE_DISC(0.9) returns an observed value: 200 here. The percentile input runs from 0 to 1. WITHIN GROUP supplies the ordered values; NULL amounts are ignored. A percentile describes a distribution; it does not prove a trend.</w:t>
      </w:r>
    </w:p>
    <w:p>
      <w:pPr>
        <w:pStyle w:val="NoteLabel"/>
      </w:pPr>
      <w:r>
        <w:t>PIVOT: TURN CATEGORIES INTO COLUMNS</w:t>
      </w:r>
    </w:p>
    <w:p>
      <w:pPr>
        <w:pStyle w:val="SQL"/>
      </w:pPr>
      <w:r>
        <w:rPr>
          <w:rFonts w:ascii="DejaVu Sans Mono" w:hAnsi="DejaVu Sans Mono"/>
          <w:sz w:val="17"/>
        </w:rPr>
        <w:t>SELECT</w:t>
        <w:br/>
        <w:t xml:space="preserve">  SUM(amount) FILTER (WHERE status = 'paid') AS paid,</w:t>
        <w:br/>
        <w:t xml:space="preserve">  SUM(amount) FILTER (WHERE status = 'cancelled') AS cancelled,</w:t>
        <w:br/>
        <w:t xml:space="preserve">  SUM(amount) FILTER (WHERE status = 'pending') AS pending</w:t>
        <w:br/>
        <w:t>FROM orders;</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2527"/>
        <w:gridCol w:w="3276"/>
        <w:gridCol w:w="3557"/>
      </w:tblGrid>
      <w:tr>
        <w:trPr>
          <w:cantSplit/>
          <w:tblHeader/>
        </w:trPr>
        <w:tc>
          <w:tcPr>
            <w:tcW w:type="dxa" w:w="2527"/>
            <w:shd w:fill="194A86"/>
          </w:tcPr>
          <w:p>
            <w:pPr>
              <w:spacing w:after="0" w:before="0" w:line="247" w:lineRule="auto"/>
            </w:pPr>
            <w:r>
              <w:rPr>
                <w:b/>
                <w:color w:val="FFFFFF"/>
                <w:sz w:val="18"/>
              </w:rPr>
              <w:t>paid</w:t>
            </w:r>
          </w:p>
        </w:tc>
        <w:tc>
          <w:tcPr>
            <w:tcW w:type="dxa" w:w="3276"/>
            <w:shd w:fill="194A86"/>
          </w:tcPr>
          <w:p>
            <w:pPr>
              <w:spacing w:after="0" w:before="0" w:line="247" w:lineRule="auto"/>
            </w:pPr>
            <w:r>
              <w:rPr>
                <w:b/>
                <w:color w:val="FFFFFF"/>
                <w:sz w:val="18"/>
              </w:rPr>
              <w:t>cancelled</w:t>
            </w:r>
          </w:p>
        </w:tc>
        <w:tc>
          <w:tcPr>
            <w:tcW w:type="dxa" w:w="3557"/>
            <w:shd w:fill="194A86"/>
          </w:tcPr>
          <w:p>
            <w:pPr>
              <w:spacing w:after="0" w:before="0" w:line="247" w:lineRule="auto"/>
            </w:pPr>
            <w:r>
              <w:rPr>
                <w:b/>
                <w:color w:val="FFFFFF"/>
                <w:sz w:val="18"/>
              </w:rPr>
              <w:t>pending</w:t>
            </w:r>
          </w:p>
        </w:tc>
      </w:tr>
      <w:tr>
        <w:trPr>
          <w:cantSplit/>
        </w:trPr>
        <w:tc>
          <w:tcPr>
            <w:tcW w:type="dxa" w:w="2527"/>
            <w:shd w:fill="F0F6F5"/>
          </w:tcPr>
          <w:p>
            <w:pPr>
              <w:spacing w:after="0" w:before="0" w:line="247" w:lineRule="auto"/>
            </w:pPr>
            <w:r>
              <w:rPr>
                <w:b w:val="0"/>
                <w:sz w:val="18"/>
              </w:rPr>
              <w:t>720</w:t>
            </w:r>
          </w:p>
        </w:tc>
        <w:tc>
          <w:tcPr>
            <w:tcW w:type="dxa" w:w="3276"/>
            <w:shd w:fill="F0F6F5"/>
          </w:tcPr>
          <w:p>
            <w:pPr>
              <w:spacing w:after="0" w:before="0" w:line="247" w:lineRule="auto"/>
            </w:pPr>
            <w:r>
              <w:rPr>
                <w:b w:val="0"/>
                <w:sz w:val="18"/>
              </w:rPr>
              <w:t>80</w:t>
            </w:r>
          </w:p>
        </w:tc>
        <w:tc>
          <w:tcPr>
            <w:tcW w:type="dxa" w:w="3557"/>
            <w:shd w:fill="F0F6F5"/>
          </w:tcPr>
          <w:p>
            <w:pPr>
              <w:spacing w:after="0" w:before="0" w:line="247" w:lineRule="auto"/>
            </w:pPr>
            <w:r>
              <w:rPr>
                <w:b w:val="0"/>
                <w:sz w:val="18"/>
              </w:rPr>
              <w:t>NULL</w:t>
            </w:r>
          </w:p>
        </w:tc>
      </w:tr>
    </w:tbl>
    <w:p>
      <w:pPr>
        <w:spacing w:after="0" w:before="0" w:line="60" w:lineRule="exact"/>
      </w:pPr>
      <w:r>
        <w:rPr>
          <w:sz w:val="6"/>
        </w:rPr>
      </w:r>
    </w:p>
    <w:p>
      <w:r>
        <w:t>The categories become columns. Add GROUP BY customer_id to make one row per customer. PostgreSQL has no generic PIVOT keyword; conditional aggregation is a clear solution for known categories.</w:t>
      </w:r>
    </w:p>
    <w:p>
      <w:pPr>
        <w:spacing w:before="80" w:after="160"/>
        <w:ind w:left="173" w:right="144"/>
        <w:shd w:fill="E7F2ED"/>
      </w:pPr>
      <w:r>
        <w:rPr>
          <w:color w:val="195B4E"/>
          <w:sz w:val="20"/>
        </w:rPr>
        <w:t>The pending amount is unknown, not zero. COALESCE can display zero only if your metric definition allows it. SUM(CASE WHEN status = 'paid' THEN amount END) is an alternative to FILTER.</w:t>
      </w:r>
    </w:p>
    <w:p>
      <w:r>
        <w:br w:type="page"/>
      </w:r>
    </w:p>
    <w:p>
      <w:pPr>
        <w:pStyle w:val="Heading1"/>
      </w:pPr>
      <w:r>
        <w:t>15 | Window functions keep detail</w:t>
      </w:r>
    </w:p>
    <w:p>
      <w:pPr>
        <w:pStyle w:val="Heading2"/>
      </w:pPr>
      <w:r>
        <w:t>Calculate across rows without collapsing them</w:t>
      </w:r>
    </w:p>
    <w:p>
      <w:pPr>
        <w:spacing w:after="140"/>
      </w:pPr>
      <w:r>
        <w:drawing>
          <wp:inline xmlns:a="http://schemas.openxmlformats.org/drawingml/2006/main" xmlns:pic="http://schemas.openxmlformats.org/drawingml/2006/picture">
            <wp:extent cx="5943600" cy="752856"/>
            <wp:docPr id="9" name="Picture 9"/>
            <wp:cNvGraphicFramePr>
              <a:graphicFrameLocks noChangeAspect="1"/>
            </wp:cNvGraphicFramePr>
            <a:graphic>
              <a:graphicData uri="http://schemas.openxmlformats.org/drawingml/2006/picture">
                <pic:pic>
                  <pic:nvPicPr>
                    <pic:cNvPr id="0" name="window.png"/>
                    <pic:cNvPicPr/>
                  </pic:nvPicPr>
                  <pic:blipFill>
                    <a:blip r:embed="rId19"/>
                    <a:stretch>
                      <a:fillRect/>
                    </a:stretch>
                  </pic:blipFill>
                  <pic:spPr>
                    <a:xfrm>
                      <a:off x="0" y="0"/>
                      <a:ext cx="5943600" cy="752856"/>
                    </a:xfrm>
                    <a:prstGeom prst="rect"/>
                  </pic:spPr>
                </pic:pic>
              </a:graphicData>
            </a:graphic>
          </wp:inline>
        </w:drawing>
      </w:r>
    </w:p>
    <w:p>
      <w:pPr>
        <w:pStyle w:val="SQL"/>
      </w:pPr>
      <w:r>
        <w:rPr>
          <w:rFonts w:ascii="DejaVu Sans Mono" w:hAnsi="DejaVu Sans Mono"/>
          <w:sz w:val="17"/>
        </w:rPr>
        <w:t>SELECT order_id, customer_id, amount,</w:t>
        <w:br/>
        <w:t xml:space="preserve">       SUM(amount) OVER () AS all_paid_revenue,</w:t>
        <w:br/>
        <w:t xml:space="preserve">       SUM(amount) OVER (PARTITION BY customer_id)</w:t>
        <w:br/>
        <w:t xml:space="preserve">         AS customer_revenue</w:t>
        <w:br/>
        <w:t>FROM orders</w:t>
        <w:br/>
        <w:t>WHERE status = 'paid'</w:t>
        <w:br/>
        <w:t>ORDER BY order_id;</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1872"/>
        <w:gridCol w:w="1872"/>
        <w:gridCol w:w="1872"/>
        <w:gridCol w:w="1872"/>
        <w:gridCol w:w="1872"/>
      </w:tblGrid>
      <w:tr>
        <w:trPr>
          <w:cantSplit/>
          <w:tblHeader/>
        </w:trPr>
        <w:tc>
          <w:tcPr>
            <w:tcW w:type="dxa" w:w="1872"/>
            <w:shd w:fill="194A86"/>
          </w:tcPr>
          <w:p>
            <w:pPr>
              <w:spacing w:after="0" w:before="0" w:line="247" w:lineRule="auto"/>
            </w:pPr>
            <w:r>
              <w:rPr>
                <w:b/>
                <w:color w:val="FFFFFF"/>
                <w:sz w:val="18"/>
              </w:rPr>
              <w:t>order_id</w:t>
            </w:r>
          </w:p>
        </w:tc>
        <w:tc>
          <w:tcPr>
            <w:tcW w:type="dxa" w:w="1872"/>
            <w:shd w:fill="194A86"/>
          </w:tcPr>
          <w:p>
            <w:pPr>
              <w:spacing w:after="0" w:before="0" w:line="247" w:lineRule="auto"/>
            </w:pPr>
            <w:r>
              <w:rPr>
                <w:b/>
                <w:color w:val="FFFFFF"/>
                <w:sz w:val="18"/>
              </w:rPr>
              <w:t>customer_id</w:t>
            </w:r>
          </w:p>
        </w:tc>
        <w:tc>
          <w:tcPr>
            <w:tcW w:type="dxa" w:w="1872"/>
            <w:shd w:fill="194A86"/>
          </w:tcPr>
          <w:p>
            <w:pPr>
              <w:spacing w:after="0" w:before="0" w:line="247" w:lineRule="auto"/>
            </w:pPr>
            <w:r>
              <w:rPr>
                <w:b/>
                <w:color w:val="FFFFFF"/>
                <w:sz w:val="18"/>
              </w:rPr>
              <w:t>amount</w:t>
            </w:r>
          </w:p>
        </w:tc>
        <w:tc>
          <w:tcPr>
            <w:tcW w:type="dxa" w:w="1872"/>
            <w:shd w:fill="194A86"/>
          </w:tcPr>
          <w:p>
            <w:pPr>
              <w:spacing w:after="0" w:before="0" w:line="247" w:lineRule="auto"/>
            </w:pPr>
            <w:r>
              <w:rPr>
                <w:b/>
                <w:color w:val="FFFFFF"/>
                <w:sz w:val="18"/>
              </w:rPr>
              <w:t>all_paid_revenue</w:t>
            </w:r>
          </w:p>
        </w:tc>
        <w:tc>
          <w:tcPr>
            <w:tcW w:type="dxa" w:w="1872"/>
            <w:shd w:fill="194A86"/>
          </w:tcPr>
          <w:p>
            <w:pPr>
              <w:spacing w:after="0" w:before="0" w:line="247" w:lineRule="auto"/>
            </w:pPr>
            <w:r>
              <w:rPr>
                <w:b/>
                <w:color w:val="FFFFFF"/>
                <w:sz w:val="18"/>
              </w:rPr>
              <w:t>customer_revenue</w:t>
            </w:r>
          </w:p>
        </w:tc>
      </w:tr>
      <w:tr>
        <w:trPr>
          <w:cantSplit/>
        </w:trPr>
        <w:tc>
          <w:tcPr>
            <w:tcW w:type="dxa" w:w="1872"/>
            <w:shd w:fill="F0F6F5"/>
          </w:tcPr>
          <w:p>
            <w:pPr>
              <w:spacing w:after="0" w:before="0" w:line="247" w:lineRule="auto"/>
            </w:pPr>
            <w:r>
              <w:rPr>
                <w:b w:val="0"/>
                <w:sz w:val="18"/>
              </w:rPr>
              <w:t>101</w:t>
            </w:r>
          </w:p>
        </w:tc>
        <w:tc>
          <w:tcPr>
            <w:tcW w:type="dxa" w:w="1872"/>
            <w:shd w:fill="F0F6F5"/>
          </w:tcPr>
          <w:p>
            <w:pPr>
              <w:spacing w:after="0" w:before="0" w:line="247" w:lineRule="auto"/>
            </w:pPr>
            <w:r>
              <w:rPr>
                <w:b w:val="0"/>
                <w:sz w:val="18"/>
              </w:rPr>
              <w:t>1</w:t>
            </w:r>
          </w:p>
        </w:tc>
        <w:tc>
          <w:tcPr>
            <w:tcW w:type="dxa" w:w="1872"/>
            <w:shd w:fill="F0F6F5"/>
          </w:tcPr>
          <w:p>
            <w:pPr>
              <w:spacing w:after="0" w:before="0" w:line="247" w:lineRule="auto"/>
            </w:pPr>
            <w:r>
              <w:rPr>
                <w:b w:val="0"/>
                <w:sz w:val="18"/>
              </w:rPr>
              <w:t>100</w:t>
            </w:r>
          </w:p>
        </w:tc>
        <w:tc>
          <w:tcPr>
            <w:tcW w:type="dxa" w:w="1872"/>
            <w:shd w:fill="F0F6F5"/>
          </w:tcPr>
          <w:p>
            <w:pPr>
              <w:spacing w:after="0" w:before="0" w:line="247" w:lineRule="auto"/>
            </w:pPr>
            <w:r>
              <w:rPr>
                <w:b w:val="0"/>
                <w:sz w:val="18"/>
              </w:rPr>
              <w:t>720</w:t>
            </w:r>
          </w:p>
        </w:tc>
        <w:tc>
          <w:tcPr>
            <w:tcW w:type="dxa" w:w="1872"/>
            <w:shd w:fill="F0F6F5"/>
          </w:tcPr>
          <w:p>
            <w:pPr>
              <w:spacing w:after="0" w:before="0" w:line="247" w:lineRule="auto"/>
            </w:pPr>
            <w:r>
              <w:rPr>
                <w:b w:val="0"/>
                <w:sz w:val="18"/>
              </w:rPr>
              <w:t>250</w:t>
            </w:r>
          </w:p>
        </w:tc>
      </w:tr>
      <w:tr>
        <w:trPr>
          <w:cantSplit/>
        </w:trPr>
        <w:tc>
          <w:tcPr>
            <w:tcW w:type="dxa" w:w="1872"/>
            <w:shd w:fill="FFFFFF"/>
          </w:tcPr>
          <w:p>
            <w:pPr>
              <w:spacing w:after="0" w:before="0" w:line="247" w:lineRule="auto"/>
            </w:pPr>
            <w:r>
              <w:rPr>
                <w:b w:val="0"/>
                <w:sz w:val="18"/>
              </w:rPr>
              <w:t>102</w:t>
            </w:r>
          </w:p>
        </w:tc>
        <w:tc>
          <w:tcPr>
            <w:tcW w:type="dxa" w:w="1872"/>
            <w:shd w:fill="FFFFFF"/>
          </w:tcPr>
          <w:p>
            <w:pPr>
              <w:spacing w:after="0" w:before="0" w:line="247" w:lineRule="auto"/>
            </w:pPr>
            <w:r>
              <w:rPr>
                <w:b w:val="0"/>
                <w:sz w:val="18"/>
              </w:rPr>
              <w:t>1</w:t>
            </w:r>
          </w:p>
        </w:tc>
        <w:tc>
          <w:tcPr>
            <w:tcW w:type="dxa" w:w="1872"/>
            <w:shd w:fill="FFFFFF"/>
          </w:tcPr>
          <w:p>
            <w:pPr>
              <w:spacing w:after="0" w:before="0" w:line="247" w:lineRule="auto"/>
            </w:pPr>
            <w:r>
              <w:rPr>
                <w:b w:val="0"/>
                <w:sz w:val="18"/>
              </w:rPr>
              <w:t>50</w:t>
            </w:r>
          </w:p>
        </w:tc>
        <w:tc>
          <w:tcPr>
            <w:tcW w:type="dxa" w:w="1872"/>
            <w:shd w:fill="FFFFFF"/>
          </w:tcPr>
          <w:p>
            <w:pPr>
              <w:spacing w:after="0" w:before="0" w:line="247" w:lineRule="auto"/>
            </w:pPr>
            <w:r>
              <w:rPr>
                <w:b w:val="0"/>
                <w:sz w:val="18"/>
              </w:rPr>
              <w:t>720</w:t>
            </w:r>
          </w:p>
        </w:tc>
        <w:tc>
          <w:tcPr>
            <w:tcW w:type="dxa" w:w="1872"/>
            <w:shd w:fill="FFFFFF"/>
          </w:tcPr>
          <w:p>
            <w:pPr>
              <w:spacing w:after="0" w:before="0" w:line="247" w:lineRule="auto"/>
            </w:pPr>
            <w:r>
              <w:rPr>
                <w:b w:val="0"/>
                <w:sz w:val="18"/>
              </w:rPr>
              <w:t>250</w:t>
            </w:r>
          </w:p>
        </w:tc>
      </w:tr>
      <w:tr>
        <w:trPr>
          <w:cantSplit/>
        </w:trPr>
        <w:tc>
          <w:tcPr>
            <w:tcW w:type="dxa" w:w="1872"/>
            <w:shd w:fill="F0F6F5"/>
          </w:tcPr>
          <w:p>
            <w:pPr>
              <w:spacing w:after="0" w:before="0" w:line="247" w:lineRule="auto"/>
            </w:pPr>
            <w:r>
              <w:rPr>
                <w:b w:val="0"/>
                <w:sz w:val="18"/>
              </w:rPr>
              <w:t>103</w:t>
            </w:r>
          </w:p>
        </w:tc>
        <w:tc>
          <w:tcPr>
            <w:tcW w:type="dxa" w:w="1872"/>
            <w:shd w:fill="F0F6F5"/>
          </w:tcPr>
          <w:p>
            <w:pPr>
              <w:spacing w:after="0" w:before="0" w:line="247" w:lineRule="auto"/>
            </w:pPr>
            <w:r>
              <w:rPr>
                <w:b w:val="0"/>
                <w:sz w:val="18"/>
              </w:rPr>
              <w:t>2</w:t>
            </w:r>
          </w:p>
        </w:tc>
        <w:tc>
          <w:tcPr>
            <w:tcW w:type="dxa" w:w="1872"/>
            <w:shd w:fill="F0F6F5"/>
          </w:tcPr>
          <w:p>
            <w:pPr>
              <w:spacing w:after="0" w:before="0" w:line="247" w:lineRule="auto"/>
            </w:pPr>
            <w:r>
              <w:rPr>
                <w:b w:val="0"/>
                <w:sz w:val="18"/>
              </w:rPr>
              <w:t>200</w:t>
            </w:r>
          </w:p>
        </w:tc>
        <w:tc>
          <w:tcPr>
            <w:tcW w:type="dxa" w:w="1872"/>
            <w:shd w:fill="F0F6F5"/>
          </w:tcPr>
          <w:p>
            <w:pPr>
              <w:spacing w:after="0" w:before="0" w:line="247" w:lineRule="auto"/>
            </w:pPr>
            <w:r>
              <w:rPr>
                <w:b w:val="0"/>
                <w:sz w:val="18"/>
              </w:rPr>
              <w:t>720</w:t>
            </w:r>
          </w:p>
        </w:tc>
        <w:tc>
          <w:tcPr>
            <w:tcW w:type="dxa" w:w="1872"/>
            <w:shd w:fill="F0F6F5"/>
          </w:tcPr>
          <w:p>
            <w:pPr>
              <w:spacing w:after="0" w:before="0" w:line="247" w:lineRule="auto"/>
            </w:pPr>
            <w:r>
              <w:rPr>
                <w:b w:val="0"/>
                <w:sz w:val="18"/>
              </w:rPr>
              <w:t>200</w:t>
            </w:r>
          </w:p>
        </w:tc>
      </w:tr>
    </w:tbl>
    <w:p>
      <w:pPr>
        <w:spacing w:after="0" w:before="0" w:line="60" w:lineRule="exact"/>
      </w:pPr>
      <w:r>
        <w:rPr>
          <w:sz w:val="6"/>
        </w:rPr>
      </w:r>
    </w:p>
    <w:p>
      <w:r>
        <w:t>The remaining three paid rows follow the same rule. A window function returns a value for every input row. OVER () uses the whole input. PARTITION BY splits it into independent groups while preserving rows.</w:t>
      </w:r>
    </w:p>
    <w:p>
      <w:pPr>
        <w:pStyle w:val="NoteLabel"/>
      </w:pPr>
      <w:r>
        <w:t>OVER MAY CONTAIN THREE PARTS</w:t>
      </w:r>
    </w:p>
    <w:p>
      <w:r>
        <w:t>PARTITION BY decides whose rows belong together. ORDER BY decides sequence within that partition. A frame chooses the nearby rows used by frame-sensitive calculations (page 17).</w:t>
      </w:r>
    </w:p>
    <w:p>
      <w:pPr>
        <w:pStyle w:val="SQL"/>
      </w:pPr>
      <w:r>
        <w:rPr>
          <w:rFonts w:ascii="DejaVu Sans Mono" w:hAnsi="DejaVu Sans Mono"/>
          <w:sz w:val="17"/>
        </w:rPr>
        <w:t>SELECT order_id,</w:t>
        <w:br/>
        <w:t xml:space="preserve">       ROUND(100.0 * amount /</w:t>
        <w:br/>
        <w:t xml:space="preserve">             NULLIF(SUM(amount) OVER (), 0), 2) AS share_pct</w:t>
        <w:br/>
        <w:t>FROM orders WHERE status = 'paid';</w:t>
      </w:r>
    </w:p>
    <w:p>
      <w:r>
        <w:t>Order 103 contributes 27.78% of paid revenue. Windows see rows after WHERE and grouping, so the denominator here is paid revenue only.</w:t>
      </w:r>
    </w:p>
    <w:p>
      <w:pPr>
        <w:spacing w:before="80" w:after="160"/>
        <w:ind w:left="173" w:right="144"/>
        <w:shd w:fill="E7F2ED"/>
      </w:pPr>
      <w:r>
        <w:rPr>
          <w:color w:val="195B4E"/>
          <w:sz w:val="20"/>
        </w:rPr>
        <w:t>GROUP BY reduces rows. OVER preserves rows. The window’s ORDER BY controls calculations; a final ORDER BY controls display order.</w:t>
      </w:r>
    </w:p>
    <w:p>
      <w:r>
        <w:br w:type="page"/>
      </w:r>
    </w:p>
    <w:p>
      <w:pPr>
        <w:pStyle w:val="Heading1"/>
      </w:pPr>
      <w:r>
        <w:t>16 | Ranking and reusable windows</w:t>
      </w:r>
    </w:p>
    <w:p>
      <w:pPr>
        <w:pStyle w:val="Heading2"/>
      </w:pPr>
      <w:r>
        <w:t>Decide how ties should behave</w:t>
      </w:r>
    </w:p>
    <w:p>
      <w:pPr>
        <w:pStyle w:val="SQL"/>
      </w:pPr>
      <w:r>
        <w:rPr>
          <w:rFonts w:ascii="DejaVu Sans Mono" w:hAnsi="DejaVu Sans Mono"/>
          <w:sz w:val="17"/>
        </w:rPr>
        <w:t>SELECT order_id, amount,</w:t>
        <w:br/>
        <w:t xml:space="preserve">       ROW_NUMBER() OVER (ORDER BY amount DESC, order_id) AS rn,</w:t>
        <w:br/>
        <w:t xml:space="preserve">       RANK() OVER w AS rank,</w:t>
        <w:br/>
        <w:t xml:space="preserve">       DENSE_RANK() OVER w AS dense_rank</w:t>
        <w:br/>
        <w:t>FROM orders WHERE status = 'paid'</w:t>
        <w:br/>
        <w:t>WINDOW w AS (ORDER BY amount DESC)</w:t>
        <w:br/>
        <w:t>ORDER BY amount DESC, order_id;</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2340"/>
        <w:gridCol w:w="2340"/>
        <w:gridCol w:w="2340"/>
        <w:gridCol w:w="2340"/>
      </w:tblGrid>
      <w:tr>
        <w:trPr>
          <w:cantSplit/>
          <w:tblHeader/>
        </w:trPr>
        <w:tc>
          <w:tcPr>
            <w:tcW w:type="dxa" w:w="2340"/>
            <w:shd w:fill="194A86"/>
          </w:tcPr>
          <w:p>
            <w:pPr>
              <w:spacing w:after="0" w:before="0" w:line="247" w:lineRule="auto"/>
            </w:pPr>
            <w:r>
              <w:rPr>
                <w:b/>
                <w:color w:val="FFFFFF"/>
                <w:sz w:val="18"/>
              </w:rPr>
              <w:t>amount</w:t>
            </w:r>
          </w:p>
        </w:tc>
        <w:tc>
          <w:tcPr>
            <w:tcW w:type="dxa" w:w="2340"/>
            <w:shd w:fill="194A86"/>
          </w:tcPr>
          <w:p>
            <w:pPr>
              <w:spacing w:after="0" w:before="0" w:line="247" w:lineRule="auto"/>
            </w:pPr>
            <w:r>
              <w:rPr>
                <w:b/>
                <w:color w:val="FFFFFF"/>
                <w:sz w:val="18"/>
              </w:rPr>
              <w:t>ROW_NUMBER</w:t>
            </w:r>
          </w:p>
        </w:tc>
        <w:tc>
          <w:tcPr>
            <w:tcW w:type="dxa" w:w="2340"/>
            <w:shd w:fill="194A86"/>
          </w:tcPr>
          <w:p>
            <w:pPr>
              <w:spacing w:after="0" w:before="0" w:line="247" w:lineRule="auto"/>
            </w:pPr>
            <w:r>
              <w:rPr>
                <w:b/>
                <w:color w:val="FFFFFF"/>
                <w:sz w:val="18"/>
              </w:rPr>
              <w:t>RANK</w:t>
            </w:r>
          </w:p>
        </w:tc>
        <w:tc>
          <w:tcPr>
            <w:tcW w:type="dxa" w:w="2340"/>
            <w:shd w:fill="194A86"/>
          </w:tcPr>
          <w:p>
            <w:pPr>
              <w:spacing w:after="0" w:before="0" w:line="247" w:lineRule="auto"/>
            </w:pPr>
            <w:r>
              <w:rPr>
                <w:b/>
                <w:color w:val="FFFFFF"/>
                <w:sz w:val="18"/>
              </w:rPr>
              <w:t>DENSE_RANK</w:t>
            </w:r>
          </w:p>
        </w:tc>
      </w:tr>
      <w:tr>
        <w:trPr>
          <w:cantSplit/>
        </w:trPr>
        <w:tc>
          <w:tcPr>
            <w:tcW w:type="dxa" w:w="2340"/>
            <w:shd w:fill="F0F6F5"/>
          </w:tcPr>
          <w:p>
            <w:pPr>
              <w:spacing w:after="0" w:before="0" w:line="247" w:lineRule="auto"/>
            </w:pPr>
            <w:r>
              <w:rPr>
                <w:b w:val="0"/>
                <w:sz w:val="18"/>
              </w:rPr>
              <w:t>200</w:t>
            </w:r>
          </w:p>
        </w:tc>
        <w:tc>
          <w:tcPr>
            <w:tcW w:type="dxa" w:w="2340"/>
            <w:shd w:fill="F0F6F5"/>
          </w:tcPr>
          <w:p>
            <w:pPr>
              <w:spacing w:after="0" w:before="0" w:line="247" w:lineRule="auto"/>
            </w:pPr>
            <w:r>
              <w:rPr>
                <w:b w:val="0"/>
                <w:sz w:val="18"/>
              </w:rPr>
              <w:t>1</w:t>
            </w:r>
          </w:p>
        </w:tc>
        <w:tc>
          <w:tcPr>
            <w:tcW w:type="dxa" w:w="2340"/>
            <w:shd w:fill="F0F6F5"/>
          </w:tcPr>
          <w:p>
            <w:pPr>
              <w:spacing w:after="0" w:before="0" w:line="247" w:lineRule="auto"/>
            </w:pPr>
            <w:r>
              <w:rPr>
                <w:b w:val="0"/>
                <w:sz w:val="18"/>
              </w:rPr>
              <w:t>1</w:t>
            </w:r>
          </w:p>
        </w:tc>
        <w:tc>
          <w:tcPr>
            <w:tcW w:type="dxa" w:w="2340"/>
            <w:shd w:fill="F0F6F5"/>
          </w:tcPr>
          <w:p>
            <w:pPr>
              <w:spacing w:after="0" w:before="0" w:line="247" w:lineRule="auto"/>
            </w:pPr>
            <w:r>
              <w:rPr>
                <w:b w:val="0"/>
                <w:sz w:val="18"/>
              </w:rPr>
              <w:t>1</w:t>
            </w:r>
          </w:p>
        </w:tc>
      </w:tr>
      <w:tr>
        <w:trPr>
          <w:cantSplit/>
        </w:trPr>
        <w:tc>
          <w:tcPr>
            <w:tcW w:type="dxa" w:w="2340"/>
            <w:shd w:fill="FFFFFF"/>
          </w:tcPr>
          <w:p>
            <w:pPr>
              <w:spacing w:after="0" w:before="0" w:line="247" w:lineRule="auto"/>
            </w:pPr>
            <w:r>
              <w:rPr>
                <w:b w:val="0"/>
                <w:sz w:val="18"/>
              </w:rPr>
              <w:t>150</w:t>
            </w:r>
          </w:p>
        </w:tc>
        <w:tc>
          <w:tcPr>
            <w:tcW w:type="dxa" w:w="2340"/>
            <w:shd w:fill="FFFFFF"/>
          </w:tcPr>
          <w:p>
            <w:pPr>
              <w:spacing w:after="0" w:before="0" w:line="247" w:lineRule="auto"/>
            </w:pPr>
            <w:r>
              <w:rPr>
                <w:b w:val="0"/>
                <w:sz w:val="18"/>
              </w:rPr>
              <w:t>2</w:t>
            </w:r>
          </w:p>
        </w:tc>
        <w:tc>
          <w:tcPr>
            <w:tcW w:type="dxa" w:w="2340"/>
            <w:shd w:fill="FFFFFF"/>
          </w:tcPr>
          <w:p>
            <w:pPr>
              <w:spacing w:after="0" w:before="0" w:line="247" w:lineRule="auto"/>
            </w:pPr>
            <w:r>
              <w:rPr>
                <w:b w:val="0"/>
                <w:sz w:val="18"/>
              </w:rPr>
              <w:t>2</w:t>
            </w:r>
          </w:p>
        </w:tc>
        <w:tc>
          <w:tcPr>
            <w:tcW w:type="dxa" w:w="2340"/>
            <w:shd w:fill="FFFFFF"/>
          </w:tcPr>
          <w:p>
            <w:pPr>
              <w:spacing w:after="0" w:before="0" w:line="247" w:lineRule="auto"/>
            </w:pPr>
            <w:r>
              <w:rPr>
                <w:b w:val="0"/>
                <w:sz w:val="18"/>
              </w:rPr>
              <w:t>2</w:t>
            </w:r>
          </w:p>
        </w:tc>
      </w:tr>
      <w:tr>
        <w:trPr>
          <w:cantSplit/>
        </w:trPr>
        <w:tc>
          <w:tcPr>
            <w:tcW w:type="dxa" w:w="2340"/>
            <w:shd w:fill="F0F6F5"/>
          </w:tcPr>
          <w:p>
            <w:pPr>
              <w:spacing w:after="0" w:before="0" w:line="247" w:lineRule="auto"/>
            </w:pPr>
            <w:r>
              <w:rPr>
                <w:b w:val="0"/>
                <w:sz w:val="18"/>
              </w:rPr>
              <w:t>120</w:t>
            </w:r>
          </w:p>
        </w:tc>
        <w:tc>
          <w:tcPr>
            <w:tcW w:type="dxa" w:w="2340"/>
            <w:shd w:fill="F0F6F5"/>
          </w:tcPr>
          <w:p>
            <w:pPr>
              <w:spacing w:after="0" w:before="0" w:line="247" w:lineRule="auto"/>
            </w:pPr>
            <w:r>
              <w:rPr>
                <w:b w:val="0"/>
                <w:sz w:val="18"/>
              </w:rPr>
              <w:t>3</w:t>
            </w:r>
          </w:p>
        </w:tc>
        <w:tc>
          <w:tcPr>
            <w:tcW w:type="dxa" w:w="2340"/>
            <w:shd w:fill="F0F6F5"/>
          </w:tcPr>
          <w:p>
            <w:pPr>
              <w:spacing w:after="0" w:before="0" w:line="247" w:lineRule="auto"/>
            </w:pPr>
            <w:r>
              <w:rPr>
                <w:b w:val="0"/>
                <w:sz w:val="18"/>
              </w:rPr>
              <w:t>3</w:t>
            </w:r>
          </w:p>
        </w:tc>
        <w:tc>
          <w:tcPr>
            <w:tcW w:type="dxa" w:w="2340"/>
            <w:shd w:fill="F0F6F5"/>
          </w:tcPr>
          <w:p>
            <w:pPr>
              <w:spacing w:after="0" w:before="0" w:line="247" w:lineRule="auto"/>
            </w:pPr>
            <w:r>
              <w:rPr>
                <w:b w:val="0"/>
                <w:sz w:val="18"/>
              </w:rPr>
              <w:t>3</w:t>
            </w:r>
          </w:p>
        </w:tc>
      </w:tr>
      <w:tr>
        <w:trPr>
          <w:cantSplit/>
        </w:trPr>
        <w:tc>
          <w:tcPr>
            <w:tcW w:type="dxa" w:w="2340"/>
            <w:shd w:fill="FFFFFF"/>
          </w:tcPr>
          <w:p>
            <w:pPr>
              <w:spacing w:after="0" w:before="0" w:line="247" w:lineRule="auto"/>
            </w:pPr>
            <w:r>
              <w:rPr>
                <w:b w:val="0"/>
                <w:sz w:val="18"/>
              </w:rPr>
              <w:t>100</w:t>
            </w:r>
          </w:p>
        </w:tc>
        <w:tc>
          <w:tcPr>
            <w:tcW w:type="dxa" w:w="2340"/>
            <w:shd w:fill="FFFFFF"/>
          </w:tcPr>
          <w:p>
            <w:pPr>
              <w:spacing w:after="0" w:before="0" w:line="247" w:lineRule="auto"/>
            </w:pPr>
            <w:r>
              <w:rPr>
                <w:b w:val="0"/>
                <w:sz w:val="18"/>
              </w:rPr>
              <w:t>4</w:t>
            </w:r>
          </w:p>
        </w:tc>
        <w:tc>
          <w:tcPr>
            <w:tcW w:type="dxa" w:w="2340"/>
            <w:shd w:fill="FFFFFF"/>
          </w:tcPr>
          <w:p>
            <w:pPr>
              <w:spacing w:after="0" w:before="0" w:line="247" w:lineRule="auto"/>
            </w:pPr>
            <w:r>
              <w:rPr>
                <w:b w:val="0"/>
                <w:sz w:val="18"/>
              </w:rPr>
              <w:t>4</w:t>
            </w:r>
          </w:p>
        </w:tc>
        <w:tc>
          <w:tcPr>
            <w:tcW w:type="dxa" w:w="2340"/>
            <w:shd w:fill="FFFFFF"/>
          </w:tcPr>
          <w:p>
            <w:pPr>
              <w:spacing w:after="0" w:before="0" w:line="247" w:lineRule="auto"/>
            </w:pPr>
            <w:r>
              <w:rPr>
                <w:b w:val="0"/>
                <w:sz w:val="18"/>
              </w:rPr>
              <w:t>4</w:t>
            </w:r>
          </w:p>
        </w:tc>
      </w:tr>
      <w:tr>
        <w:trPr>
          <w:cantSplit/>
        </w:trPr>
        <w:tc>
          <w:tcPr>
            <w:tcW w:type="dxa" w:w="2340"/>
            <w:shd w:fill="F0F6F5"/>
          </w:tcPr>
          <w:p>
            <w:pPr>
              <w:spacing w:after="0" w:before="0" w:line="247" w:lineRule="auto"/>
            </w:pPr>
            <w:r>
              <w:rPr>
                <w:b w:val="0"/>
                <w:sz w:val="18"/>
              </w:rPr>
              <w:t>100</w:t>
            </w:r>
          </w:p>
        </w:tc>
        <w:tc>
          <w:tcPr>
            <w:tcW w:type="dxa" w:w="2340"/>
            <w:shd w:fill="F0F6F5"/>
          </w:tcPr>
          <w:p>
            <w:pPr>
              <w:spacing w:after="0" w:before="0" w:line="247" w:lineRule="auto"/>
            </w:pPr>
            <w:r>
              <w:rPr>
                <w:b w:val="0"/>
                <w:sz w:val="18"/>
              </w:rPr>
              <w:t>5</w:t>
            </w:r>
          </w:p>
        </w:tc>
        <w:tc>
          <w:tcPr>
            <w:tcW w:type="dxa" w:w="2340"/>
            <w:shd w:fill="F0F6F5"/>
          </w:tcPr>
          <w:p>
            <w:pPr>
              <w:spacing w:after="0" w:before="0" w:line="247" w:lineRule="auto"/>
            </w:pPr>
            <w:r>
              <w:rPr>
                <w:b w:val="0"/>
                <w:sz w:val="18"/>
              </w:rPr>
              <w:t>4</w:t>
            </w:r>
          </w:p>
        </w:tc>
        <w:tc>
          <w:tcPr>
            <w:tcW w:type="dxa" w:w="2340"/>
            <w:shd w:fill="F0F6F5"/>
          </w:tcPr>
          <w:p>
            <w:pPr>
              <w:spacing w:after="0" w:before="0" w:line="247" w:lineRule="auto"/>
            </w:pPr>
            <w:r>
              <w:rPr>
                <w:b w:val="0"/>
                <w:sz w:val="18"/>
              </w:rPr>
              <w:t>4</w:t>
            </w:r>
          </w:p>
        </w:tc>
      </w:tr>
      <w:tr>
        <w:trPr>
          <w:cantSplit/>
        </w:trPr>
        <w:tc>
          <w:tcPr>
            <w:tcW w:type="dxa" w:w="2340"/>
            <w:shd w:fill="FFFFFF"/>
          </w:tcPr>
          <w:p>
            <w:pPr>
              <w:spacing w:after="0" w:before="0" w:line="247" w:lineRule="auto"/>
            </w:pPr>
            <w:r>
              <w:rPr>
                <w:b w:val="0"/>
                <w:sz w:val="18"/>
              </w:rPr>
              <w:t>50</w:t>
            </w:r>
          </w:p>
        </w:tc>
        <w:tc>
          <w:tcPr>
            <w:tcW w:type="dxa" w:w="2340"/>
            <w:shd w:fill="FFFFFF"/>
          </w:tcPr>
          <w:p>
            <w:pPr>
              <w:spacing w:after="0" w:before="0" w:line="247" w:lineRule="auto"/>
            </w:pPr>
            <w:r>
              <w:rPr>
                <w:b w:val="0"/>
                <w:sz w:val="18"/>
              </w:rPr>
              <w:t>6</w:t>
            </w:r>
          </w:p>
        </w:tc>
        <w:tc>
          <w:tcPr>
            <w:tcW w:type="dxa" w:w="2340"/>
            <w:shd w:fill="FFFFFF"/>
          </w:tcPr>
          <w:p>
            <w:pPr>
              <w:spacing w:after="0" w:before="0" w:line="247" w:lineRule="auto"/>
            </w:pPr>
            <w:r>
              <w:rPr>
                <w:b w:val="0"/>
                <w:sz w:val="18"/>
              </w:rPr>
              <w:t>6</w:t>
            </w:r>
          </w:p>
        </w:tc>
        <w:tc>
          <w:tcPr>
            <w:tcW w:type="dxa" w:w="2340"/>
            <w:shd w:fill="FFFFFF"/>
          </w:tcPr>
          <w:p>
            <w:pPr>
              <w:spacing w:after="0" w:before="0" w:line="247" w:lineRule="auto"/>
            </w:pPr>
            <w:r>
              <w:rPr>
                <w:b w:val="0"/>
                <w:sz w:val="18"/>
              </w:rPr>
              <w:t>5</w:t>
            </w:r>
          </w:p>
        </w:tc>
      </w:tr>
    </w:tbl>
    <w:p>
      <w:pPr>
        <w:spacing w:after="0" w:before="0" w:line="60" w:lineRule="exact"/>
      </w:pPr>
      <w:r>
        <w:rPr>
          <w:sz w:val="6"/>
        </w:rPr>
      </w:r>
    </w:p>
    <w:p>
      <w:r>
        <w:t>ROW_NUMBER gives every row a different number; add a unique tie-breaker for stable choices. RANK gives ties the same rank, leaving gaps. DENSE_RANK gives ties the same rank without gaps.</w:t>
      </w:r>
    </w:p>
    <w:p>
      <w:r>
        <w:t>WINDOW w AS (...) names a reusable window definition. Functions refer to it with OVER w. Add PARTITION BY customer_id to restart rankings for each customer.</w:t>
      </w:r>
    </w:p>
    <w:p>
      <w:pPr>
        <w:pStyle w:val="NoteLabel"/>
      </w:pPr>
      <w:r>
        <w:t>LESS COMMON DISTRIBUTION FUNCTIONS</w:t>
      </w:r>
    </w:p>
    <w:p>
      <w:r>
        <w:t>NTILE(4) OVER (ORDER BY amount) splits rows into four nearly equal buckets, numbered from 1; ties can split across buckets.</w:t>
      </w:r>
    </w:p>
    <w:p>
      <w:r>
        <w:t>PERCENT_RANK() OVER (...) = (rank − 1) / (partition row count − 1), with 0 for a one-row partition.</w:t>
      </w:r>
    </w:p>
    <w:p>
      <w:r>
        <w:t>CUME_DIST() OVER (...) = rows up to and including the current peer group / partition row count. Peers share the same window ORDER BY values.</w:t>
      </w:r>
    </w:p>
    <w:p>
      <w:pPr>
        <w:spacing w:before="80" w:after="160"/>
        <w:ind w:left="173" w:right="144"/>
        <w:shd w:fill="E7F2ED"/>
      </w:pPr>
      <w:r>
        <w:rPr>
          <w:color w:val="195B4E"/>
          <w:sz w:val="20"/>
        </w:rPr>
        <w:t>To return exactly three rows, filter ROW_NUMBER &lt;= 3 in an outer query. To include everyone tied at the third rank, filter RANK &lt;= 3. See page 19 for the pattern.</w:t>
      </w:r>
    </w:p>
    <w:p>
      <w:r>
        <w:br w:type="page"/>
      </w:r>
    </w:p>
    <w:p>
      <w:pPr>
        <w:pStyle w:val="Heading1"/>
      </w:pPr>
      <w:r>
        <w:t>17 | Frames: which rows count?</w:t>
      </w:r>
    </w:p>
    <w:p>
      <w:pPr>
        <w:pStyle w:val="Heading2"/>
      </w:pPr>
      <w:r>
        <w:t>A partition is the group; a frame is the slice</w:t>
      </w:r>
    </w:p>
    <w:p>
      <w:pPr>
        <w:spacing w:after="140"/>
      </w:pPr>
      <w:r>
        <w:drawing>
          <wp:inline xmlns:a="http://schemas.openxmlformats.org/drawingml/2006/main" xmlns:pic="http://schemas.openxmlformats.org/drawingml/2006/picture">
            <wp:extent cx="5943600" cy="891540"/>
            <wp:docPr id="10" name="Picture 10"/>
            <wp:cNvGraphicFramePr>
              <a:graphicFrameLocks noChangeAspect="1"/>
            </wp:cNvGraphicFramePr>
            <a:graphic>
              <a:graphicData uri="http://schemas.openxmlformats.org/drawingml/2006/picture">
                <pic:pic>
                  <pic:nvPicPr>
                    <pic:cNvPr id="0" name="frame.png"/>
                    <pic:cNvPicPr/>
                  </pic:nvPicPr>
                  <pic:blipFill>
                    <a:blip r:embed="rId20"/>
                    <a:stretch>
                      <a:fillRect/>
                    </a:stretch>
                  </pic:blipFill>
                  <pic:spPr>
                    <a:xfrm>
                      <a:off x="0" y="0"/>
                      <a:ext cx="5943600" cy="891540"/>
                    </a:xfrm>
                    <a:prstGeom prst="rect"/>
                  </pic:spPr>
                </pic:pic>
              </a:graphicData>
            </a:graphic>
          </wp:inline>
        </w:drawing>
      </w:r>
    </w:p>
    <w:p>
      <w:pPr>
        <w:pStyle w:val="SQL"/>
      </w:pPr>
      <w:r>
        <w:rPr>
          <w:rFonts w:ascii="DejaVu Sans Mono" w:hAnsi="DejaVu Sans Mono"/>
          <w:sz w:val="17"/>
        </w:rPr>
        <w:t>SELECT order_id, amount,</w:t>
        <w:br/>
        <w:t xml:space="preserve">       SUM(amount) OVER (</w:t>
        <w:br/>
        <w:t xml:space="preserve">         ORDER BY order_date, order_id</w:t>
        <w:br/>
        <w:t xml:space="preserve">         ROWS BETWEEN UNBOUNDED PRECEDING AND CURRENT ROW</w:t>
        <w:br/>
        <w:t xml:space="preserve">       ) AS running_revenue</w:t>
        <w:br/>
        <w:t>FROM orders WHERE status = 'paid'</w:t>
        <w:br/>
        <w:t>ORDER BY order_date, order_id;</w:t>
      </w:r>
    </w:p>
    <w:p>
      <w:pPr>
        <w:pStyle w:val="NoteLabel"/>
      </w:pPr>
      <w:r>
        <w:t>RUNNING TOTALS → 100, 150, 350, 500, 620, 720</w:t>
      </w:r>
    </w:p>
    <w:p>
      <w:r>
        <w:t>ROWS counts physical rows. RANGE uses ordering values and includes peers. GROUPS counts peer groups. PRECEDING means earlier; FOLLOWING means later; CURRENT ROW marks the current boundary; UNBOUNDED reaches the partition edge.</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3369"/>
        <w:gridCol w:w="5991"/>
      </w:tblGrid>
      <w:tr>
        <w:trPr>
          <w:cantSplit/>
          <w:tblHeader/>
        </w:trPr>
        <w:tc>
          <w:tcPr>
            <w:tcW w:type="dxa" w:w="3369"/>
            <w:shd w:fill="194A86"/>
          </w:tcPr>
          <w:p>
            <w:pPr>
              <w:spacing w:after="0" w:before="0" w:line="247" w:lineRule="auto"/>
            </w:pPr>
            <w:r>
              <w:rPr>
                <w:b/>
                <w:color w:val="FFFFFF"/>
                <w:sz w:val="18"/>
              </w:rPr>
              <w:t>Frame</w:t>
            </w:r>
          </w:p>
        </w:tc>
        <w:tc>
          <w:tcPr>
            <w:tcW w:type="dxa" w:w="5991"/>
            <w:shd w:fill="194A86"/>
          </w:tcPr>
          <w:p>
            <w:pPr>
              <w:spacing w:after="0" w:before="0" w:line="247" w:lineRule="auto"/>
            </w:pPr>
            <w:r>
              <w:rPr>
                <w:b/>
                <w:color w:val="FFFFFF"/>
                <w:sz w:val="18"/>
              </w:rPr>
              <w:t>Includes</w:t>
            </w:r>
          </w:p>
        </w:tc>
      </w:tr>
      <w:tr>
        <w:trPr>
          <w:cantSplit/>
        </w:trPr>
        <w:tc>
          <w:tcPr>
            <w:tcW w:type="dxa" w:w="3369"/>
            <w:shd w:fill="F0F6F5"/>
          </w:tcPr>
          <w:p>
            <w:pPr>
              <w:spacing w:after="0" w:before="0" w:line="247" w:lineRule="auto"/>
            </w:pPr>
            <w:r>
              <w:rPr>
                <w:b w:val="0"/>
                <w:sz w:val="18"/>
              </w:rPr>
              <w:t>ROWS BETWEEN 2 PRECEDING AND CURRENT ROW</w:t>
            </w:r>
          </w:p>
        </w:tc>
        <w:tc>
          <w:tcPr>
            <w:tcW w:type="dxa" w:w="5991"/>
            <w:shd w:fill="F0F6F5"/>
          </w:tcPr>
          <w:p>
            <w:pPr>
              <w:spacing w:after="0" w:before="0" w:line="247" w:lineRule="auto"/>
            </w:pPr>
            <w:r>
              <w:rPr>
                <w:b w:val="0"/>
                <w:sz w:val="18"/>
              </w:rPr>
              <w:t>Current row and up to 2 earlier rows</w:t>
            </w:r>
          </w:p>
        </w:tc>
      </w:tr>
      <w:tr>
        <w:trPr>
          <w:cantSplit/>
        </w:trPr>
        <w:tc>
          <w:tcPr>
            <w:tcW w:type="dxa" w:w="3369"/>
            <w:shd w:fill="FFFFFF"/>
          </w:tcPr>
          <w:p>
            <w:pPr>
              <w:spacing w:after="0" w:before="0" w:line="247" w:lineRule="auto"/>
            </w:pPr>
            <w:r>
              <w:rPr>
                <w:b w:val="0"/>
                <w:sz w:val="18"/>
              </w:rPr>
              <w:t>ROWS BETWEEN UNBOUNDED PRECEDING AND UNBOUNDED FOLLOWING</w:t>
            </w:r>
          </w:p>
        </w:tc>
        <w:tc>
          <w:tcPr>
            <w:tcW w:type="dxa" w:w="5991"/>
            <w:shd w:fill="FFFFFF"/>
          </w:tcPr>
          <w:p>
            <w:pPr>
              <w:spacing w:after="0" w:before="0" w:line="247" w:lineRule="auto"/>
            </w:pPr>
            <w:r>
              <w:rPr>
                <w:b w:val="0"/>
                <w:sz w:val="18"/>
              </w:rPr>
              <w:t>Whole partition</w:t>
            </w:r>
          </w:p>
        </w:tc>
      </w:tr>
      <w:tr>
        <w:trPr>
          <w:cantSplit/>
        </w:trPr>
        <w:tc>
          <w:tcPr>
            <w:tcW w:type="dxa" w:w="3369"/>
            <w:shd w:fill="F0F6F5"/>
          </w:tcPr>
          <w:p>
            <w:pPr>
              <w:spacing w:after="0" w:before="0" w:line="247" w:lineRule="auto"/>
            </w:pPr>
            <w:r>
              <w:rPr>
                <w:b w:val="0"/>
                <w:sz w:val="18"/>
              </w:rPr>
              <w:t>RANGE BETWEEN 20 PRECEDING AND CURRENT ROW</w:t>
            </w:r>
          </w:p>
        </w:tc>
        <w:tc>
          <w:tcPr>
            <w:tcW w:type="dxa" w:w="5991"/>
            <w:shd w:fill="F0F6F5"/>
          </w:tcPr>
          <w:p>
            <w:pPr>
              <w:spacing w:after="0" w:before="0" w:line="247" w:lineRule="auto"/>
            </w:pPr>
            <w:r>
              <w:rPr>
                <w:b w:val="0"/>
                <w:sz w:val="18"/>
              </w:rPr>
              <w:t>Values from current value − 20 through current value, for ascending numeric order</w:t>
            </w:r>
          </w:p>
        </w:tc>
      </w:tr>
      <w:tr>
        <w:trPr>
          <w:cantSplit/>
        </w:trPr>
        <w:tc>
          <w:tcPr>
            <w:tcW w:type="dxa" w:w="3369"/>
            <w:shd w:fill="FFFFFF"/>
          </w:tcPr>
          <w:p>
            <w:pPr>
              <w:spacing w:after="0" w:before="0" w:line="247" w:lineRule="auto"/>
            </w:pPr>
            <w:r>
              <w:rPr>
                <w:b w:val="0"/>
                <w:sz w:val="18"/>
              </w:rPr>
              <w:t>GROUPS BETWEEN 1 PRECEDING AND CURRENT ROW</w:t>
            </w:r>
          </w:p>
        </w:tc>
        <w:tc>
          <w:tcPr>
            <w:tcW w:type="dxa" w:w="5991"/>
            <w:shd w:fill="FFFFFF"/>
          </w:tcPr>
          <w:p>
            <w:pPr>
              <w:spacing w:after="0" w:before="0" w:line="247" w:lineRule="auto"/>
            </w:pPr>
            <w:r>
              <w:rPr>
                <w:b w:val="0"/>
                <w:sz w:val="18"/>
              </w:rPr>
              <w:t>Current peer group and previous peer group</w:t>
            </w:r>
          </w:p>
        </w:tc>
      </w:tr>
    </w:tbl>
    <w:p>
      <w:pPr>
        <w:spacing w:after="0" w:before="0" w:line="60" w:lineRule="exact"/>
      </w:pPr>
      <w:r>
        <w:rPr>
          <w:sz w:val="6"/>
        </w:rPr>
      </w:r>
    </w:p>
    <w:p>
      <w:r>
        <w:t>For ordered amounts 50, 100, 100, 120, at the second 100: ROWS 1 PRECEDING sums 200; RANGE 20 PRECEDING sums 200; GROUPS 1 PRECEDING sums 250. ROWS needs a tie-breaker to identify a specific tied row reliably.</w:t>
      </w:r>
    </w:p>
    <w:p>
      <w:pPr>
        <w:spacing w:before="80" w:after="160"/>
        <w:ind w:left="173" w:right="144"/>
        <w:shd w:fill="E7F2ED"/>
      </w:pPr>
      <w:r>
        <w:rPr>
          <w:color w:val="195B4E"/>
          <w:sz w:val="20"/>
        </w:rPr>
        <w:t>With window ORDER BY and no explicit frame, the usual default ends at the current row’s last peer. Equal values can make running totals jump together. Specify ROWS for a row-by-row total. Offset RANGE requires one ordering expression of a compatible type.</w:t>
      </w:r>
    </w:p>
    <w:p>
      <w:r>
        <w:br w:type="page"/>
      </w:r>
    </w:p>
    <w:p>
      <w:pPr>
        <w:pStyle w:val="Heading1"/>
      </w:pPr>
      <w:r>
        <w:t>18 | First, last, previous, next</w:t>
      </w:r>
    </w:p>
    <w:p>
      <w:pPr>
        <w:pStyle w:val="Heading2"/>
      </w:pPr>
      <w:r>
        <w:t>Position depends on the window order</w:t>
      </w:r>
    </w:p>
    <w:p>
      <w:pPr>
        <w:pStyle w:val="SQL"/>
      </w:pPr>
      <w:r>
        <w:rPr>
          <w:rFonts w:ascii="DejaVu Sans Mono" w:hAnsi="DejaVu Sans Mono"/>
          <w:sz w:val="17"/>
        </w:rPr>
        <w:t>SELECT order_id, amount,</w:t>
        <w:br/>
        <w:t xml:space="preserve">       FIRST_VALUE(amount) OVER w AS first_amount,</w:t>
        <w:br/>
        <w:t xml:space="preserve">       LAST_VALUE(amount) OVER w AS last_amount,</w:t>
        <w:br/>
        <w:t xml:space="preserve">       NTH_VALUE(amount, 2) OVER w AS second_amount</w:t>
        <w:br/>
        <w:t>FROM orders</w:t>
        <w:br/>
        <w:t>WHERE status = 'paid' AND customer_id = 1</w:t>
        <w:br/>
        <w:t>WINDOW w AS (</w:t>
        <w:br/>
        <w:t xml:space="preserve">  ORDER BY order_date, order_id</w:t>
        <w:br/>
        <w:t xml:space="preserve">  ROWS BETWEEN UNBOUNDED PRECEDING AND UNBOUNDED FOLLOWING</w:t>
        <w:br/>
        <w:t>)</w:t>
        <w:br/>
        <w:t>ORDER BY order_date, order_id;</w:t>
      </w:r>
    </w:p>
    <w:p>
      <w:pPr>
        <w:pStyle w:val="NoteLabel"/>
      </w:pPr>
      <w:r>
        <w:t>ANA’S SEQUENCE → 100, 50, 100</w:t>
      </w:r>
    </w:p>
    <w:p>
      <w:r>
        <w:t>Every row shows first = 100, last = 100, second = 50. FIRST_VALUE takes the first value in the frame; LAST_VALUE takes the last; NTH_VALUE(value,n) takes position n, counting from 1. It returns NULL when that position does not exist.</w:t>
      </w:r>
    </w:p>
    <w:p>
      <w:pPr>
        <w:spacing w:before="80" w:after="160"/>
        <w:ind w:left="173" w:right="144"/>
        <w:shd w:fill="E7F2ED"/>
      </w:pPr>
      <w:r>
        <w:rPr>
          <w:color w:val="195B4E"/>
          <w:sz w:val="20"/>
        </w:rPr>
        <w:t>Your note “NHT_VALUE” means NTH_VALUE. LAST_VALUE’s default ordered frame often ends at the current peer, not the partition’s final row. Use UNBOUNDED FOLLOWING for the final value.</w:t>
      </w:r>
    </w:p>
    <w:p>
      <w:pPr>
        <w:pStyle w:val="SQL"/>
      </w:pPr>
      <w:r>
        <w:rPr>
          <w:rFonts w:ascii="DejaVu Sans Mono" w:hAnsi="DejaVu Sans Mono"/>
          <w:sz w:val="17"/>
        </w:rPr>
        <w:t>SELECT order_id, amount,</w:t>
        <w:br/>
        <w:t xml:space="preserve">       LAG(amount) OVER (ORDER BY order_date, order_id) AS prior,</w:t>
        <w:br/>
        <w:t xml:space="preserve">       LEAD(amount) OVER (ORDER BY order_date, order_id) AS next</w:t>
        <w:br/>
        <w:t>FROM orders WHERE status = 'paid'</w:t>
        <w:br/>
        <w:t>ORDER BY order_date, order_id;</w:t>
      </w:r>
    </w:p>
    <w:p>
      <w:r>
        <w:t>LAG looks back one row; LEAD looks forward one. LAG(value,2,0) looks back two rows and uses 0 only when that row does not exist. An existing row with a NULL value stays NULL.</w:t>
      </w:r>
    </w:p>
    <w:p>
      <w:r>
        <w:t>Unlike the positional functions above, LAG and LEAD use partition order rather than frame boundaries. PostgreSQL respects NULLs here; it does not implement IGNORE NULLS.</w:t>
      </w:r>
    </w:p>
    <w:p>
      <w:r>
        <w:br w:type="page"/>
      </w:r>
    </w:p>
    <w:p>
      <w:pPr>
        <w:pStyle w:val="Heading1"/>
      </w:pPr>
      <w:r>
        <w:t>19 | Trends and window filtering</w:t>
      </w:r>
    </w:p>
    <w:p>
      <w:pPr>
        <w:pStyle w:val="Heading2"/>
      </w:pPr>
      <w:r>
        <w:t>Make time regular before comparing periods</w:t>
      </w:r>
    </w:p>
    <w:p>
      <w:pPr>
        <w:pStyle w:val="SQL"/>
      </w:pPr>
      <w:r>
        <w:rPr>
          <w:rFonts w:ascii="DejaVu Sans Mono" w:hAnsi="DejaVu Sans Mono"/>
          <w:sz w:val="17"/>
        </w:rPr>
        <w:t>WITH months AS (</w:t>
        <w:br/>
        <w:t xml:space="preserve">  SELECT GENERATE_SERIES(DATE '2025-01-01', DATE '2025-03-01',</w:t>
        <w:br/>
        <w:t xml:space="preserve">                         INTERVAL '1 month')::date AS month</w:t>
        <w:br/>
        <w:t>), totals AS (</w:t>
        <w:br/>
        <w:t xml:space="preserve">  SELECT DATE_TRUNC('month', order_date)::date AS month,</w:t>
        <w:br/>
        <w:t xml:space="preserve">         SUM(amount) AS revenue</w:t>
        <w:br/>
        <w:t xml:space="preserve">  FROM orders WHERE status = 'paid' GROUP BY 1</w:t>
        <w:br/>
        <w:t>), series AS (</w:t>
        <w:br/>
        <w:t xml:space="preserve">  SELECT m.month, COALESCE(t.revenue, 0) AS revenue</w:t>
        <w:br/>
        <w:t xml:space="preserve">  FROM months m LEFT JOIN totals t USING (month)</w:t>
        <w:br/>
        <w:t>), trend AS (</w:t>
        <w:br/>
        <w:t xml:space="preserve">  SELECT *, LAG(revenue) OVER (ORDER BY month) AS prior,</w:t>
        <w:br/>
        <w:t xml:space="preserve">    AVG(revenue) OVER (ORDER BY month</w:t>
        <w:br/>
        <w:t xml:space="preserve">      ROWS BETWEEN 2 PRECEDING AND CURRENT ROW) AS average_3m</w:t>
        <w:br/>
        <w:t xml:space="preserve">  FROM series</w:t>
        <w:br/>
        <w:t>)</w:t>
        <w:br/>
        <w:t>SELECT month, revenue, ROUND(average_3m, 2) AS average_3m,</w:t>
        <w:br/>
        <w:t xml:space="preserve">       ROUND(100.0 * (revenue-prior) / NULLIF(prior,0), 2) AS growth_pct</w:t>
        <w:br/>
        <w:t>FROM trend ORDER BY month;</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2340"/>
        <w:gridCol w:w="2340"/>
        <w:gridCol w:w="2340"/>
        <w:gridCol w:w="2340"/>
      </w:tblGrid>
      <w:tr>
        <w:trPr>
          <w:cantSplit/>
          <w:tblHeader/>
        </w:trPr>
        <w:tc>
          <w:tcPr>
            <w:tcW w:type="dxa" w:w="2340"/>
            <w:shd w:fill="194A86"/>
          </w:tcPr>
          <w:p>
            <w:pPr>
              <w:spacing w:after="0" w:before="0" w:line="247" w:lineRule="auto"/>
            </w:pPr>
            <w:r>
              <w:rPr>
                <w:b/>
                <w:color w:val="FFFFFF"/>
                <w:sz w:val="18"/>
              </w:rPr>
              <w:t>Month</w:t>
            </w:r>
          </w:p>
        </w:tc>
        <w:tc>
          <w:tcPr>
            <w:tcW w:type="dxa" w:w="2340"/>
            <w:shd w:fill="194A86"/>
          </w:tcPr>
          <w:p>
            <w:pPr>
              <w:spacing w:after="0" w:before="0" w:line="247" w:lineRule="auto"/>
            </w:pPr>
            <w:r>
              <w:rPr>
                <w:b/>
                <w:color w:val="FFFFFF"/>
                <w:sz w:val="18"/>
              </w:rPr>
              <w:t>Revenue</w:t>
            </w:r>
          </w:p>
        </w:tc>
        <w:tc>
          <w:tcPr>
            <w:tcW w:type="dxa" w:w="2340"/>
            <w:shd w:fill="194A86"/>
          </w:tcPr>
          <w:p>
            <w:pPr>
              <w:spacing w:after="0" w:before="0" w:line="247" w:lineRule="auto"/>
            </w:pPr>
            <w:r>
              <w:rPr>
                <w:b/>
                <w:color w:val="FFFFFF"/>
                <w:sz w:val="18"/>
              </w:rPr>
              <w:t>Average: up to 3 months</w:t>
            </w:r>
          </w:p>
        </w:tc>
        <w:tc>
          <w:tcPr>
            <w:tcW w:type="dxa" w:w="2340"/>
            <w:shd w:fill="194A86"/>
          </w:tcPr>
          <w:p>
            <w:pPr>
              <w:spacing w:after="0" w:before="0" w:line="247" w:lineRule="auto"/>
            </w:pPr>
            <w:r>
              <w:rPr>
                <w:b/>
                <w:color w:val="FFFFFF"/>
                <w:sz w:val="18"/>
              </w:rPr>
              <w:t>Growth %</w:t>
            </w:r>
          </w:p>
        </w:tc>
      </w:tr>
      <w:tr>
        <w:trPr>
          <w:cantSplit/>
        </w:trPr>
        <w:tc>
          <w:tcPr>
            <w:tcW w:type="dxa" w:w="2340"/>
            <w:shd w:fill="F0F6F5"/>
          </w:tcPr>
          <w:p>
            <w:pPr>
              <w:spacing w:after="0" w:before="0" w:line="247" w:lineRule="auto"/>
            </w:pPr>
            <w:r>
              <w:rPr>
                <w:b w:val="0"/>
                <w:sz w:val="18"/>
              </w:rPr>
              <w:t>Jan</w:t>
            </w:r>
          </w:p>
        </w:tc>
        <w:tc>
          <w:tcPr>
            <w:tcW w:type="dxa" w:w="2340"/>
            <w:shd w:fill="F0F6F5"/>
          </w:tcPr>
          <w:p>
            <w:pPr>
              <w:spacing w:after="0" w:before="0" w:line="247" w:lineRule="auto"/>
            </w:pPr>
            <w:r>
              <w:rPr>
                <w:b w:val="0"/>
                <w:sz w:val="18"/>
              </w:rPr>
              <w:t>150</w:t>
            </w:r>
          </w:p>
        </w:tc>
        <w:tc>
          <w:tcPr>
            <w:tcW w:type="dxa" w:w="2340"/>
            <w:shd w:fill="F0F6F5"/>
          </w:tcPr>
          <w:p>
            <w:pPr>
              <w:spacing w:after="0" w:before="0" w:line="247" w:lineRule="auto"/>
            </w:pPr>
            <w:r>
              <w:rPr>
                <w:b w:val="0"/>
                <w:sz w:val="18"/>
              </w:rPr>
              <w:t>150</w:t>
            </w:r>
          </w:p>
        </w:tc>
        <w:tc>
          <w:tcPr>
            <w:tcW w:type="dxa" w:w="2340"/>
            <w:shd w:fill="F0F6F5"/>
          </w:tcPr>
          <w:p>
            <w:pPr>
              <w:spacing w:after="0" w:before="0" w:line="247" w:lineRule="auto"/>
            </w:pPr>
            <w:r>
              <w:rPr>
                <w:b w:val="0"/>
                <w:sz w:val="18"/>
              </w:rPr>
              <w:t>NULL</w:t>
            </w:r>
          </w:p>
        </w:tc>
      </w:tr>
      <w:tr>
        <w:trPr>
          <w:cantSplit/>
        </w:trPr>
        <w:tc>
          <w:tcPr>
            <w:tcW w:type="dxa" w:w="2340"/>
            <w:shd w:fill="FFFFFF"/>
          </w:tcPr>
          <w:p>
            <w:pPr>
              <w:spacing w:after="0" w:before="0" w:line="247" w:lineRule="auto"/>
            </w:pPr>
            <w:r>
              <w:rPr>
                <w:b w:val="0"/>
                <w:sz w:val="18"/>
              </w:rPr>
              <w:t>Feb</w:t>
            </w:r>
          </w:p>
        </w:tc>
        <w:tc>
          <w:tcPr>
            <w:tcW w:type="dxa" w:w="2340"/>
            <w:shd w:fill="FFFFFF"/>
          </w:tcPr>
          <w:p>
            <w:pPr>
              <w:spacing w:after="0" w:before="0" w:line="247" w:lineRule="auto"/>
            </w:pPr>
            <w:r>
              <w:rPr>
                <w:b w:val="0"/>
                <w:sz w:val="18"/>
              </w:rPr>
              <w:t>200</w:t>
            </w:r>
          </w:p>
        </w:tc>
        <w:tc>
          <w:tcPr>
            <w:tcW w:type="dxa" w:w="2340"/>
            <w:shd w:fill="FFFFFF"/>
          </w:tcPr>
          <w:p>
            <w:pPr>
              <w:spacing w:after="0" w:before="0" w:line="247" w:lineRule="auto"/>
            </w:pPr>
            <w:r>
              <w:rPr>
                <w:b w:val="0"/>
                <w:sz w:val="18"/>
              </w:rPr>
              <w:t>175</w:t>
            </w:r>
          </w:p>
        </w:tc>
        <w:tc>
          <w:tcPr>
            <w:tcW w:type="dxa" w:w="2340"/>
            <w:shd w:fill="FFFFFF"/>
          </w:tcPr>
          <w:p>
            <w:pPr>
              <w:spacing w:after="0" w:before="0" w:line="247" w:lineRule="auto"/>
            </w:pPr>
            <w:r>
              <w:rPr>
                <w:b w:val="0"/>
                <w:sz w:val="18"/>
              </w:rPr>
              <w:t>33.33</w:t>
            </w:r>
          </w:p>
        </w:tc>
      </w:tr>
      <w:tr>
        <w:trPr>
          <w:cantSplit/>
        </w:trPr>
        <w:tc>
          <w:tcPr>
            <w:tcW w:type="dxa" w:w="2340"/>
            <w:shd w:fill="F0F6F5"/>
          </w:tcPr>
          <w:p>
            <w:pPr>
              <w:spacing w:after="0" w:before="0" w:line="247" w:lineRule="auto"/>
            </w:pPr>
            <w:r>
              <w:rPr>
                <w:b w:val="0"/>
                <w:sz w:val="18"/>
              </w:rPr>
              <w:t>Mar</w:t>
            </w:r>
          </w:p>
        </w:tc>
        <w:tc>
          <w:tcPr>
            <w:tcW w:type="dxa" w:w="2340"/>
            <w:shd w:fill="F0F6F5"/>
          </w:tcPr>
          <w:p>
            <w:pPr>
              <w:spacing w:after="0" w:before="0" w:line="247" w:lineRule="auto"/>
            </w:pPr>
            <w:r>
              <w:rPr>
                <w:b w:val="0"/>
                <w:sz w:val="18"/>
              </w:rPr>
              <w:t>370</w:t>
            </w:r>
          </w:p>
        </w:tc>
        <w:tc>
          <w:tcPr>
            <w:tcW w:type="dxa" w:w="2340"/>
            <w:shd w:fill="F0F6F5"/>
          </w:tcPr>
          <w:p>
            <w:pPr>
              <w:spacing w:after="0" w:before="0" w:line="247" w:lineRule="auto"/>
            </w:pPr>
            <w:r>
              <w:rPr>
                <w:b w:val="0"/>
                <w:sz w:val="18"/>
              </w:rPr>
              <w:t>240</w:t>
            </w:r>
          </w:p>
        </w:tc>
        <w:tc>
          <w:tcPr>
            <w:tcW w:type="dxa" w:w="2340"/>
            <w:shd w:fill="F0F6F5"/>
          </w:tcPr>
          <w:p>
            <w:pPr>
              <w:spacing w:after="0" w:before="0" w:line="247" w:lineRule="auto"/>
            </w:pPr>
            <w:r>
              <w:rPr>
                <w:b w:val="0"/>
                <w:sz w:val="18"/>
              </w:rPr>
              <w:t>85.00</w:t>
            </w:r>
          </w:p>
        </w:tc>
      </w:tr>
    </w:tbl>
    <w:p>
      <w:pPr>
        <w:spacing w:after="0" w:before="0" w:line="60" w:lineRule="exact"/>
      </w:pPr>
      <w:r>
        <w:rPr>
          <w:sz w:val="6"/>
        </w:rPr>
      </w:r>
    </w:p>
    <w:p>
      <w:r>
        <w:t>GENERATE_SERIES makes a calendar spine. USING(month) matches equal same-named columns. GROUP BY 1 groups by the first SELECT expression. Missing months become zero only because we assume complete order coverage and no orders means no revenue.</w:t>
      </w:r>
    </w:p>
    <w:p>
      <w:r>
        <w:t>A moving average smooths noise but delays visible turning points. The first two values use fewer than three months. An absent month without a spine would make “previous row” differ from “previous month”.</w:t>
      </w:r>
    </w:p>
    <w:p>
      <w:pPr>
        <w:pStyle w:val="NoteLabel"/>
      </w:pPr>
      <w:r>
        <w:t>FILTER AFTER A WINDOW</w:t>
      </w:r>
    </w:p>
    <w:p>
      <w:pPr>
        <w:pStyle w:val="SQL"/>
      </w:pPr>
      <w:r>
        <w:rPr>
          <w:rFonts w:ascii="DejaVu Sans Mono" w:hAnsi="DejaVu Sans Mono"/>
          <w:sz w:val="17"/>
        </w:rPr>
        <w:t>WITH ranked AS (</w:t>
        <w:br/>
        <w:t xml:space="preserve">  SELECT *, ROW_NUMBER() OVER (ORDER BY amount DESC, order_id) AS rn</w:t>
        <w:br/>
        <w:t xml:space="preserve">  FROM orders WHERE status = 'paid'</w:t>
        <w:br/>
        <w:t>)</w:t>
        <w:br/>
        <w:t>SELECT * FROM ranked WHERE rn &lt;= 3 ORDER BY rn;</w:t>
      </w:r>
    </w:p>
    <w:p>
      <w:r>
        <w:t>A window result cannot be filtered in the same query’s WHERE. Put it in a CTE first. To display March while preserving January–February in its average, filter month in the final SELECT.</w:t>
      </w:r>
    </w:p>
    <w:p>
      <w:r>
        <w:br w:type="page"/>
      </w:r>
    </w:p>
    <w:p>
      <w:pPr>
        <w:pStyle w:val="Heading1"/>
      </w:pPr>
      <w:r>
        <w:t>20 | Create tables and enforce rules</w:t>
      </w:r>
    </w:p>
    <w:p>
      <w:pPr>
        <w:pStyle w:val="Heading2"/>
      </w:pPr>
      <w:r>
        <w:t>DDL changes database structure</w:t>
      </w:r>
    </w:p>
    <w:p>
      <w:pPr>
        <w:pStyle w:val="SQL"/>
      </w:pPr>
      <w:r>
        <w:rPr>
          <w:rFonts w:ascii="DejaVu Sans Mono" w:hAnsi="DejaVu Sans Mono"/>
          <w:sz w:val="17"/>
        </w:rPr>
        <w:t>CREATE TEMP TABLE scratch_items (</w:t>
        <w:br/>
        <w:t xml:space="preserve">  item_id INT GENERATED ALWAYS AS IDENTITY PRIMARY KEY,</w:t>
        <w:br/>
        <w:t xml:space="preserve">  name VARCHAR(100) NOT NULL,</w:t>
        <w:br/>
        <w:t xml:space="preserve">  sku TEXT UNIQUE,</w:t>
        <w:br/>
        <w:t xml:space="preserve">  quantity INT DEFAULT 0 CHECK (quantity &gt;= 0)</w:t>
        <w:br/>
        <w:t>);</w:t>
        <w:br/>
        <w:t>ALTER TABLE scratch_items ADD COLUMN price NUMERIC(10,2);</w:t>
        <w:br/>
        <w:t>ALTER TABLE scratch_items RENAME COLUMN name TO item_name;</w:t>
        <w:br/>
        <w:t>ALTER TABLE scratch_items ALTER COLUMN item_name TYPE TEXT;</w:t>
        <w:br/>
        <w:t>ALTER TABLE scratch_items DROP COLUMN price;</w:t>
        <w:br/>
        <w:t>DROP TABLE scratch_items;</w:t>
      </w:r>
    </w:p>
    <w:p>
      <w:r>
        <w:t>CREATE creates an object; ALTER changes its structure; DROP removes it. DDL means data definition language. GENERATED ... AS IDENTITY automatically supplies an integer. Gaps can occur; it is not a gapless row count.</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3369"/>
        <w:gridCol w:w="5991"/>
      </w:tblGrid>
      <w:tr>
        <w:trPr>
          <w:cantSplit/>
          <w:tblHeader/>
        </w:trPr>
        <w:tc>
          <w:tcPr>
            <w:tcW w:type="dxa" w:w="3369"/>
            <w:shd w:fill="194A86"/>
          </w:tcPr>
          <w:p>
            <w:pPr>
              <w:spacing w:after="0" w:before="0" w:line="247" w:lineRule="auto"/>
            </w:pPr>
            <w:r>
              <w:rPr>
                <w:b/>
                <w:color w:val="FFFFFF"/>
                <w:sz w:val="18"/>
              </w:rPr>
              <w:t>Constraint</w:t>
            </w:r>
          </w:p>
        </w:tc>
        <w:tc>
          <w:tcPr>
            <w:tcW w:type="dxa" w:w="5991"/>
            <w:shd w:fill="194A86"/>
          </w:tcPr>
          <w:p>
            <w:pPr>
              <w:spacing w:after="0" w:before="0" w:line="247" w:lineRule="auto"/>
            </w:pPr>
            <w:r>
              <w:rPr>
                <w:b/>
                <w:color w:val="FFFFFF"/>
                <w:sz w:val="18"/>
              </w:rPr>
              <w:t>Rule</w:t>
            </w:r>
          </w:p>
        </w:tc>
      </w:tr>
      <w:tr>
        <w:trPr>
          <w:cantSplit/>
        </w:trPr>
        <w:tc>
          <w:tcPr>
            <w:tcW w:type="dxa" w:w="3369"/>
            <w:shd w:fill="F0F6F5"/>
          </w:tcPr>
          <w:p>
            <w:pPr>
              <w:spacing w:after="0" w:before="0" w:line="247" w:lineRule="auto"/>
            </w:pPr>
            <w:r>
              <w:rPr>
                <w:b w:val="0"/>
                <w:sz w:val="18"/>
              </w:rPr>
              <w:t>PRIMARY KEY</w:t>
            </w:r>
          </w:p>
        </w:tc>
        <w:tc>
          <w:tcPr>
            <w:tcW w:type="dxa" w:w="5991"/>
            <w:shd w:fill="F0F6F5"/>
          </w:tcPr>
          <w:p>
            <w:pPr>
              <w:spacing w:after="0" w:before="0" w:line="247" w:lineRule="auto"/>
            </w:pPr>
            <w:r>
              <w:rPr>
                <w:b w:val="0"/>
                <w:sz w:val="18"/>
              </w:rPr>
              <w:t>Unique and NOT NULL; one key per table</w:t>
            </w:r>
          </w:p>
        </w:tc>
      </w:tr>
      <w:tr>
        <w:trPr>
          <w:cantSplit/>
        </w:trPr>
        <w:tc>
          <w:tcPr>
            <w:tcW w:type="dxa" w:w="3369"/>
            <w:shd w:fill="FFFFFF"/>
          </w:tcPr>
          <w:p>
            <w:pPr>
              <w:spacing w:after="0" w:before="0" w:line="247" w:lineRule="auto"/>
            </w:pPr>
            <w:r>
              <w:rPr>
                <w:b w:val="0"/>
                <w:sz w:val="18"/>
              </w:rPr>
              <w:t>FOREIGN KEY / REFERENCES</w:t>
            </w:r>
          </w:p>
        </w:tc>
        <w:tc>
          <w:tcPr>
            <w:tcW w:type="dxa" w:w="5991"/>
            <w:shd w:fill="FFFFFF"/>
          </w:tcPr>
          <w:p>
            <w:pPr>
              <w:spacing w:after="0" w:before="0" w:line="247" w:lineRule="auto"/>
            </w:pPr>
            <w:r>
              <w:rPr>
                <w:b w:val="0"/>
                <w:sz w:val="18"/>
              </w:rPr>
              <w:t>Non-NULL values must match a referenced key</w:t>
            </w:r>
          </w:p>
        </w:tc>
      </w:tr>
      <w:tr>
        <w:trPr>
          <w:cantSplit/>
        </w:trPr>
        <w:tc>
          <w:tcPr>
            <w:tcW w:type="dxa" w:w="3369"/>
            <w:shd w:fill="F0F6F5"/>
          </w:tcPr>
          <w:p>
            <w:pPr>
              <w:spacing w:after="0" w:before="0" w:line="247" w:lineRule="auto"/>
            </w:pPr>
            <w:r>
              <w:rPr>
                <w:b w:val="0"/>
                <w:sz w:val="18"/>
              </w:rPr>
              <w:t>NOT NULL</w:t>
            </w:r>
          </w:p>
        </w:tc>
        <w:tc>
          <w:tcPr>
            <w:tcW w:type="dxa" w:w="5991"/>
            <w:shd w:fill="F0F6F5"/>
          </w:tcPr>
          <w:p>
            <w:pPr>
              <w:spacing w:after="0" w:before="0" w:line="247" w:lineRule="auto"/>
            </w:pPr>
            <w:r>
              <w:rPr>
                <w:b w:val="0"/>
                <w:sz w:val="18"/>
              </w:rPr>
              <w:t>Value is required</w:t>
            </w:r>
          </w:p>
        </w:tc>
      </w:tr>
      <w:tr>
        <w:trPr>
          <w:cantSplit/>
        </w:trPr>
        <w:tc>
          <w:tcPr>
            <w:tcW w:type="dxa" w:w="3369"/>
            <w:shd w:fill="FFFFFF"/>
          </w:tcPr>
          <w:p>
            <w:pPr>
              <w:spacing w:after="0" w:before="0" w:line="247" w:lineRule="auto"/>
            </w:pPr>
            <w:r>
              <w:rPr>
                <w:b w:val="0"/>
                <w:sz w:val="18"/>
              </w:rPr>
              <w:t>UNIQUE</w:t>
            </w:r>
          </w:p>
        </w:tc>
        <w:tc>
          <w:tcPr>
            <w:tcW w:type="dxa" w:w="5991"/>
            <w:shd w:fill="FFFFFF"/>
          </w:tcPr>
          <w:p>
            <w:pPr>
              <w:spacing w:after="0" w:before="0" w:line="247" w:lineRule="auto"/>
            </w:pPr>
            <w:r>
              <w:rPr>
                <w:b w:val="0"/>
                <w:sz w:val="18"/>
              </w:rPr>
              <w:t>Prevent repeated non-NULL keys by default</w:t>
            </w:r>
          </w:p>
        </w:tc>
      </w:tr>
      <w:tr>
        <w:trPr>
          <w:cantSplit/>
        </w:trPr>
        <w:tc>
          <w:tcPr>
            <w:tcW w:type="dxa" w:w="3369"/>
            <w:shd w:fill="F0F6F5"/>
          </w:tcPr>
          <w:p>
            <w:pPr>
              <w:spacing w:after="0" w:before="0" w:line="247" w:lineRule="auto"/>
            </w:pPr>
            <w:r>
              <w:rPr>
                <w:b w:val="0"/>
                <w:sz w:val="18"/>
              </w:rPr>
              <w:t>CHECK (condition)</w:t>
            </w:r>
          </w:p>
        </w:tc>
        <w:tc>
          <w:tcPr>
            <w:tcW w:type="dxa" w:w="5991"/>
            <w:shd w:fill="F0F6F5"/>
          </w:tcPr>
          <w:p>
            <w:pPr>
              <w:spacing w:after="0" w:before="0" w:line="247" w:lineRule="auto"/>
            </w:pPr>
            <w:r>
              <w:rPr>
                <w:b w:val="0"/>
                <w:sz w:val="18"/>
              </w:rPr>
              <w:t>Reject rows when condition is false</w:t>
            </w:r>
          </w:p>
        </w:tc>
      </w:tr>
      <w:tr>
        <w:trPr>
          <w:cantSplit/>
        </w:trPr>
        <w:tc>
          <w:tcPr>
            <w:tcW w:type="dxa" w:w="3369"/>
            <w:shd w:fill="FFFFFF"/>
          </w:tcPr>
          <w:p>
            <w:pPr>
              <w:spacing w:after="0" w:before="0" w:line="247" w:lineRule="auto"/>
            </w:pPr>
            <w:r>
              <w:rPr>
                <w:b w:val="0"/>
                <w:sz w:val="18"/>
              </w:rPr>
              <w:t>DEFAULT value</w:t>
            </w:r>
          </w:p>
        </w:tc>
        <w:tc>
          <w:tcPr>
            <w:tcW w:type="dxa" w:w="5991"/>
            <w:shd w:fill="FFFFFF"/>
          </w:tcPr>
          <w:p>
            <w:pPr>
              <w:spacing w:after="0" w:before="0" w:line="247" w:lineRule="auto"/>
            </w:pPr>
            <w:r>
              <w:rPr>
                <w:b w:val="0"/>
                <w:sz w:val="18"/>
              </w:rPr>
              <w:t>Supplies a value when the column is omitted</w:t>
            </w:r>
          </w:p>
        </w:tc>
      </w:tr>
    </w:tbl>
    <w:p>
      <w:pPr>
        <w:spacing w:after="0" w:before="0" w:line="60" w:lineRule="exact"/>
      </w:pPr>
      <w:r>
        <w:rPr>
          <w:sz w:val="6"/>
        </w:rPr>
      </w:r>
    </w:p>
    <w:p>
      <w:r>
        <w:t>A composite primary key uses multiple columns: PRIMARY KEY (order_id, item_id). CHECK alone allows NULL because unknown is not false; add NOT NULL when required.</w:t>
      </w:r>
    </w:p>
    <w:p>
      <w:r>
        <w:t>Foreign-key actions: ON DELETE CASCADE deletes children with their parent; ON UPDATE CASCADE propagates key changes; RESTRICT blocks changes with dependants; SET NULL clears references if allowed. The default NO ACTION can allow deferred checking when configured.</w:t>
      </w:r>
    </w:p>
    <w:p>
      <w:pPr>
        <w:spacing w:before="80" w:after="160"/>
        <w:ind w:left="173" w:right="144"/>
        <w:shd w:fill="E7F2ED"/>
      </w:pPr>
      <w:r>
        <w:rPr>
          <w:color w:val="195B4E"/>
          <w:sz w:val="20"/>
        </w:rPr>
        <w:t>DDL on real objects affects other users. IF EXISTS suppresses a missing-object error; it does not make DROP harmless. CREATE DATABASE name; and DROP DATABASE name; need privileges and run outside transaction blocks. Reconnect to switch databases in PostgreSQL.</w:t>
      </w:r>
    </w:p>
    <w:p>
      <w:r>
        <w:br w:type="page"/>
      </w:r>
    </w:p>
    <w:p>
      <w:pPr>
        <w:pStyle w:val="Heading1"/>
      </w:pPr>
      <w:r>
        <w:t>21 | Change rows and save queries</w:t>
      </w:r>
    </w:p>
    <w:p>
      <w:pPr>
        <w:pStyle w:val="Heading2"/>
      </w:pPr>
      <w:r>
        <w:t>DML changes data; transactions group changes</w:t>
      </w:r>
    </w:p>
    <w:p>
      <w:pPr>
        <w:pStyle w:val="SQL"/>
      </w:pPr>
      <w:r>
        <w:rPr>
          <w:rFonts w:ascii="DejaVu Sans Mono" w:hAnsi="DejaVu Sans Mono"/>
          <w:sz w:val="17"/>
        </w:rPr>
        <w:t>BEGIN;</w:t>
        <w:br/>
        <w:t>CREATE TEMP TABLE scratch_changes (id INT PRIMARY KEY, amount NUMERIC);</w:t>
        <w:br/>
        <w:t>INSERT INTO scratch_changes (id, amount) VALUES (1,100), (2,50);</w:t>
        <w:br/>
        <w:t>UPDATE scratch_changes SET amount = 60 WHERE id = 2 RETURNING *;</w:t>
        <w:br/>
        <w:t>DELETE FROM scratch_changes WHERE id = 1 RETURNING *;</w:t>
        <w:br/>
        <w:t>ROLLBACK;</w:t>
      </w:r>
    </w:p>
    <w:p>
      <w:r>
        <w:t>INSERT adds; UPDATE edits; DELETE removes rows. RETURNING shows affected values: 2 / 60 after UPDATE and 1 / 100 after DELETE. BEGIN starts a transaction; COMMIT accepts it; ROLLBACK undoes it, including this temporary table’s creation. After a transaction error, ROLLBACK before continuing.</w:t>
      </w:r>
    </w:p>
    <w:p>
      <w:pPr>
        <w:spacing w:before="80" w:after="160"/>
        <w:ind w:left="173" w:right="144"/>
        <w:shd w:fill="E7F2ED"/>
      </w:pPr>
      <w:r>
        <w:rPr>
          <w:color w:val="195B4E"/>
          <w:sz w:val="20"/>
        </w:rPr>
        <w:t>Without WHERE, UPDATE and DELETE affect all rows. Preview the same filter with SELECT first. TRUNCATE removes all rows, with different locking and trigger rules. DROP removes the object itself.</w:t>
      </w:r>
    </w:p>
    <w:p>
      <w:r>
        <w:t>An upsert inserts or updates a conflicting key:</w:t>
      </w:r>
    </w:p>
    <w:p>
      <w:pPr>
        <w:pStyle w:val="SQL"/>
      </w:pPr>
      <w:r>
        <w:rPr>
          <w:rFonts w:ascii="DejaVu Sans Mono" w:hAnsi="DejaVu Sans Mono"/>
          <w:sz w:val="17"/>
        </w:rPr>
        <w:t>-- Syntax template: replace table and column names</w:t>
        <w:br/>
        <w:t>INSERT INTO target (id, amount) VALUES (1, 60)</w:t>
        <w:br/>
        <w:t>ON CONFLICT (id) DO UPDATE SET amount = EXCLUDED.amount;</w:t>
      </w:r>
    </w:p>
    <w:p>
      <w:r>
        <w:t>ON CONFLICT needs a suitable unique key. EXCLUDED contains the proposed incoming values.</w:t>
      </w:r>
    </w:p>
    <w:p>
      <w:pPr>
        <w:pStyle w:val="NoteLabel"/>
      </w:pPr>
      <w:r>
        <w:t>VIEWS REUSE A QUERY</w:t>
      </w:r>
    </w:p>
    <w:p>
      <w:pPr>
        <w:pStyle w:val="SQL"/>
      </w:pPr>
      <w:r>
        <w:rPr>
          <w:rFonts w:ascii="DejaVu Sans Mono" w:hAnsi="DejaVu Sans Mono"/>
          <w:sz w:val="17"/>
        </w:rPr>
        <w:t>CREATE TEMP VIEW paid_orders AS</w:t>
        <w:br/>
        <w:t>SELECT * FROM orders WHERE status = 'paid';</w:t>
        <w:br/>
        <w:t>SELECT SUM(amount) FROM paid_orders;</w:t>
        <w:br/>
        <w:t>ALTER VIEW paid_orders RENAME TO paid_orders_saved;</w:t>
        <w:br/>
        <w:t>DROP VIEW paid_orders_saved;</w:t>
      </w:r>
    </w:p>
    <w:p>
      <w:r>
        <w:t>A view stores a query definition, not a snapshot. CREATE OR REPLACE VIEW replaces a compatible definition; ALTER VIEW changes properties such as its name. A materialized view stores results: CREATE MATERIALIZED VIEW report AS SELECT ...; refresh it with REFRESH MATERIALIZED VIEW report; when data changes. Views do not automatically guarantee security.</w:t>
      </w:r>
    </w:p>
    <w:p>
      <w:r>
        <w:br w:type="page"/>
      </w:r>
    </w:p>
    <w:p>
      <w:pPr>
        <w:pStyle w:val="Heading1"/>
      </w:pPr>
      <w:r>
        <w:t>22 | Specialist patterns</w:t>
      </w:r>
    </w:p>
    <w:p>
      <w:pPr>
        <w:pStyle w:val="Heading2"/>
      </w:pPr>
      <w:r>
        <w:t>Recognise these; use them when needed</w:t>
      </w:r>
    </w:p>
    <w:p>
      <w:pPr>
        <w:pStyle w:val="NoteLabel"/>
      </w:pPr>
      <w:r>
        <w:t>RECURSIVE CTE → REPEAT A STEP</w:t>
      </w:r>
    </w:p>
    <w:p>
      <w:pPr>
        <w:pStyle w:val="SQL"/>
      </w:pPr>
      <w:r>
        <w:rPr>
          <w:rFonts w:ascii="DejaVu Sans Mono" w:hAnsi="DejaVu Sans Mono"/>
          <w:sz w:val="17"/>
        </w:rPr>
        <w:t>WITH RECURSIVE numbers(n) AS (</w:t>
        <w:br/>
        <w:t xml:space="preserve">  SELECT 1</w:t>
        <w:br/>
        <w:t xml:space="preserve">  UNION ALL</w:t>
        <w:br/>
        <w:t xml:space="preserve">  SELECT n + 1 FROM numbers WHERE n &lt; 5</w:t>
        <w:br/>
        <w:t>)</w:t>
        <w:br/>
        <w:t>SELECT n FROM numbers ORDER BY n;</w:t>
      </w:r>
    </w:p>
    <w:p>
      <w:r>
        <w:t>Result: 1–5. The first SELECT is the anchor. The second repeats until the condition stops it. Recursion is useful for hierarchies; guard against cycles.</w:t>
      </w:r>
    </w:p>
    <w:p>
      <w:pPr>
        <w:pStyle w:val="NoteLabel"/>
      </w:pPr>
      <w:r>
        <w:t>STORED FUNCTION → NAME REUSABLE LOGIC</w:t>
      </w:r>
    </w:p>
    <w:p>
      <w:pPr>
        <w:pStyle w:val="SQL"/>
      </w:pPr>
      <w:r>
        <w:rPr>
          <w:rFonts w:ascii="DejaVu Sans Mono" w:hAnsi="DejaVu Sans Mono"/>
          <w:sz w:val="17"/>
        </w:rPr>
        <w:t>CREATE FUNCTION pg_temp.pct_change(new_val NUMERIC, old_val NUMERIC)</w:t>
        <w:br/>
        <w:t>RETURNS NUMERIC LANGUAGE SQL IMMUTABLE AS $$</w:t>
        <w:br/>
        <w:t xml:space="preserve">  SELECT 100.0 * (new_val-old_val) / NULLIF(old_val,0);</w:t>
        <w:br/>
        <w:t>$$;</w:t>
        <w:br/>
        <w:t>SELECT pg_temp.pct_change(370,200); -- 85</w:t>
        <w:br/>
        <w:t>DROP FUNCTION pg_temp.pct_change(NUMERIC, NUMERIC);</w:t>
      </w:r>
    </w:p>
    <w:p>
      <w:r>
        <w:t>Arguments are inputs; RETURNS declares the output type; $$ encloses the body. IMMUTABLE promises the same result for the same inputs, suitable for this arithmetic. A scalar function returns a value; an aggregate summarises rows; a window function uses OVER.</w:t>
      </w:r>
    </w:p>
    <w:p>
      <w:pPr>
        <w:pStyle w:val="NoteLabel"/>
      </w:pPr>
      <w:r>
        <w:t>TRIGGER → RUN LOGIC WHEN A TABLE CHANGES</w:t>
      </w:r>
    </w:p>
    <w:p>
      <w:pPr>
        <w:pStyle w:val="SQL"/>
      </w:pPr>
      <w:r>
        <w:rPr>
          <w:rFonts w:ascii="DejaVu Sans Mono" w:hAnsi="DejaVu Sans Mono"/>
          <w:sz w:val="17"/>
        </w:rPr>
        <w:t>CREATE TEMP TABLE scratch_t (id INT, changed_at TIMESTAMPTZ);</w:t>
        <w:br/>
        <w:t>CREATE FUNCTION pg_temp.stamp() RETURNS TRIGGER LANGUAGE plpgsql AS $$</w:t>
        <w:br/>
        <w:t>BEGIN NEW.changed_at := NOW(); RETURN NEW; END;</w:t>
        <w:br/>
        <w:t>$$;</w:t>
        <w:br/>
        <w:t>CREATE TRIGGER stamp_row BEFORE INSERT OR UPDATE ON scratch_t</w:t>
        <w:br/>
        <w:t>FOR EACH ROW EXECUTE FUNCTION pg_temp.stamp();</w:t>
      </w:r>
    </w:p>
    <w:p>
      <w:r>
        <w:t>BEFORE runs before the change; AFTER runs afterward. NEW is the incoming row; OLD is the previous row for UPDATE/DELETE. RETURN NEW accepts a BEFORE row change. PL/pgSQL is PostgreSQL’s procedural language. Triggers are rarely needed for analysis queries.</w:t>
      </w:r>
    </w:p>
    <w:p>
      <w:pPr>
        <w:pStyle w:val="NoteLabel"/>
      </w:pPr>
      <w:r>
        <w:t>SUBTOTALS</w:t>
      </w:r>
    </w:p>
    <w:p>
      <w:r>
        <w:t>GROUP BY GROUPING SETS ((customer_id), ()) requests customer totals and a grand total. GROUPING(customer_id) is 1 for the grand total, distinguishing it from an unknown-customer group. ROLLUP(a,b) adds hierarchical subtotals; CUBE(a,b) requests every grouping combination.</w:t>
      </w:r>
    </w:p>
    <w:p>
      <w:r>
        <w:br w:type="page"/>
      </w:r>
    </w:p>
    <w:p>
      <w:pPr>
        <w:pStyle w:val="Heading1"/>
      </w:pPr>
      <w:r>
        <w:t>23 | Make queries reliable and faster</w:t>
      </w:r>
    </w:p>
    <w:p>
      <w:pPr>
        <w:pStyle w:val="Heading2"/>
      </w:pPr>
      <w:r>
        <w:t>Check correctness before tuning</w:t>
      </w:r>
    </w:p>
    <w:p>
      <w:pPr>
        <w:pStyle w:val="SQL"/>
      </w:pPr>
      <w:r>
        <w:rPr>
          <w:rFonts w:ascii="DejaVu Sans Mono" w:hAnsi="DejaVu Sans Mono"/>
          <w:sz w:val="17"/>
        </w:rPr>
        <w:t>EXPLAIN SELECT * FROM orders WHERE order_date &gt;= DATE '2025-03-01';</w:t>
        <w:br/>
        <w:t>EXPLAIN (ANALYZE, BUFFERS)</w:t>
        <w:br/>
        <w:t>SELECT * FROM orders WHERE order_date &gt;= DATE '2025-03-01';</w:t>
      </w:r>
    </w:p>
    <w:p>
      <w:r>
        <w:t>EXPLAIN estimates a plan without running the SELECT. EXPLAIN ANALYZE executes it and reports actual work. BUFFERS adds buffer activity. ANALYSE is an accepted PostgreSQL spelling; ANALYZE is conventional.</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3369"/>
        <w:gridCol w:w="5991"/>
      </w:tblGrid>
      <w:tr>
        <w:trPr>
          <w:cantSplit/>
          <w:tblHeader/>
        </w:trPr>
        <w:tc>
          <w:tcPr>
            <w:tcW w:type="dxa" w:w="3369"/>
            <w:shd w:fill="194A86"/>
          </w:tcPr>
          <w:p>
            <w:pPr>
              <w:spacing w:after="0" w:before="0" w:line="247" w:lineRule="auto"/>
            </w:pPr>
            <w:r>
              <w:rPr>
                <w:b/>
                <w:color w:val="FFFFFF"/>
                <w:sz w:val="18"/>
              </w:rPr>
              <w:t>Plan term</w:t>
            </w:r>
          </w:p>
        </w:tc>
        <w:tc>
          <w:tcPr>
            <w:tcW w:type="dxa" w:w="5991"/>
            <w:shd w:fill="194A86"/>
          </w:tcPr>
          <w:p>
            <w:pPr>
              <w:spacing w:after="0" w:before="0" w:line="247" w:lineRule="auto"/>
            </w:pPr>
            <w:r>
              <w:rPr>
                <w:b/>
                <w:color w:val="FFFFFF"/>
                <w:sz w:val="18"/>
              </w:rPr>
              <w:t>Read it as</w:t>
            </w:r>
          </w:p>
        </w:tc>
      </w:tr>
      <w:tr>
        <w:trPr>
          <w:cantSplit/>
        </w:trPr>
        <w:tc>
          <w:tcPr>
            <w:tcW w:type="dxa" w:w="3369"/>
            <w:shd w:fill="F0F6F5"/>
          </w:tcPr>
          <w:p>
            <w:pPr>
              <w:spacing w:after="0" w:before="0" w:line="247" w:lineRule="auto"/>
            </w:pPr>
            <w:r>
              <w:rPr>
                <w:b w:val="0"/>
                <w:sz w:val="18"/>
              </w:rPr>
              <w:t>Seq Scan / Index Scan</w:t>
            </w:r>
          </w:p>
        </w:tc>
        <w:tc>
          <w:tcPr>
            <w:tcW w:type="dxa" w:w="5991"/>
            <w:shd w:fill="F0F6F5"/>
          </w:tcPr>
          <w:p>
            <w:pPr>
              <w:spacing w:after="0" w:before="0" w:line="247" w:lineRule="auto"/>
            </w:pPr>
            <w:r>
              <w:rPr>
                <w:b w:val="0"/>
                <w:sz w:val="18"/>
              </w:rPr>
              <w:t>Read table rows / use an index</w:t>
            </w:r>
          </w:p>
        </w:tc>
      </w:tr>
      <w:tr>
        <w:trPr>
          <w:cantSplit/>
        </w:trPr>
        <w:tc>
          <w:tcPr>
            <w:tcW w:type="dxa" w:w="3369"/>
            <w:shd w:fill="FFFFFF"/>
          </w:tcPr>
          <w:p>
            <w:pPr>
              <w:spacing w:after="0" w:before="0" w:line="247" w:lineRule="auto"/>
            </w:pPr>
            <w:r>
              <w:rPr>
                <w:b w:val="0"/>
                <w:sz w:val="18"/>
              </w:rPr>
              <w:t>Filter / Sort / Aggregate</w:t>
            </w:r>
          </w:p>
        </w:tc>
        <w:tc>
          <w:tcPr>
            <w:tcW w:type="dxa" w:w="5991"/>
            <w:shd w:fill="FFFFFF"/>
          </w:tcPr>
          <w:p>
            <w:pPr>
              <w:spacing w:after="0" w:before="0" w:line="247" w:lineRule="auto"/>
            </w:pPr>
            <w:r>
              <w:rPr>
                <w:b w:val="0"/>
                <w:sz w:val="18"/>
              </w:rPr>
              <w:t>Test rows / order rows / summarise</w:t>
            </w:r>
          </w:p>
        </w:tc>
      </w:tr>
      <w:tr>
        <w:trPr>
          <w:cantSplit/>
        </w:trPr>
        <w:tc>
          <w:tcPr>
            <w:tcW w:type="dxa" w:w="3369"/>
            <w:shd w:fill="F0F6F5"/>
          </w:tcPr>
          <w:p>
            <w:pPr>
              <w:spacing w:after="0" w:before="0" w:line="247" w:lineRule="auto"/>
            </w:pPr>
            <w:r>
              <w:rPr>
                <w:b w:val="0"/>
                <w:sz w:val="18"/>
              </w:rPr>
              <w:t>Nested Loop / Hash Join / Merge Join</w:t>
            </w:r>
          </w:p>
        </w:tc>
        <w:tc>
          <w:tcPr>
            <w:tcW w:type="dxa" w:w="5991"/>
            <w:shd w:fill="F0F6F5"/>
          </w:tcPr>
          <w:p>
            <w:pPr>
              <w:spacing w:after="0" w:before="0" w:line="247" w:lineRule="auto"/>
            </w:pPr>
            <w:r>
              <w:rPr>
                <w:b w:val="0"/>
                <w:sz w:val="18"/>
              </w:rPr>
              <w:t>Different matching methods</w:t>
            </w:r>
          </w:p>
        </w:tc>
      </w:tr>
      <w:tr>
        <w:trPr>
          <w:cantSplit/>
        </w:trPr>
        <w:tc>
          <w:tcPr>
            <w:tcW w:type="dxa" w:w="3369"/>
            <w:shd w:fill="FFFFFF"/>
          </w:tcPr>
          <w:p>
            <w:pPr>
              <w:spacing w:after="0" w:before="0" w:line="247" w:lineRule="auto"/>
            </w:pPr>
            <w:r>
              <w:rPr>
                <w:b w:val="0"/>
                <w:sz w:val="18"/>
              </w:rPr>
              <w:t>cost</w:t>
            </w:r>
          </w:p>
        </w:tc>
        <w:tc>
          <w:tcPr>
            <w:tcW w:type="dxa" w:w="5991"/>
            <w:shd w:fill="FFFFFF"/>
          </w:tcPr>
          <w:p>
            <w:pPr>
              <w:spacing w:after="0" w:before="0" w:line="247" w:lineRule="auto"/>
            </w:pPr>
            <w:r>
              <w:rPr>
                <w:b w:val="0"/>
                <w:sz w:val="18"/>
              </w:rPr>
              <w:t>Planner estimate, not milliseconds</w:t>
            </w:r>
          </w:p>
        </w:tc>
      </w:tr>
      <w:tr>
        <w:trPr>
          <w:cantSplit/>
        </w:trPr>
        <w:tc>
          <w:tcPr>
            <w:tcW w:type="dxa" w:w="3369"/>
            <w:shd w:fill="F0F6F5"/>
          </w:tcPr>
          <w:p>
            <w:pPr>
              <w:spacing w:after="0" w:before="0" w:line="247" w:lineRule="auto"/>
            </w:pPr>
            <w:r>
              <w:rPr>
                <w:b w:val="0"/>
                <w:sz w:val="18"/>
              </w:rPr>
              <w:t>rows / loops</w:t>
            </w:r>
          </w:p>
        </w:tc>
        <w:tc>
          <w:tcPr>
            <w:tcW w:type="dxa" w:w="5991"/>
            <w:shd w:fill="F0F6F5"/>
          </w:tcPr>
          <w:p>
            <w:pPr>
              <w:spacing w:after="0" w:before="0" w:line="247" w:lineRule="auto"/>
            </w:pPr>
            <w:r>
              <w:rPr>
                <w:b w:val="0"/>
                <w:sz w:val="18"/>
              </w:rPr>
              <w:t>Rows per execution / execution count</w:t>
            </w:r>
          </w:p>
        </w:tc>
      </w:tr>
    </w:tbl>
    <w:p>
      <w:pPr>
        <w:spacing w:after="0" w:before="0" w:line="60" w:lineRule="exact"/>
      </w:pPr>
      <w:r>
        <w:rPr>
          <w:sz w:val="6"/>
        </w:rPr>
      </w:r>
    </w:p>
    <w:p>
      <w:r>
        <w:t>Read from child operations toward parents. Compare estimated and actual rows; large differences can indicate poor statistics. Node times can overlap because parent work includes child work.</w:t>
      </w:r>
    </w:p>
    <w:p>
      <w:pPr>
        <w:pStyle w:val="SQL"/>
      </w:pPr>
      <w:r>
        <w:rPr>
          <w:rFonts w:ascii="DejaVu Sans Mono" w:hAnsi="DejaVu Sans Mono"/>
          <w:sz w:val="17"/>
        </w:rPr>
        <w:t>CREATE INDEX orders_date_idx ON orders(order_date);</w:t>
        <w:br/>
        <w:t>ANALYZE orders;</w:t>
      </w:r>
    </w:p>
    <w:p>
      <w:r>
        <w:t>An index can speed lookups but costs storage and write work. ANALYZE orders updates planner statistics; it is not EXPLAIN ANALYZE. Eight example rows are too few for a useful speed benchmark.</w:t>
      </w:r>
    </w:p>
    <w:p>
      <w:pPr>
        <w:spacing w:before="80" w:after="160"/>
        <w:ind w:left="173" w:right="144"/>
        <w:shd w:fill="E7F2ED"/>
      </w:pPr>
      <w:r>
        <w:rPr>
          <w:color w:val="195B4E"/>
          <w:sz w:val="20"/>
        </w:rPr>
        <w:t>Filter raw rows with WHERE; aggregate tests belong in HAVING. Group only at the required grain. Remove a JOIN only if its filtering and row multiplication are unnecessary. Remove redundant GROUP BY or DISTINCT only if the answer stays correct.</w:t>
      </w:r>
    </w:p>
    <w:p>
      <w:r>
        <w:t>Limit output columns, avoid unnecessary sorting, and use direct date ranges where appropriate. LIMIT does not automatically cap grouping work. CTEs and indexes are not universal speed fixes; compare results and measured plans.</w:t>
      </w:r>
    </w:p>
    <w:p>
      <w:pPr>
        <w:pStyle w:val="NoteLabel"/>
      </w:pPr>
      <w:r>
        <w:t>TROUBLESHOOT QUICKLY</w:t>
      </w:r>
    </w:p>
    <w:p>
      <w:r>
        <w:t>“Column ambiguous”: qualify it with an alias. “Relation missing”: check database, schema and session. “Must appear in GROUP BY”: check output grain. Wrong totals: check joins, NULLs and denominator. In psql, \dt lists tables and \d orders describes orders; these are client commands, not SQL for pgAdmin.</w:t>
      </w:r>
    </w:p>
    <w:p>
      <w:r>
        <w:br w:type="page"/>
      </w:r>
    </w:p>
    <w:p>
      <w:pPr>
        <w:pStyle w:val="Heading1"/>
      </w:pPr>
      <w:r>
        <w:t>24 | One complete analytical answer</w:t>
      </w:r>
    </w:p>
    <w:p>
      <w:pPr>
        <w:pStyle w:val="Heading2"/>
      </w:pPr>
      <w:r>
        <w:t>Which countries contributed paid revenue in Q1?</w:t>
      </w:r>
    </w:p>
    <w:p>
      <w:r>
        <w:t>Define the population: paid orders, January–March 2025. Metric: sum of known EUR amounts. Output grain: one row per country, including unknown. Denominator: all paid revenue in that same period.</w:t>
      </w:r>
    </w:p>
    <w:p>
      <w:pPr>
        <w:pStyle w:val="SQL"/>
      </w:pPr>
      <w:r>
        <w:rPr>
          <w:rFonts w:ascii="DejaVu Sans Mono" w:hAnsi="DejaVu Sans Mono"/>
          <w:sz w:val="17"/>
        </w:rPr>
        <w:t>WITH totals AS (</w:t>
        <w:br/>
        <w:t xml:space="preserve">  SELECT COALESCE(c.country, 'Unknown') AS country,</w:t>
        <w:br/>
        <w:t xml:space="preserve">         COUNT(*) AS paid_orders, SUM(o.amount) AS revenue</w:t>
        <w:br/>
        <w:t xml:space="preserve">  FROM orders o</w:t>
        <w:br/>
        <w:t xml:space="preserve">  LEFT JOIN customers c ON o.customer_id = c.customer_id</w:t>
        <w:br/>
        <w:t xml:space="preserve">  WHERE o.status = 'paid'</w:t>
        <w:br/>
        <w:t xml:space="preserve">    AND o.order_date &gt;= DATE '2025-01-01'</w:t>
        <w:br/>
        <w:t xml:space="preserve">    AND o.order_date &lt;  DATE '2025-04-01'</w:t>
        <w:br/>
        <w:t xml:space="preserve">  GROUP BY COALESCE(c.country, 'Unknown')</w:t>
        <w:br/>
        <w:t>)</w:t>
        <w:br/>
        <w:t>SELECT country, paid_orders, revenue,</w:t>
        <w:br/>
        <w:t xml:space="preserve">       ROUND(100.0 * revenue /</w:t>
        <w:br/>
        <w:t xml:space="preserve">             NULLIF(SUM(revenue) OVER (), 0), 2) AS share_pct</w:t>
        <w:br/>
        <w:t>FROM totals</w:t>
        <w:br/>
        <w:t>ORDER BY revenue DESC, country;</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2340"/>
        <w:gridCol w:w="2340"/>
        <w:gridCol w:w="2340"/>
        <w:gridCol w:w="2340"/>
      </w:tblGrid>
      <w:tr>
        <w:trPr>
          <w:cantSplit/>
          <w:tblHeader/>
        </w:trPr>
        <w:tc>
          <w:tcPr>
            <w:tcW w:type="dxa" w:w="2340"/>
            <w:shd w:fill="194A86"/>
          </w:tcPr>
          <w:p>
            <w:pPr>
              <w:spacing w:after="0" w:before="0" w:line="247" w:lineRule="auto"/>
            </w:pPr>
            <w:r>
              <w:rPr>
                <w:b/>
                <w:color w:val="FFFFFF"/>
                <w:sz w:val="18"/>
              </w:rPr>
              <w:t>country</w:t>
            </w:r>
          </w:p>
        </w:tc>
        <w:tc>
          <w:tcPr>
            <w:tcW w:type="dxa" w:w="2340"/>
            <w:shd w:fill="194A86"/>
          </w:tcPr>
          <w:p>
            <w:pPr>
              <w:spacing w:after="0" w:before="0" w:line="247" w:lineRule="auto"/>
            </w:pPr>
            <w:r>
              <w:rPr>
                <w:b/>
                <w:color w:val="FFFFFF"/>
                <w:sz w:val="18"/>
              </w:rPr>
              <w:t>paid_orders</w:t>
            </w:r>
          </w:p>
        </w:tc>
        <w:tc>
          <w:tcPr>
            <w:tcW w:type="dxa" w:w="2340"/>
            <w:shd w:fill="194A86"/>
          </w:tcPr>
          <w:p>
            <w:pPr>
              <w:spacing w:after="0" w:before="0" w:line="247" w:lineRule="auto"/>
            </w:pPr>
            <w:r>
              <w:rPr>
                <w:b/>
                <w:color w:val="FFFFFF"/>
                <w:sz w:val="18"/>
              </w:rPr>
              <w:t>revenue</w:t>
            </w:r>
          </w:p>
        </w:tc>
        <w:tc>
          <w:tcPr>
            <w:tcW w:type="dxa" w:w="2340"/>
            <w:shd w:fill="194A86"/>
          </w:tcPr>
          <w:p>
            <w:pPr>
              <w:spacing w:after="0" w:before="0" w:line="247" w:lineRule="auto"/>
            </w:pPr>
            <w:r>
              <w:rPr>
                <w:b/>
                <w:color w:val="FFFFFF"/>
                <w:sz w:val="18"/>
              </w:rPr>
              <w:t>share_pct</w:t>
            </w:r>
          </w:p>
        </w:tc>
      </w:tr>
      <w:tr>
        <w:trPr>
          <w:cantSplit/>
        </w:trPr>
        <w:tc>
          <w:tcPr>
            <w:tcW w:type="dxa" w:w="2340"/>
            <w:shd w:fill="F0F6F5"/>
          </w:tcPr>
          <w:p>
            <w:pPr>
              <w:spacing w:after="0" w:before="0" w:line="247" w:lineRule="auto"/>
            </w:pPr>
            <w:r>
              <w:rPr>
                <w:b w:val="0"/>
                <w:sz w:val="18"/>
              </w:rPr>
              <w:t>Croatia</w:t>
            </w:r>
          </w:p>
        </w:tc>
        <w:tc>
          <w:tcPr>
            <w:tcW w:type="dxa" w:w="2340"/>
            <w:shd w:fill="F0F6F5"/>
          </w:tcPr>
          <w:p>
            <w:pPr>
              <w:spacing w:after="0" w:before="0" w:line="247" w:lineRule="auto"/>
            </w:pPr>
            <w:r>
              <w:rPr>
                <w:b w:val="0"/>
                <w:sz w:val="18"/>
              </w:rPr>
              <w:t>4</w:t>
            </w:r>
          </w:p>
        </w:tc>
        <w:tc>
          <w:tcPr>
            <w:tcW w:type="dxa" w:w="2340"/>
            <w:shd w:fill="F0F6F5"/>
          </w:tcPr>
          <w:p>
            <w:pPr>
              <w:spacing w:after="0" w:before="0" w:line="247" w:lineRule="auto"/>
            </w:pPr>
            <w:r>
              <w:rPr>
                <w:b w:val="0"/>
                <w:sz w:val="18"/>
              </w:rPr>
              <w:t>400</w:t>
            </w:r>
          </w:p>
        </w:tc>
        <w:tc>
          <w:tcPr>
            <w:tcW w:type="dxa" w:w="2340"/>
            <w:shd w:fill="F0F6F5"/>
          </w:tcPr>
          <w:p>
            <w:pPr>
              <w:spacing w:after="0" w:before="0" w:line="247" w:lineRule="auto"/>
            </w:pPr>
            <w:r>
              <w:rPr>
                <w:b w:val="0"/>
                <w:sz w:val="18"/>
              </w:rPr>
              <w:t>55.56</w:t>
            </w:r>
          </w:p>
        </w:tc>
      </w:tr>
      <w:tr>
        <w:trPr>
          <w:cantSplit/>
        </w:trPr>
        <w:tc>
          <w:tcPr>
            <w:tcW w:type="dxa" w:w="2340"/>
            <w:shd w:fill="FFFFFF"/>
          </w:tcPr>
          <w:p>
            <w:pPr>
              <w:spacing w:after="0" w:before="0" w:line="247" w:lineRule="auto"/>
            </w:pPr>
            <w:r>
              <w:rPr>
                <w:b w:val="0"/>
                <w:sz w:val="18"/>
              </w:rPr>
              <w:t>Germany</w:t>
            </w:r>
          </w:p>
        </w:tc>
        <w:tc>
          <w:tcPr>
            <w:tcW w:type="dxa" w:w="2340"/>
            <w:shd w:fill="FFFFFF"/>
          </w:tcPr>
          <w:p>
            <w:pPr>
              <w:spacing w:after="0" w:before="0" w:line="247" w:lineRule="auto"/>
            </w:pPr>
            <w:r>
              <w:rPr>
                <w:b w:val="0"/>
                <w:sz w:val="18"/>
              </w:rPr>
              <w:t>1</w:t>
            </w:r>
          </w:p>
        </w:tc>
        <w:tc>
          <w:tcPr>
            <w:tcW w:type="dxa" w:w="2340"/>
            <w:shd w:fill="FFFFFF"/>
          </w:tcPr>
          <w:p>
            <w:pPr>
              <w:spacing w:after="0" w:before="0" w:line="247" w:lineRule="auto"/>
            </w:pPr>
            <w:r>
              <w:rPr>
                <w:b w:val="0"/>
                <w:sz w:val="18"/>
              </w:rPr>
              <w:t>200</w:t>
            </w:r>
          </w:p>
        </w:tc>
        <w:tc>
          <w:tcPr>
            <w:tcW w:type="dxa" w:w="2340"/>
            <w:shd w:fill="FFFFFF"/>
          </w:tcPr>
          <w:p>
            <w:pPr>
              <w:spacing w:after="0" w:before="0" w:line="247" w:lineRule="auto"/>
            </w:pPr>
            <w:r>
              <w:rPr>
                <w:b w:val="0"/>
                <w:sz w:val="18"/>
              </w:rPr>
              <w:t>27.78</w:t>
            </w:r>
          </w:p>
        </w:tc>
      </w:tr>
      <w:tr>
        <w:trPr>
          <w:cantSplit/>
        </w:trPr>
        <w:tc>
          <w:tcPr>
            <w:tcW w:type="dxa" w:w="2340"/>
            <w:shd w:fill="F0F6F5"/>
          </w:tcPr>
          <w:p>
            <w:pPr>
              <w:spacing w:after="0" w:before="0" w:line="247" w:lineRule="auto"/>
            </w:pPr>
            <w:r>
              <w:rPr>
                <w:b w:val="0"/>
                <w:sz w:val="18"/>
              </w:rPr>
              <w:t>Unknown</w:t>
            </w:r>
          </w:p>
        </w:tc>
        <w:tc>
          <w:tcPr>
            <w:tcW w:type="dxa" w:w="2340"/>
            <w:shd w:fill="F0F6F5"/>
          </w:tcPr>
          <w:p>
            <w:pPr>
              <w:spacing w:after="0" w:before="0" w:line="247" w:lineRule="auto"/>
            </w:pPr>
            <w:r>
              <w:rPr>
                <w:b w:val="0"/>
                <w:sz w:val="18"/>
              </w:rPr>
              <w:t>1</w:t>
            </w:r>
          </w:p>
        </w:tc>
        <w:tc>
          <w:tcPr>
            <w:tcW w:type="dxa" w:w="2340"/>
            <w:shd w:fill="F0F6F5"/>
          </w:tcPr>
          <w:p>
            <w:pPr>
              <w:spacing w:after="0" w:before="0" w:line="247" w:lineRule="auto"/>
            </w:pPr>
            <w:r>
              <w:rPr>
                <w:b w:val="0"/>
                <w:sz w:val="18"/>
              </w:rPr>
              <w:t>120</w:t>
            </w:r>
          </w:p>
        </w:tc>
        <w:tc>
          <w:tcPr>
            <w:tcW w:type="dxa" w:w="2340"/>
            <w:shd w:fill="F0F6F5"/>
          </w:tcPr>
          <w:p>
            <w:pPr>
              <w:spacing w:after="0" w:before="0" w:line="247" w:lineRule="auto"/>
            </w:pPr>
            <w:r>
              <w:rPr>
                <w:b w:val="0"/>
                <w:sz w:val="18"/>
              </w:rPr>
              <w:t>16.67</w:t>
            </w:r>
          </w:p>
        </w:tc>
      </w:tr>
    </w:tbl>
    <w:p>
      <w:pPr>
        <w:spacing w:after="0" w:before="0" w:line="60" w:lineRule="exact"/>
      </w:pPr>
      <w:r>
        <w:rPr>
          <w:sz w:val="6"/>
        </w:rPr>
      </w:r>
    </w:p>
    <w:p>
      <w:pPr>
        <w:spacing w:after="140"/>
      </w:pPr>
      <w:r>
        <w:drawing>
          <wp:inline xmlns:a="http://schemas.openxmlformats.org/drawingml/2006/main" xmlns:pic="http://schemas.openxmlformats.org/drawingml/2006/picture">
            <wp:extent cx="5943600" cy="798745"/>
            <wp:docPr id="11" name="Picture 11"/>
            <wp:cNvGraphicFramePr>
              <a:graphicFrameLocks noChangeAspect="1"/>
            </wp:cNvGraphicFramePr>
            <a:graphic>
              <a:graphicData uri="http://schemas.openxmlformats.org/drawingml/2006/picture">
                <pic:pic>
                  <pic:nvPicPr>
                    <pic:cNvPr id="0" name="bars.png"/>
                    <pic:cNvPicPr/>
                  </pic:nvPicPr>
                  <pic:blipFill>
                    <a:blip r:embed="rId21"/>
                    <a:stretch>
                      <a:fillRect/>
                    </a:stretch>
                  </pic:blipFill>
                  <pic:spPr>
                    <a:xfrm>
                      <a:off x="0" y="0"/>
                      <a:ext cx="5943600" cy="798745"/>
                    </a:xfrm>
                    <a:prstGeom prst="rect"/>
                  </pic:spPr>
                </pic:pic>
              </a:graphicData>
            </a:graphic>
          </wp:inline>
        </w:drawing>
      </w:r>
    </w:p>
    <w:p>
      <w:pPr>
        <w:pStyle w:val="NoteLabel"/>
      </w:pPr>
      <w:r>
        <w:t>READ THE ANSWER</w:t>
      </w:r>
    </w:p>
    <w:p>
      <w:r>
        <w:t>Croatia contributes the largest share in this invented sample. EUR 120 has no known country. Spain is absent because Dan has no paid orders; showing Spain with zero would require a customer-based grid.</w:t>
      </w:r>
    </w:p>
    <w:p>
      <w:pPr>
        <w:pStyle w:val="NoteLabel"/>
      </w:pPr>
      <w:r>
        <w:t>VERIFY BEFORE CONCLUDING</w:t>
      </w:r>
    </w:p>
    <w:p>
      <w:r>
        <w:t>Order counts reconcile: 4 + 1 + 1 = 6. Revenue reconciles: 400 + 200 + 120 = 720. Rounded shares sum to 100.01%, a rounding effect. Check COUNT(amount) alongside COUNT(*) to expose missing metric values.</w:t>
      </w:r>
    </w:p>
    <w:p>
      <w:pPr>
        <w:spacing w:before="80" w:after="160"/>
        <w:ind w:left="173" w:right="144"/>
        <w:shd w:fill="E7F2ED"/>
      </w:pPr>
      <w:r>
        <w:rPr>
          <w:color w:val="195B4E"/>
          <w:sz w:val="20"/>
        </w:rPr>
        <w:t>For real analysis, record the population, grain, units, date boundaries and NULL policy. Compare equivalent periods. A correct query does not prove the data is complete or representative.</w:t>
      </w:r>
    </w:p>
    <w:p>
      <w:r>
        <w:br w:type="page"/>
      </w:r>
    </w:p>
    <w:p>
      <w:pPr>
        <w:pStyle w:val="Heading1"/>
      </w:pPr>
      <w:r>
        <w:t>25 | Quick finder and dialect notes</w:t>
      </w:r>
    </w:p>
    <w:p>
      <w:pPr>
        <w:pStyle w:val="Heading2"/>
      </w:pPr>
      <w:r>
        <w:t>Return here when a term feels unfamiliar</w:t>
      </w:r>
    </w:p>
    <w:tbl>
      <w:tblPr>
        <w:tblW w:type="dxa" w:w="9360"/>
        <w:tblLayout w:type="fixed"/>
        <w:tblLook w:firstColumn="1" w:firstRow="1" w:lastColumn="0" w:lastRow="0" w:noHBand="0" w:noVBand="1" w:val="04A0"/>
        <w:tblInd w:w="120" w:type="dxa"/>
        <w:tblCellMar>
          <w:top w:w="65" w:type="dxa"/>
          <w:bottom w:w="65" w:type="dxa"/>
          <w:left w:w="120" w:type="dxa"/>
          <w:right w:w="120" w:type="dxa"/>
        </w:tblCellMar>
      </w:tblPr>
      <w:tblGrid>
        <w:gridCol w:w="7768"/>
        <w:gridCol w:w="1592"/>
      </w:tblGrid>
      <w:tr>
        <w:trPr>
          <w:cantSplit/>
          <w:tblHeader/>
        </w:trPr>
        <w:tc>
          <w:tcPr>
            <w:tcW w:type="dxa" w:w="7768"/>
            <w:shd w:fill="194A86"/>
          </w:tcPr>
          <w:p>
            <w:pPr>
              <w:spacing w:after="0" w:before="0" w:line="247" w:lineRule="auto"/>
            </w:pPr>
            <w:r>
              <w:rPr>
                <w:b/>
                <w:color w:val="FFFFFF"/>
                <w:sz w:val="18"/>
              </w:rPr>
              <w:t>Topic</w:t>
            </w:r>
          </w:p>
        </w:tc>
        <w:tc>
          <w:tcPr>
            <w:tcW w:type="dxa" w:w="1592"/>
            <w:shd w:fill="194A86"/>
          </w:tcPr>
          <w:p>
            <w:pPr>
              <w:spacing w:after="0" w:before="0" w:line="247" w:lineRule="auto"/>
            </w:pPr>
            <w:r>
              <w:rPr>
                <w:b/>
                <w:color w:val="FFFFFF"/>
                <w:sz w:val="18"/>
              </w:rPr>
              <w:t>Page</w:t>
            </w:r>
          </w:p>
        </w:tc>
      </w:tr>
      <w:tr>
        <w:trPr>
          <w:cantSplit/>
        </w:trPr>
        <w:tc>
          <w:tcPr>
            <w:tcW w:type="dxa" w:w="7768"/>
            <w:shd w:fill="F0F6F5"/>
          </w:tcPr>
          <w:p>
            <w:pPr>
              <w:spacing w:after="0" w:before="0" w:line="247" w:lineRule="auto"/>
            </w:pPr>
            <w:r>
              <w:rPr>
                <w:b w:val="0"/>
                <w:sz w:val="18"/>
              </w:rPr>
              <w:t>Syntax, SELECT, FROM, aliases, comments, DISTINCT, ORDER BY, LIMIT</w:t>
            </w:r>
          </w:p>
        </w:tc>
        <w:tc>
          <w:tcPr>
            <w:tcW w:type="dxa" w:w="1592"/>
            <w:shd w:fill="F0F6F5"/>
          </w:tcPr>
          <w:p>
            <w:pPr>
              <w:spacing w:after="0" w:before="0" w:line="247" w:lineRule="auto"/>
            </w:pPr>
            <w:r>
              <w:rPr>
                <w:b w:val="0"/>
                <w:sz w:val="18"/>
              </w:rPr>
              <w:t>04</w:t>
            </w:r>
          </w:p>
        </w:tc>
      </w:tr>
      <w:tr>
        <w:trPr>
          <w:cantSplit/>
        </w:trPr>
        <w:tc>
          <w:tcPr>
            <w:tcW w:type="dxa" w:w="7768"/>
            <w:shd w:fill="FFFFFF"/>
          </w:tcPr>
          <w:p>
            <w:pPr>
              <w:spacing w:after="0" w:before="0" w:line="247" w:lineRule="auto"/>
            </w:pPr>
            <w:r>
              <w:rPr>
                <w:b w:val="0"/>
                <w:sz w:val="18"/>
              </w:rPr>
              <w:t>WHERE, comparisons, IN, LIKE, NULL, COALESCE</w:t>
            </w:r>
          </w:p>
        </w:tc>
        <w:tc>
          <w:tcPr>
            <w:tcW w:type="dxa" w:w="1592"/>
            <w:shd w:fill="FFFFFF"/>
          </w:tcPr>
          <w:p>
            <w:pPr>
              <w:spacing w:after="0" w:before="0" w:line="247" w:lineRule="auto"/>
            </w:pPr>
            <w:r>
              <w:rPr>
                <w:b w:val="0"/>
                <w:sz w:val="18"/>
              </w:rPr>
              <w:t>05</w:t>
            </w:r>
          </w:p>
        </w:tc>
      </w:tr>
      <w:tr>
        <w:trPr>
          <w:cantSplit/>
        </w:trPr>
        <w:tc>
          <w:tcPr>
            <w:tcW w:type="dxa" w:w="7768"/>
            <w:shd w:fill="F0F6F5"/>
          </w:tcPr>
          <w:p>
            <w:pPr>
              <w:spacing w:after="0" w:before="0" w:line="247" w:lineRule="auto"/>
            </w:pPr>
            <w:r>
              <w:rPr>
                <w:b w:val="0"/>
                <w:sz w:val="18"/>
              </w:rPr>
              <w:t>Types, CAST, ROUND, NULLIF, percentages</w:t>
            </w:r>
          </w:p>
        </w:tc>
        <w:tc>
          <w:tcPr>
            <w:tcW w:type="dxa" w:w="1592"/>
            <w:shd w:fill="F0F6F5"/>
          </w:tcPr>
          <w:p>
            <w:pPr>
              <w:spacing w:after="0" w:before="0" w:line="247" w:lineRule="auto"/>
            </w:pPr>
            <w:r>
              <w:rPr>
                <w:b w:val="0"/>
                <w:sz w:val="18"/>
              </w:rPr>
              <w:t>06</w:t>
            </w:r>
          </w:p>
        </w:tc>
      </w:tr>
      <w:tr>
        <w:trPr>
          <w:cantSplit/>
        </w:trPr>
        <w:tc>
          <w:tcPr>
            <w:tcW w:type="dxa" w:w="7768"/>
            <w:shd w:fill="FFFFFF"/>
          </w:tcPr>
          <w:p>
            <w:pPr>
              <w:spacing w:after="0" w:before="0" w:line="247" w:lineRule="auto"/>
            </w:pPr>
            <w:r>
              <w:rPr>
                <w:b w:val="0"/>
                <w:sz w:val="18"/>
              </w:rPr>
              <w:t>Text functions; CASE / WHEN / THEN / ELSE / END</w:t>
            </w:r>
          </w:p>
        </w:tc>
        <w:tc>
          <w:tcPr>
            <w:tcW w:type="dxa" w:w="1592"/>
            <w:shd w:fill="FFFFFF"/>
          </w:tcPr>
          <w:p>
            <w:pPr>
              <w:spacing w:after="0" w:before="0" w:line="247" w:lineRule="auto"/>
            </w:pPr>
            <w:r>
              <w:rPr>
                <w:b w:val="0"/>
                <w:sz w:val="18"/>
              </w:rPr>
              <w:t>07</w:t>
            </w:r>
          </w:p>
        </w:tc>
      </w:tr>
      <w:tr>
        <w:trPr>
          <w:cantSplit/>
        </w:trPr>
        <w:tc>
          <w:tcPr>
            <w:tcW w:type="dxa" w:w="7768"/>
            <w:shd w:fill="F0F6F5"/>
          </w:tcPr>
          <w:p>
            <w:pPr>
              <w:spacing w:after="0" w:before="0" w:line="247" w:lineRule="auto"/>
            </w:pPr>
            <w:r>
              <w:rPr>
                <w:b w:val="0"/>
                <w:sz w:val="18"/>
              </w:rPr>
              <w:t>COUNT, AVG, SUM, MIN, MAX, FILTER</w:t>
            </w:r>
          </w:p>
        </w:tc>
        <w:tc>
          <w:tcPr>
            <w:tcW w:type="dxa" w:w="1592"/>
            <w:shd w:fill="F0F6F5"/>
          </w:tcPr>
          <w:p>
            <w:pPr>
              <w:spacing w:after="0" w:before="0" w:line="247" w:lineRule="auto"/>
            </w:pPr>
            <w:r>
              <w:rPr>
                <w:b w:val="0"/>
                <w:sz w:val="18"/>
              </w:rPr>
              <w:t>08</w:t>
            </w:r>
          </w:p>
        </w:tc>
      </w:tr>
      <w:tr>
        <w:trPr>
          <w:cantSplit/>
        </w:trPr>
        <w:tc>
          <w:tcPr>
            <w:tcW w:type="dxa" w:w="7768"/>
            <w:shd w:fill="FFFFFF"/>
          </w:tcPr>
          <w:p>
            <w:pPr>
              <w:spacing w:after="0" w:before="0" w:line="247" w:lineRule="auto"/>
            </w:pPr>
            <w:r>
              <w:rPr>
                <w:b w:val="0"/>
                <w:sz w:val="18"/>
              </w:rPr>
              <w:t>GROUP BY, HAVING; writing and logical execution order</w:t>
            </w:r>
          </w:p>
        </w:tc>
        <w:tc>
          <w:tcPr>
            <w:tcW w:type="dxa" w:w="1592"/>
            <w:shd w:fill="FFFFFF"/>
          </w:tcPr>
          <w:p>
            <w:pPr>
              <w:spacing w:after="0" w:before="0" w:line="247" w:lineRule="auto"/>
            </w:pPr>
            <w:r>
              <w:rPr>
                <w:b w:val="0"/>
                <w:sz w:val="18"/>
              </w:rPr>
              <w:t>09</w:t>
            </w:r>
          </w:p>
        </w:tc>
      </w:tr>
      <w:tr>
        <w:trPr>
          <w:cantSplit/>
        </w:trPr>
        <w:tc>
          <w:tcPr>
            <w:tcW w:type="dxa" w:w="7768"/>
            <w:shd w:fill="F0F6F5"/>
          </w:tcPr>
          <w:p>
            <w:pPr>
              <w:spacing w:after="0" w:before="0" w:line="247" w:lineRule="auto"/>
            </w:pPr>
            <w:r>
              <w:rPr>
                <w:b w:val="0"/>
                <w:sz w:val="18"/>
              </w:rPr>
              <w:t>JOIN types, keys, cardinality; EXISTS, subqueries</w:t>
            </w:r>
          </w:p>
        </w:tc>
        <w:tc>
          <w:tcPr>
            <w:tcW w:type="dxa" w:w="1592"/>
            <w:shd w:fill="F0F6F5"/>
          </w:tcPr>
          <w:p>
            <w:pPr>
              <w:spacing w:after="0" w:before="0" w:line="247" w:lineRule="auto"/>
            </w:pPr>
            <w:r>
              <w:rPr>
                <w:b w:val="0"/>
                <w:sz w:val="18"/>
              </w:rPr>
              <w:t>10–11</w:t>
            </w:r>
          </w:p>
        </w:tc>
      </w:tr>
      <w:tr>
        <w:trPr>
          <w:cantSplit/>
        </w:trPr>
        <w:tc>
          <w:tcPr>
            <w:tcW w:type="dxa" w:w="7768"/>
            <w:shd w:fill="FFFFFF"/>
          </w:tcPr>
          <w:p>
            <w:pPr>
              <w:spacing w:after="0" w:before="0" w:line="247" w:lineRule="auto"/>
            </w:pPr>
            <w:r>
              <w:rPr>
                <w:b w:val="0"/>
                <w:sz w:val="18"/>
              </w:rPr>
              <w:t>WITH / CTEs; UNION, INTERSECT, EXCEPT</w:t>
            </w:r>
          </w:p>
        </w:tc>
        <w:tc>
          <w:tcPr>
            <w:tcW w:type="dxa" w:w="1592"/>
            <w:shd w:fill="FFFFFF"/>
          </w:tcPr>
          <w:p>
            <w:pPr>
              <w:spacing w:after="0" w:before="0" w:line="247" w:lineRule="auto"/>
            </w:pPr>
            <w:r>
              <w:rPr>
                <w:b w:val="0"/>
                <w:sz w:val="18"/>
              </w:rPr>
              <w:t>12</w:t>
            </w:r>
          </w:p>
        </w:tc>
      </w:tr>
      <w:tr>
        <w:trPr>
          <w:cantSplit/>
        </w:trPr>
        <w:tc>
          <w:tcPr>
            <w:tcW w:type="dxa" w:w="7768"/>
            <w:shd w:fill="F0F6F5"/>
          </w:tcPr>
          <w:p>
            <w:pPr>
              <w:spacing w:after="0" w:before="0" w:line="247" w:lineRule="auto"/>
            </w:pPr>
            <w:r>
              <w:rPr>
                <w:b w:val="0"/>
                <w:sz w:val="18"/>
              </w:rPr>
              <w:t>EXTRACT, CURRENT_DATE, NOW, INTERVAL, AGE, dynamic filters</w:t>
            </w:r>
          </w:p>
        </w:tc>
        <w:tc>
          <w:tcPr>
            <w:tcW w:type="dxa" w:w="1592"/>
            <w:shd w:fill="F0F6F5"/>
          </w:tcPr>
          <w:p>
            <w:pPr>
              <w:spacing w:after="0" w:before="0" w:line="247" w:lineRule="auto"/>
            </w:pPr>
            <w:r>
              <w:rPr>
                <w:b w:val="0"/>
                <w:sz w:val="18"/>
              </w:rPr>
              <w:t>13</w:t>
            </w:r>
          </w:p>
        </w:tc>
      </w:tr>
      <w:tr>
        <w:trPr>
          <w:cantSplit/>
        </w:trPr>
        <w:tc>
          <w:tcPr>
            <w:tcW w:type="dxa" w:w="7768"/>
            <w:shd w:fill="FFFFFF"/>
          </w:tcPr>
          <w:p>
            <w:pPr>
              <w:spacing w:after="0" w:before="0" w:line="247" w:lineRule="auto"/>
            </w:pPr>
            <w:r>
              <w:rPr>
                <w:b w:val="0"/>
                <w:sz w:val="18"/>
              </w:rPr>
              <w:t>PERCENTILE_CONT, WITHIN GROUP, pivoting</w:t>
            </w:r>
          </w:p>
        </w:tc>
        <w:tc>
          <w:tcPr>
            <w:tcW w:type="dxa" w:w="1592"/>
            <w:shd w:fill="FFFFFF"/>
          </w:tcPr>
          <w:p>
            <w:pPr>
              <w:spacing w:after="0" w:before="0" w:line="247" w:lineRule="auto"/>
            </w:pPr>
            <w:r>
              <w:rPr>
                <w:b w:val="0"/>
                <w:sz w:val="18"/>
              </w:rPr>
              <w:t>14</w:t>
            </w:r>
          </w:p>
        </w:tc>
      </w:tr>
      <w:tr>
        <w:trPr>
          <w:cantSplit/>
        </w:trPr>
        <w:tc>
          <w:tcPr>
            <w:tcW w:type="dxa" w:w="7768"/>
            <w:shd w:fill="F0F6F5"/>
          </w:tcPr>
          <w:p>
            <w:pPr>
              <w:spacing w:after="0" w:before="0" w:line="247" w:lineRule="auto"/>
            </w:pPr>
            <w:r>
              <w:rPr>
                <w:b w:val="0"/>
                <w:sz w:val="18"/>
              </w:rPr>
              <w:t>OVER, PARTITION BY, WINDOW; rankings and frames</w:t>
            </w:r>
          </w:p>
        </w:tc>
        <w:tc>
          <w:tcPr>
            <w:tcW w:type="dxa" w:w="1592"/>
            <w:shd w:fill="F0F6F5"/>
          </w:tcPr>
          <w:p>
            <w:pPr>
              <w:spacing w:after="0" w:before="0" w:line="247" w:lineRule="auto"/>
            </w:pPr>
            <w:r>
              <w:rPr>
                <w:b w:val="0"/>
                <w:sz w:val="18"/>
              </w:rPr>
              <w:t>15–17</w:t>
            </w:r>
          </w:p>
        </w:tc>
      </w:tr>
      <w:tr>
        <w:trPr>
          <w:cantSplit/>
        </w:trPr>
        <w:tc>
          <w:tcPr>
            <w:tcW w:type="dxa" w:w="7768"/>
            <w:shd w:fill="FFFFFF"/>
          </w:tcPr>
          <w:p>
            <w:pPr>
              <w:spacing w:after="0" w:before="0" w:line="247" w:lineRule="auto"/>
            </w:pPr>
            <w:r>
              <w:rPr>
                <w:b w:val="0"/>
                <w:sz w:val="18"/>
              </w:rPr>
              <w:t>FIRST_VALUE, LAST_VALUE, NTH_VALUE, LAG, LEAD</w:t>
            </w:r>
          </w:p>
        </w:tc>
        <w:tc>
          <w:tcPr>
            <w:tcW w:type="dxa" w:w="1592"/>
            <w:shd w:fill="FFFFFF"/>
          </w:tcPr>
          <w:p>
            <w:pPr>
              <w:spacing w:after="0" w:before="0" w:line="247" w:lineRule="auto"/>
            </w:pPr>
            <w:r>
              <w:rPr>
                <w:b w:val="0"/>
                <w:sz w:val="18"/>
              </w:rPr>
              <w:t>18</w:t>
            </w:r>
          </w:p>
        </w:tc>
      </w:tr>
      <w:tr>
        <w:trPr>
          <w:cantSplit/>
        </w:trPr>
        <w:tc>
          <w:tcPr>
            <w:tcW w:type="dxa" w:w="7768"/>
            <w:shd w:fill="F0F6F5"/>
          </w:tcPr>
          <w:p>
            <w:pPr>
              <w:spacing w:after="0" w:before="0" w:line="247" w:lineRule="auto"/>
            </w:pPr>
            <w:r>
              <w:rPr>
                <w:b w:val="0"/>
                <w:sz w:val="18"/>
              </w:rPr>
              <w:t>Moving averages; filtering before/after windows</w:t>
            </w:r>
          </w:p>
        </w:tc>
        <w:tc>
          <w:tcPr>
            <w:tcW w:type="dxa" w:w="1592"/>
            <w:shd w:fill="F0F6F5"/>
          </w:tcPr>
          <w:p>
            <w:pPr>
              <w:spacing w:after="0" w:before="0" w:line="247" w:lineRule="auto"/>
            </w:pPr>
            <w:r>
              <w:rPr>
                <w:b w:val="0"/>
                <w:sz w:val="18"/>
              </w:rPr>
              <w:t>19</w:t>
            </w:r>
          </w:p>
        </w:tc>
      </w:tr>
      <w:tr>
        <w:trPr>
          <w:cantSplit/>
        </w:trPr>
        <w:tc>
          <w:tcPr>
            <w:tcW w:type="dxa" w:w="7768"/>
            <w:shd w:fill="FFFFFF"/>
          </w:tcPr>
          <w:p>
            <w:pPr>
              <w:spacing w:after="0" w:before="0" w:line="247" w:lineRule="auto"/>
            </w:pPr>
            <w:r>
              <w:rPr>
                <w:b w:val="0"/>
                <w:sz w:val="18"/>
              </w:rPr>
              <w:t>Table manipulation, constraints, views, transactions</w:t>
            </w:r>
          </w:p>
        </w:tc>
        <w:tc>
          <w:tcPr>
            <w:tcW w:type="dxa" w:w="1592"/>
            <w:shd w:fill="FFFFFF"/>
          </w:tcPr>
          <w:p>
            <w:pPr>
              <w:spacing w:after="0" w:before="0" w:line="247" w:lineRule="auto"/>
            </w:pPr>
            <w:r>
              <w:rPr>
                <w:b w:val="0"/>
                <w:sz w:val="18"/>
              </w:rPr>
              <w:t>20–21</w:t>
            </w:r>
          </w:p>
        </w:tc>
      </w:tr>
      <w:tr>
        <w:trPr>
          <w:cantSplit/>
        </w:trPr>
        <w:tc>
          <w:tcPr>
            <w:tcW w:type="dxa" w:w="7768"/>
            <w:shd w:fill="F0F6F5"/>
          </w:tcPr>
          <w:p>
            <w:pPr>
              <w:spacing w:after="0" w:before="0" w:line="247" w:lineRule="auto"/>
            </w:pPr>
            <w:r>
              <w:rPr>
                <w:b w:val="0"/>
                <w:sz w:val="18"/>
              </w:rPr>
              <w:t>Functions, triggers, recursion, subtotals; EXPLAIN, optimisation</w:t>
            </w:r>
          </w:p>
        </w:tc>
        <w:tc>
          <w:tcPr>
            <w:tcW w:type="dxa" w:w="1592"/>
            <w:shd w:fill="F0F6F5"/>
          </w:tcPr>
          <w:p>
            <w:pPr>
              <w:spacing w:after="0" w:before="0" w:line="247" w:lineRule="auto"/>
            </w:pPr>
            <w:r>
              <w:rPr>
                <w:b w:val="0"/>
                <w:sz w:val="18"/>
              </w:rPr>
              <w:t>22–23</w:t>
            </w:r>
          </w:p>
        </w:tc>
      </w:tr>
    </w:tbl>
    <w:p>
      <w:pPr>
        <w:spacing w:after="0" w:before="0" w:line="60" w:lineRule="exact"/>
      </w:pPr>
      <w:r>
        <w:rPr>
          <w:sz w:val="6"/>
        </w:rPr>
      </w:r>
    </w:p>
    <w:p>
      <w:pPr>
        <w:pStyle w:val="NoteLabel"/>
      </w:pPr>
      <w:r>
        <w:t>TRANSLATE THE MYSQL-STYLE PHOTOS</w:t>
      </w:r>
    </w:p>
    <w:p>
      <w:r>
        <w:t>PostgreSQL uses connection switching instead of USE database; IDENTITY instead of AUTO_INCREMENT; TIMESTAMP instead of DATETIME; CURRENT_DATE instead of CURDATE(); EXTRACT instead of YEAR()/MONTH(); and ALTER COLUMN ... TYPE instead of MODIFY COLUMN. Joins are operations, not “join functions”.</w:t>
      </w:r>
    </w:p>
    <w:p>
      <w:pPr>
        <w:pStyle w:val="NoteLabel"/>
      </w:pPr>
      <w:r>
        <w:t>OFFICIAL REFERENCE</w:t>
      </w:r>
    </w:p>
    <w:p>
      <w:r>
        <w:t>PostgreSQL 18 documentation was checked for the original notebook. These links support the exact syntax and behaviours used here; see the relevant chapter for specialist options.</w:t>
      </w:r>
    </w:p>
    <w:p>
      <w:pPr>
        <w:pStyle w:val="Reference"/>
      </w:pPr>
      <w:r>
        <w:t>https://www.postgresql.org/docs/18/sql-select.html</w:t>
      </w:r>
    </w:p>
    <w:p>
      <w:pPr>
        <w:pStyle w:val="Reference"/>
      </w:pPr>
      <w:r>
        <w:t>https://www.postgresql.org/docs/18/queries-with.html</w:t>
      </w:r>
    </w:p>
    <w:p>
      <w:pPr>
        <w:pStyle w:val="Reference"/>
      </w:pPr>
      <w:r>
        <w:t>https://www.postgresql.org/docs/18/functions.html</w:t>
      </w:r>
    </w:p>
    <w:p>
      <w:pPr>
        <w:pStyle w:val="Reference"/>
      </w:pPr>
      <w:r>
        <w:t>https://www.postgresql.org/docs/18/sql-expressions.html</w:t>
      </w:r>
    </w:p>
    <w:p>
      <w:pPr>
        <w:pStyle w:val="Reference"/>
      </w:pPr>
      <w:r>
        <w:t>https://www.postgresql.org/docs/18/ddl.html</w:t>
      </w:r>
    </w:p>
    <w:p>
      <w:pPr>
        <w:pStyle w:val="Reference"/>
      </w:pPr>
      <w:r>
        <w:t>https://www.postgresql.org/docs/18/tutorial-transactions.html</w:t>
      </w:r>
    </w:p>
    <w:p>
      <w:pPr>
        <w:pStyle w:val="Reference"/>
      </w:pPr>
      <w:r>
        <w:t>https://www.postgresql.org/docs/18/plpgsql-trigger.html</w:t>
      </w:r>
    </w:p>
    <w:p>
      <w:pPr>
        <w:pStyle w:val="Reference"/>
      </w:pPr>
      <w:r>
        <w:t>https://www.postgresql.org/docs/18/using-explain.html</w:t>
      </w:r>
    </w:p>
    <w:p>
      <w:r>
        <w:t>Source material: your uploaded term list and 19 reference photos. Examples use one invented dataset throughout; this edition simplifies and combines the original lessons without practice questions.</w:t>
      </w: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237C6C"/>
        <w:sz w:val="18"/>
      </w:rPr>
      <w:t xml:space="preserve">SQL • Learn the logic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oteLabel"/>
      <w:spacing w:after="0"/>
    </w:pPr>
    <w:r>
      <w:t>SQL MASTER NOTES     /     POSTGRESQL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7" w:lineRule="auto"/>
    </w:pPr>
    <w:rPr>
      <w:rFonts w:ascii="Calibri" w:hAnsi="Calibri"/>
      <w:color w:val="2434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line="247" w:lineRule="auto"/>
      <w:outlineLvl w:val="0"/>
    </w:pPr>
    <w:rPr>
      <w:rFonts w:asciiTheme="majorHAnsi" w:eastAsiaTheme="majorEastAsia" w:hAnsiTheme="majorHAnsi" w:cstheme="majorBidi" w:ascii="Calibri" w:hAnsi="Calibri"/>
      <w:b/>
      <w:bCs/>
      <w:color w:val="194A86"/>
      <w:sz w:val="46"/>
      <w:szCs w:val="28"/>
    </w:rPr>
  </w:style>
  <w:style w:type="paragraph" w:styleId="Heading2">
    <w:name w:val="heading 2"/>
    <w:basedOn w:val="Normal"/>
    <w:next w:val="Normal"/>
    <w:link w:val="Heading2Char"/>
    <w:uiPriority w:val="9"/>
    <w:unhideWhenUsed/>
    <w:qFormat/>
    <w:rsid w:val="00FC693F"/>
    <w:pPr>
      <w:keepNext/>
      <w:keepLines/>
      <w:spacing w:before="0" w:after="180" w:line="247" w:lineRule="auto"/>
      <w:outlineLvl w:val="1"/>
    </w:pPr>
    <w:rPr>
      <w:rFonts w:asciiTheme="majorHAnsi" w:eastAsiaTheme="majorEastAsia" w:hAnsiTheme="majorHAnsi" w:cstheme="majorBidi" w:ascii="Calibri" w:hAnsi="Calibri"/>
      <w:b/>
      <w:bCs/>
      <w:color w:val="237C6C"/>
      <w:sz w:val="26"/>
      <w:szCs w:val="26"/>
    </w:rPr>
  </w:style>
  <w:style w:type="paragraph" w:styleId="Heading3">
    <w:name w:val="heading 3"/>
    <w:basedOn w:val="Normal"/>
    <w:next w:val="Normal"/>
    <w:link w:val="Heading3Char"/>
    <w:uiPriority w:val="9"/>
    <w:unhideWhenUsed/>
    <w:qFormat/>
    <w:rsid w:val="00FC693F"/>
    <w:pPr>
      <w:keepNext/>
      <w:keepLines/>
      <w:spacing w:before="0" w:after="180" w:line="247" w:lineRule="auto"/>
      <w:outlineLvl w:val="2"/>
    </w:pPr>
    <w:rPr>
      <w:rFonts w:asciiTheme="majorHAnsi" w:eastAsiaTheme="majorEastAsia" w:hAnsiTheme="majorHAnsi" w:cstheme="majorBidi" w:ascii="Calibri" w:hAnsi="Calibri"/>
      <w:b/>
      <w:bCs/>
      <w:color w:val="237C6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7" w:lineRule="auto" w:before="0"/>
      <w:contextualSpacing/>
    </w:pPr>
    <w:rPr>
      <w:rFonts w:asciiTheme="majorHAnsi" w:eastAsiaTheme="majorEastAsia" w:hAnsiTheme="majorHAnsi" w:cstheme="majorBidi" w:ascii="Calibri" w:hAnsi="Calibri"/>
      <w:color w:val="194A8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80" w:line="247" w:lineRule="auto"/>
    </w:pPr>
    <w:rPr>
      <w:rFonts w:asciiTheme="majorHAnsi" w:eastAsiaTheme="majorEastAsia" w:hAnsiTheme="majorHAnsi" w:cstheme="majorBidi" w:ascii="Calibri" w:hAnsi="Calibri"/>
      <w:i/>
      <w:iCs/>
      <w:color w:val="237C6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
    <w:name w:val="SQL"/>
    <w:pPr>
      <w:keepLines/>
      <w:spacing w:before="60" w:after="140" w:line="240" w:lineRule="auto"/>
      <w:ind w:left="173" w:right="115"/>
      <w:shd w:fill="EEF4FB"/>
    </w:pPr>
    <w:rPr>
      <w:rFonts w:ascii="DejaVu Sans Mono" w:hAnsi="DejaVu Sans Mono"/>
      <w:color w:val="194A86"/>
      <w:sz w:val="17"/>
    </w:rPr>
  </w:style>
  <w:style w:type="paragraph" w:customStyle="1" w:styleId="NoteLabel">
    <w:name w:val="Note Label"/>
    <w:pPr>
      <w:keepNext/>
      <w:spacing w:before="60" w:after="140" w:line="240" w:lineRule="auto"/>
    </w:pPr>
    <w:rPr>
      <w:rFonts w:ascii="Calibri" w:hAnsi="Calibri"/>
      <w:b/>
      <w:color w:val="237C6C"/>
      <w:sz w:val="19"/>
    </w:rPr>
  </w:style>
  <w:style w:type="paragraph" w:customStyle="1" w:styleId="Reference">
    <w:name w:val="Reference"/>
    <w:pPr>
      <w:spacing w:before="60" w:after="140" w:line="240" w:lineRule="auto"/>
    </w:pPr>
    <w:rPr>
      <w:rFonts w:ascii="Calibri" w:hAnsi="Calibri"/>
      <w:color w:val="24344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Lesson Notebook</dc:title>
  <dc:subject>PostgreSQL for data analysis</dc:subject>
  <dc:creator/>
  <cp:keywords>SQL, PostgreSQL, analytics, lesson notebook</cp:keywords>
  <dc:description>generated by python-docx</dc:description>
  <cp:lastModifiedBy/>
  <cp:revision>1</cp:revision>
  <dcterms:created xsi:type="dcterms:W3CDTF">2013-12-23T23:15:00Z</dcterms:created>
  <dcterms:modified xsi:type="dcterms:W3CDTF">2013-12-23T23:15:00Z</dcterms:modified>
  <cp:category/>
</cp:coreProperties>
</file>