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spacing w:lineRule="auto" w:line="259" w:after="16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자료구조 heap</w:t>
      </w:r>
    </w:p>
    <w:p>
      <w:pPr>
        <w:jc w:val="center"/>
        <w:spacing w:lineRule="auto" w:line="259" w:after="16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left"/>
        <w:spacing w:lineRule="auto" w:line="259" w:after="16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ㆍ우선순위 큐 : 우선순위의 개념을 큐에 도입한 자료구조</w:t>
      </w:r>
    </w:p>
    <w:p>
      <w:pPr>
        <w:jc w:val="left"/>
        <w:spacing w:lineRule="auto" w:line="259" w:after="16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- 데이터들이 우선순위를 가지고 있고 우선순위가 높은 데이터 먼저 나간다.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7352" w:type="dxa"/>
        <w:tblLook w:val="0004A0" w:firstRow="1" w:lastRow="0" w:firstColumn="1" w:lastColumn="0" w:noHBand="0" w:noVBand="1"/>
        <w:tblLayout w:type="fixed"/>
      </w:tblPr>
      <w:tblGrid>
        <w:gridCol w:w="3163"/>
        <w:gridCol w:w="418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316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jc w:val="center"/>
              <w:spacing w:lineRule="auto" w:line="259" w:after="160"/>
              <w:ind w:right="0" w:firstLine="0"/>
              <w:rPr>
                <w:color w:val="FF0000"/>
                <w:rFonts w:ascii="맑은 고딕" w:eastAsia="맑은 고딕" w:hAnsi="맑은 고딕" w:cs="맑은 고딕"/>
              </w:rPr>
            </w:pPr>
            <w:r>
              <w:rPr>
                <w:color w:val="FF0000"/>
                <w:rFonts w:ascii="맑은 고딕" w:eastAsia="맑은 고딕" w:hAnsi="맑은 고딕" w:cs="맑은 고딕"/>
              </w:rPr>
              <w:t>자료구조</w:t>
            </w:r>
          </w:p>
        </w:tc>
        <w:tc>
          <w:tcPr>
            <w:tcW w:type="dxa" w:w="4189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</w:tcPr>
          <w:p>
            <w:pPr>
              <w:jc w:val="center"/>
              <w:spacing w:lineRule="auto" w:line="259" w:after="160"/>
              <w:ind w:right="0" w:firstLine="0"/>
              <w:rPr>
                <w:color w:val="FF0000"/>
                <w:rFonts w:ascii="맑은 고딕" w:eastAsia="맑은 고딕" w:hAnsi="맑은 고딕" w:cs="맑은 고딕"/>
              </w:rPr>
            </w:pPr>
            <w:r>
              <w:rPr>
                <w:color w:val="FF0000"/>
                <w:rFonts w:ascii="맑은 고딕" w:eastAsia="맑은 고딕" w:hAnsi="맑은 고딕" w:cs="맑은 고딕"/>
              </w:rPr>
              <w:t xml:space="preserve">삭제되는 요소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316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259" w:after="160"/>
              <w:ind w:right="0" w:firstLine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스택(Stack)</w:t>
            </w:r>
          </w:p>
        </w:tc>
        <w:tc>
          <w:tcPr>
            <w:tcW w:type="dxa" w:w="418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259" w:after="160"/>
              <w:ind w:right="0" w:firstLine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LIFO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316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259" w:after="160"/>
              <w:ind w:right="0" w:firstLine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큐(Queue)</w:t>
            </w:r>
          </w:p>
        </w:tc>
        <w:tc>
          <w:tcPr>
            <w:tcW w:type="dxa" w:w="418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259" w:after="160"/>
              <w:ind w:right="0" w:firstLine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FIFO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316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259" w:after="160"/>
              <w:ind w:right="0" w:firstLine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우선순위 큐(priority Queue)</w:t>
            </w:r>
          </w:p>
        </w:tc>
        <w:tc>
          <w:tcPr>
            <w:tcW w:type="dxa" w:w="418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259" w:after="160"/>
              <w:ind w:right="0" w:firstLine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가장 우선순위가 높은 데이터</w:t>
            </w:r>
          </w:p>
        </w:tc>
      </w:tr>
    </w:tbl>
    <w:p>
      <w:pPr>
        <w:jc w:val="left"/>
        <w:spacing w:lineRule="auto" w:line="259" w:after="16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 </w:t>
      </w:r>
    </w:p>
    <w:p>
      <w:pPr>
        <w:jc w:val="left"/>
        <w:spacing w:lineRule="auto" w:line="259" w:after="16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- 우선순위 큐 이용 사례</w:t>
      </w:r>
    </w:p>
    <w:p>
      <w:pPr>
        <w:jc w:val="left"/>
        <w:spacing w:lineRule="auto" w:line="259" w:after="16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1. 시뮬레이션 시스템</w:t>
      </w:r>
    </w:p>
    <w:p>
      <w:pPr>
        <w:jc w:val="left"/>
        <w:spacing w:lineRule="auto" w:line="259" w:after="16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2. 네트워크 트래픽 제어</w:t>
      </w:r>
    </w:p>
    <w:p>
      <w:pPr>
        <w:jc w:val="left"/>
        <w:spacing w:lineRule="auto" w:line="259" w:after="16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3. 운영체제에서의 작업 스케쥴링</w:t>
      </w:r>
    </w:p>
    <w:p>
      <w:pPr>
        <w:jc w:val="left"/>
        <w:spacing w:lineRule="auto" w:line="259" w:after="16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4. 수치 해석적인 계산</w:t>
      </w:r>
    </w:p>
    <w:p>
      <w:pPr>
        <w:jc w:val="left"/>
        <w:spacing w:lineRule="auto" w:line="259" w:after="16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- 우선순위 큐는 배열 , 연결리스트, 힙으로 구성 가능하다 (heap 이 가장 효율적)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10770" w:type="dxa"/>
        <w:tblLook w:val="0004A0" w:firstRow="1" w:lastRow="0" w:firstColumn="1" w:lastColumn="0" w:noHBand="0" w:noVBand="1"/>
        <w:tblLayout w:type="fixed"/>
      </w:tblPr>
      <w:tblGrid>
        <w:gridCol w:w="4502"/>
        <w:gridCol w:w="3134"/>
        <w:gridCol w:w="31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4502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jc w:val="center"/>
              <w:spacing w:lineRule="auto" w:line="259" w:after="160"/>
              <w:ind w:right="0" w:firstLine="0"/>
              <w:rPr>
                <w:color w:val="FF0000"/>
                <w:rFonts w:ascii="맑은 고딕" w:eastAsia="맑은 고딕" w:hAnsi="맑은 고딕" w:cs="맑은 고딕"/>
              </w:rPr>
            </w:pPr>
            <w:r>
              <w:rPr>
                <w:color w:val="FF0000"/>
                <w:rFonts w:ascii="맑은 고딕" w:eastAsia="맑은 고딕" w:hAnsi="맑은 고딕" w:cs="맑은 고딕"/>
              </w:rPr>
              <w:t xml:space="preserve">우선순위 큐를 구현하는 표현 방법</w:t>
            </w:r>
          </w:p>
        </w:tc>
        <w:tc>
          <w:tcPr>
            <w:tcW w:type="dxa" w:w="3134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259" w:after="160"/>
              <w:ind w:right="0" w:firstLine="0"/>
              <w:rPr>
                <w:color w:val="FF0000"/>
                <w:rFonts w:ascii="맑은 고딕" w:eastAsia="맑은 고딕" w:hAnsi="맑은 고딕" w:cs="맑은 고딕"/>
              </w:rPr>
            </w:pPr>
            <w:r>
              <w:rPr>
                <w:color w:val="FF0000"/>
                <w:rFonts w:ascii="맑은 고딕" w:eastAsia="맑은 고딕" w:hAnsi="맑은 고딕" w:cs="맑은 고딕"/>
              </w:rPr>
              <w:t>삽입</w:t>
            </w:r>
          </w:p>
        </w:tc>
        <w:tc>
          <w:tcPr>
            <w:tcW w:type="dxa" w:w="3134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</w:tcPr>
          <w:p>
            <w:pPr>
              <w:jc w:val="center"/>
              <w:spacing w:lineRule="auto" w:line="259" w:after="160"/>
              <w:ind w:right="0" w:firstLine="0"/>
              <w:rPr>
                <w:color w:val="FF0000"/>
                <w:rFonts w:ascii="맑은 고딕" w:eastAsia="맑은 고딕" w:hAnsi="맑은 고딕" w:cs="맑은 고딕"/>
              </w:rPr>
            </w:pPr>
            <w:r>
              <w:rPr>
                <w:color w:val="FF0000"/>
                <w:rFonts w:ascii="맑은 고딕" w:eastAsia="맑은 고딕" w:hAnsi="맑은 고딕" w:cs="맑은 고딕"/>
              </w:rPr>
              <w:t>삭제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450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259" w:after="160"/>
              <w:ind w:right="0" w:firstLine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순서없는 배열</w:t>
            </w:r>
          </w:p>
        </w:tc>
        <w:tc>
          <w:tcPr>
            <w:tcW w:type="dxa" w:w="313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259" w:after="160"/>
              <w:ind w:right="0" w:firstLine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O(1)</w:t>
            </w:r>
          </w:p>
        </w:tc>
        <w:tc>
          <w:tcPr>
            <w:tcW w:type="dxa" w:w="313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259" w:after="160"/>
              <w:ind w:right="0" w:firstLine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O(n)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4502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259" w:after="160"/>
              <w:ind w:right="0" w:firstLine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순서없는 연결 리스트</w:t>
            </w:r>
          </w:p>
        </w:tc>
        <w:tc>
          <w:tcPr>
            <w:tcW w:type="dxa" w:w="313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259" w:after="160"/>
              <w:ind w:right="0" w:firstLine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O(1)</w:t>
            </w:r>
          </w:p>
        </w:tc>
        <w:tc>
          <w:tcPr>
            <w:tcW w:type="dxa" w:w="313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259" w:after="160"/>
              <w:ind w:right="0" w:firstLine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O(n)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450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259" w:after="160"/>
              <w:ind w:right="0" w:firstLine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정렬된 배열</w:t>
            </w:r>
          </w:p>
        </w:tc>
        <w:tc>
          <w:tcPr>
            <w:tcW w:type="dxa" w:w="313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259" w:after="160"/>
              <w:ind w:right="0" w:firstLine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O(n)</w:t>
            </w:r>
          </w:p>
        </w:tc>
        <w:tc>
          <w:tcPr>
            <w:tcW w:type="dxa" w:w="313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259" w:after="160"/>
              <w:ind w:right="0" w:firstLine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O(1)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4502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259" w:after="160"/>
              <w:ind w:right="0" w:firstLine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정렬된 연결 리스트</w:t>
            </w:r>
          </w:p>
        </w:tc>
        <w:tc>
          <w:tcPr>
            <w:tcW w:type="dxa" w:w="313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259" w:after="160"/>
              <w:ind w:right="0" w:firstLine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O(n)</w:t>
            </w:r>
          </w:p>
        </w:tc>
        <w:tc>
          <w:tcPr>
            <w:tcW w:type="dxa" w:w="313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259" w:after="160"/>
              <w:ind w:right="0" w:firstLine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O(1)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450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259" w:after="160"/>
              <w:ind w:right="0" w:firstLine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힙(heap)</w:t>
            </w:r>
          </w:p>
        </w:tc>
        <w:tc>
          <w:tcPr>
            <w:tcW w:type="dxa" w:w="313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259" w:after="160"/>
              <w:ind w:right="0" w:firstLine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O(logn)</w:t>
            </w:r>
          </w:p>
        </w:tc>
        <w:tc>
          <w:tcPr>
            <w:tcW w:type="dxa" w:w="313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259" w:after="160"/>
              <w:ind w:right="0" w:firstLine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O(logn)</w:t>
            </w:r>
          </w:p>
        </w:tc>
      </w:tr>
    </w:tbl>
    <w:p>
      <w:pPr>
        <w:jc w:val="left"/>
        <w:spacing w:lineRule="auto" w:line="259" w:after="16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left"/>
        <w:spacing w:lineRule="auto" w:line="259" w:after="16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ㆍ heap 이란?</w:t>
      </w:r>
    </w:p>
    <w:p>
      <w:pPr>
        <w:jc w:val="left"/>
        <w:spacing w:lineRule="auto" w:line="259" w:after="16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- 완전 이진트리의 일종 (우선순위 큐를 위하여 사용)</w:t>
      </w:r>
    </w:p>
    <w:p>
      <w:pPr>
        <w:jc w:val="left"/>
        <w:spacing w:lineRule="auto" w:line="259" w:after="16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- 여러개의 최대 , 최소 값을 빠르게 찾아내기 위함</w:t>
      </w:r>
    </w:p>
    <w:p>
      <w:pPr>
        <w:jc w:val="left"/>
        <w:spacing w:lineRule="auto" w:line="259" w:after="16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- 반 정렬상태 유지</w:t>
      </w:r>
    </w:p>
    <w:p>
      <w:pPr>
        <w:jc w:val="left"/>
        <w:spacing w:lineRule="auto" w:line="259" w:after="160"/>
        <w:ind w:left="600" w:hanging="60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=&gt;큰 값이 상위레벨에 있고, 작은 값이 하위 레벨에 있음 (부모 노드의 키 값이 자식 노드의 키 값보다 항상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크거나 작은 이진트리)</w:t>
      </w:r>
    </w:p>
    <w:p>
      <w:pPr>
        <w:jc w:val="left"/>
        <w:spacing w:lineRule="auto" w:line="259" w:after="160"/>
        <w:ind w:left="600" w:hanging="60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    - heap tree에서는 중복된 값 허용</w:t>
      </w:r>
    </w:p>
    <w:p>
      <w:pPr>
        <w:jc w:val="left"/>
        <w:spacing w:lineRule="auto" w:line="259" w:after="160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ㆍ heap 종류</w:t>
      </w:r>
    </w:p>
    <w:p>
      <w:pPr>
        <w:jc w:val="left"/>
        <w:spacing w:lineRule="auto" w:line="259" w:after="160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- 최대 힙(max heap)</w:t>
      </w:r>
    </w:p>
    <w:p>
      <w:pPr>
        <w:jc w:val="left"/>
        <w:spacing w:lineRule="auto" w:line="259" w:after="160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부모노드의 키 값이 자식노드의 키 값보다 크거나 같은 완전 이진트리</w:t>
      </w:r>
    </w:p>
    <w:p>
      <w:pPr>
        <w:jc w:val="left"/>
        <w:spacing w:lineRule="auto" w:line="259" w:after="160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key(부모노드) &gt;= key(자식 노드)</w:t>
      </w:r>
    </w:p>
    <w:p>
      <w:pPr>
        <w:jc w:val="left"/>
        <w:spacing w:lineRule="auto" w:line="259" w:after="160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- 최소 힙(min heap)</w:t>
      </w:r>
    </w:p>
    <w:p>
      <w:pPr>
        <w:jc w:val="left"/>
        <w:spacing w:lineRule="auto" w:line="259" w:after="160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부모노드의 키 값이 자식노드의 키 값보다 작거나 같은 완전 이진트리</w:t>
      </w:r>
    </w:p>
    <w:p>
      <w:pPr>
        <w:jc w:val="left"/>
        <w:spacing w:lineRule="auto" w:line="259" w:after="160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key(부모노드) &lt;= key(자식노드)</w:t>
      </w:r>
    </w:p>
    <w:p>
      <w:pPr>
        <w:jc w:val="left"/>
        <w:spacing w:lineRule="auto" w:line="259" w:after="160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left"/>
        <w:spacing w:lineRule="auto" w:line="259" w:after="160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ㆍ heap에서의 부노노드와 자식노드의 관계</w:t>
      </w:r>
    </w:p>
    <w:p>
      <w:pPr>
        <w:jc w:val="left"/>
        <w:spacing w:lineRule="auto" w:line="259" w:after="160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- 왼쪽 자신의 인덱스 = (부모의 인덱스) * 2</w:t>
      </w:r>
    </w:p>
    <w:p>
      <w:pPr>
        <w:jc w:val="left"/>
        <w:spacing w:lineRule="auto" w:line="259" w:after="160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- 오른쪽 자식의 인덱스 = (부모의 인덱스) * 2 + 1</w:t>
      </w:r>
    </w:p>
    <w:p>
      <w:pPr>
        <w:jc w:val="left"/>
        <w:spacing w:lineRule="auto" w:line="259" w:after="160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- 부모의 인덱스 = (자식의 인덱스) / 2</w:t>
      </w:r>
    </w:p>
    <w:p>
      <w:pPr>
        <w:jc w:val="left"/>
        <w:spacing w:lineRule="auto" w:line="259" w:after="160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left"/>
        <w:spacing w:lineRule="auto" w:line="259" w:after="160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ㆍ heap 삭제</w:t>
      </w:r>
    </w:p>
    <w:p>
      <w:pPr>
        <w:jc w:val="left"/>
        <w:spacing w:lineRule="auto" w:line="259" w:after="160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1. max heap에서 최대 값은 root노드 이므로 root노드가 삭제된다.</w:t>
      </w:r>
    </w:p>
    <w:p>
      <w:pPr>
        <w:jc w:val="left"/>
        <w:spacing w:lineRule="auto" w:line="259" w:after="160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- max heap에서 삭제 연산은 최대 값을 가진 요소를 삭제하는 것</w:t>
      </w:r>
    </w:p>
    <w:p>
      <w:pPr>
        <w:jc w:val="left"/>
        <w:spacing w:lineRule="auto" w:line="259" w:after="160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2. 삭제된 루트 노드에는 heap의 마지막 노드를 가져온다.</w:t>
      </w:r>
    </w:p>
    <w:p>
      <w:pPr>
        <w:jc w:val="left"/>
        <w:spacing w:lineRule="auto" w:line="259" w:after="160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3. 힙 재구성</w:t>
      </w:r>
    </w:p>
    <w:p>
      <w:pPr>
        <w:jc w:val="left"/>
        <w:spacing w:lineRule="auto" w:line="259" w:after="160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left"/>
        <w:spacing w:lineRule="auto" w:line="259" w:after="160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ㆍ heap 구현</w:t>
      </w:r>
    </w:p>
    <w:p>
      <w:pPr>
        <w:jc w:val="left"/>
        <w:spacing w:lineRule="auto" w:line="259" w:after="160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1. 완전 이진트리는 배열로 구현</w:t>
      </w:r>
    </w:p>
    <w:p>
      <w:pPr>
        <w:jc w:val="left"/>
        <w:spacing w:lineRule="auto" w:line="259" w:after="160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2. 구현을 쉽게하기 위해 배열 사용시 인덱스는 1부터 사용</w:t>
      </w:r>
    </w:p>
    <w:p>
      <w:pPr>
        <w:jc w:val="left"/>
        <w:spacing w:lineRule="auto" w:line="259" w:after="160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3. 특정 노드 배열 인덱스가 current 라면 , 부모노드 = current / 2 , 자식 노드 = current * 2(좌측 자식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노드) , </w:t>
      </w:r>
    </w:p>
    <w:p>
      <w:pPr>
        <w:jc w:val="left"/>
        <w:spacing w:lineRule="auto" w:line="259" w:after="160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자식 노드 = current * 2 + 1 (우측 자식 노드)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567" w:left="589" w:bottom="680" w:right="545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/>
      </w:rPr>
      <w:tcPr>
        <w:tcBorders>
          <w:left w:val="nil"/>
        </w:tcBorders>
      </w:tcPr>
    </w:tblStylePr>
    <w:tblStylePr w:type="lastRow">
      <w:rPr>
        <w:b w:val="1"/>
        <w:caps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286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Lee SangHoon</dc:creator>
  <cp:lastModifiedBy/>
</cp:coreProperties>
</file>