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9EA" w14:textId="422DAC0D" w:rsidR="0077113B" w:rsidRDefault="0077113B" w:rsidP="0077113B">
      <w:pPr>
        <w:pStyle w:val="Heading1"/>
      </w:pPr>
      <w:r>
        <w:t>Otázky k testu</w:t>
      </w:r>
    </w:p>
    <w:p w14:paraId="0519A312" w14:textId="77777777" w:rsidR="0077113B" w:rsidRPr="0077113B" w:rsidRDefault="0077113B" w:rsidP="0077113B"/>
    <w:p w14:paraId="44318AB6" w14:textId="1EE2ADDA" w:rsidR="001C2A38" w:rsidRDefault="00BE378F" w:rsidP="0077113B">
      <w:pPr>
        <w:pStyle w:val="ListParagraph"/>
        <w:numPr>
          <w:ilvl w:val="0"/>
          <w:numId w:val="1"/>
        </w:numPr>
      </w:pPr>
      <w:r>
        <w:t>Co je to Business Intelligence</w:t>
      </w:r>
    </w:p>
    <w:p w14:paraId="3BA33FEF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Poslání Business Intelligence</w:t>
      </w:r>
    </w:p>
    <w:p w14:paraId="00D8892C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„data“</w:t>
      </w:r>
    </w:p>
    <w:p w14:paraId="0E130C3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„informace“</w:t>
      </w:r>
    </w:p>
    <w:p w14:paraId="0BC777EA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Definice slova „poznání“</w:t>
      </w:r>
    </w:p>
    <w:p w14:paraId="7E500F4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je to OLTP, OLAP, rozdíly</w:t>
      </w:r>
    </w:p>
    <w:p w14:paraId="60661E7E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Data Warehouse</w:t>
      </w:r>
    </w:p>
    <w:p w14:paraId="48ACC354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Data Mart</w:t>
      </w:r>
    </w:p>
    <w:p w14:paraId="26CE5B8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to je ELT</w:t>
      </w:r>
    </w:p>
    <w:p w14:paraId="55997CF1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Co je to ELT</w:t>
      </w:r>
    </w:p>
    <w:p w14:paraId="7C5B06E8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Schéma tradičního DW - ko</w:t>
      </w:r>
      <w:r w:rsidR="00675D22">
        <w:t>m</w:t>
      </w:r>
      <w:r>
        <w:t>ponenty</w:t>
      </w:r>
    </w:p>
    <w:p w14:paraId="4B24FEEC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DW dle Immona</w:t>
      </w:r>
    </w:p>
    <w:p w14:paraId="65547B5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DW dle Kimballa</w:t>
      </w:r>
    </w:p>
    <w:p w14:paraId="750C05F3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1NF, 2NF, 3NF</w:t>
      </w:r>
    </w:p>
    <w:p w14:paraId="694D4392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Stage – definice a účel</w:t>
      </w:r>
    </w:p>
    <w:p w14:paraId="54262176" w14:textId="77777777" w:rsidR="00BE378F" w:rsidRDefault="00BE378F" w:rsidP="00BE378F">
      <w:pPr>
        <w:pStyle w:val="ListParagraph"/>
        <w:numPr>
          <w:ilvl w:val="0"/>
          <w:numId w:val="1"/>
        </w:numPr>
      </w:pPr>
      <w:r w:rsidRPr="00BE378F">
        <w:t xml:space="preserve">Data cleansing </w:t>
      </w:r>
      <w:r>
        <w:t>– definice a účel</w:t>
      </w:r>
    </w:p>
    <w:p w14:paraId="55DE9B82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Surrogate key – definice a účel</w:t>
      </w:r>
    </w:p>
    <w:p w14:paraId="5800BCCA" w14:textId="77777777" w:rsidR="00BE378F" w:rsidRDefault="00BE378F" w:rsidP="00BE378F">
      <w:pPr>
        <w:pStyle w:val="ListParagraph"/>
        <w:numPr>
          <w:ilvl w:val="0"/>
          <w:numId w:val="1"/>
        </w:numPr>
      </w:pPr>
      <w:r>
        <w:t>Business key – definice a účel</w:t>
      </w:r>
    </w:p>
    <w:p w14:paraId="2F57872C" w14:textId="77777777" w:rsidR="00BE378F" w:rsidRDefault="00BE378F" w:rsidP="00BE378F">
      <w:pPr>
        <w:pStyle w:val="ListParagraph"/>
        <w:numPr>
          <w:ilvl w:val="0"/>
          <w:numId w:val="1"/>
        </w:numPr>
      </w:pPr>
      <w:r w:rsidRPr="00BE378F">
        <w:t>Dimensional Model</w:t>
      </w:r>
      <w:r>
        <w:t xml:space="preserve"> – definice a účel</w:t>
      </w:r>
    </w:p>
    <w:p w14:paraId="4BE96B24" w14:textId="77777777" w:rsidR="009D65ED" w:rsidRDefault="00BE378F" w:rsidP="009D65ED">
      <w:pPr>
        <w:pStyle w:val="ListParagraph"/>
        <w:numPr>
          <w:ilvl w:val="0"/>
          <w:numId w:val="1"/>
        </w:numPr>
      </w:pPr>
      <w:r>
        <w:t xml:space="preserve">Slowly changing dimension – definice </w:t>
      </w:r>
      <w:r w:rsidR="009D65ED">
        <w:t>a účel</w:t>
      </w:r>
    </w:p>
    <w:p w14:paraId="54C01AD8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SDC1, SDC2, SDC3</w:t>
      </w:r>
    </w:p>
    <w:p w14:paraId="68D2B758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 4</w:t>
      </w:r>
    </w:p>
    <w:p w14:paraId="76D093DE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SDC 6</w:t>
      </w:r>
    </w:p>
    <w:p w14:paraId="3AC590E1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ETL Framework – komponenty</w:t>
      </w:r>
    </w:p>
    <w:p w14:paraId="4853CA80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ETL Framework – smysl</w:t>
      </w:r>
    </w:p>
    <w:p w14:paraId="518C6445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Audit Tables</w:t>
      </w:r>
    </w:p>
    <w:p w14:paraId="11EF87C1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Control Tables</w:t>
      </w:r>
    </w:p>
    <w:p w14:paraId="2D37C50A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Configuration Tables</w:t>
      </w:r>
    </w:p>
    <w:p w14:paraId="4F8EE6E0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K čemu jsou Data Quality Tables</w:t>
      </w:r>
    </w:p>
    <w:p w14:paraId="383BFBD6" w14:textId="77777777" w:rsidR="009D65ED" w:rsidRDefault="009D65ED" w:rsidP="009D65ED">
      <w:pPr>
        <w:pStyle w:val="ListParagraph"/>
        <w:numPr>
          <w:ilvl w:val="0"/>
          <w:numId w:val="1"/>
        </w:numPr>
      </w:pPr>
      <w:r>
        <w:t>Co to jsou Metadata</w:t>
      </w:r>
    </w:p>
    <w:p w14:paraId="70392020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Statistical metadata</w:t>
      </w:r>
    </w:p>
    <w:p w14:paraId="5A924E3B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Process metadata</w:t>
      </w:r>
    </w:p>
    <w:p w14:paraId="39D008C6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Quality metadata</w:t>
      </w:r>
    </w:p>
    <w:p w14:paraId="7CED5783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Technical metadata</w:t>
      </w:r>
    </w:p>
    <w:p w14:paraId="384336A6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Authorisation metadata</w:t>
      </w:r>
    </w:p>
    <w:p w14:paraId="0594541A" w14:textId="77777777" w:rsidR="002A3CD9" w:rsidRPr="009D65ED" w:rsidRDefault="009D65ED" w:rsidP="009D65ED">
      <w:pPr>
        <w:pStyle w:val="ListParagraph"/>
        <w:numPr>
          <w:ilvl w:val="0"/>
          <w:numId w:val="1"/>
        </w:numPr>
      </w:pPr>
      <w:r>
        <w:t xml:space="preserve">Vysvětlete význam </w:t>
      </w:r>
      <w:r w:rsidR="00675D22" w:rsidRPr="009D65ED">
        <w:rPr>
          <w:lang w:val="en-GB"/>
        </w:rPr>
        <w:t>Data models</w:t>
      </w:r>
    </w:p>
    <w:p w14:paraId="266B1C19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Co to </w:t>
      </w:r>
      <w:proofErr w:type="spellStart"/>
      <w:r>
        <w:rPr>
          <w:lang w:val="en-GB"/>
        </w:rPr>
        <w:t>jsou</w:t>
      </w:r>
      <w:proofErr w:type="spellEnd"/>
      <w:r>
        <w:rPr>
          <w:lang w:val="en-GB"/>
        </w:rPr>
        <w:t xml:space="preserve"> Master Data, </w:t>
      </w:r>
      <w:proofErr w:type="spellStart"/>
      <w:r>
        <w:rPr>
          <w:lang w:val="en-GB"/>
        </w:rPr>
        <w:t>jejich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význam</w:t>
      </w:r>
      <w:proofErr w:type="spellEnd"/>
    </w:p>
    <w:p w14:paraId="7621BCD3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Golden Record</w:t>
      </w:r>
    </w:p>
    <w:p w14:paraId="0755F161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system of entry</w:t>
      </w:r>
    </w:p>
    <w:p w14:paraId="0719BA22" w14:textId="77777777" w:rsidR="009D65ED" w:rsidRPr="009D65ED" w:rsidRDefault="009D65ED" w:rsidP="009D65ED">
      <w:pPr>
        <w:pStyle w:val="ListParagraph"/>
        <w:numPr>
          <w:ilvl w:val="0"/>
          <w:numId w:val="1"/>
        </w:numPr>
      </w:pPr>
      <w:r>
        <w:rPr>
          <w:lang w:val="en-GB"/>
        </w:rPr>
        <w:t>Co to je system of record</w:t>
      </w:r>
    </w:p>
    <w:p w14:paraId="01065E0E" w14:textId="77777777" w:rsidR="00675D22" w:rsidRPr="00675D22" w:rsidRDefault="009D65ED" w:rsidP="009D65ED">
      <w:pPr>
        <w:pStyle w:val="ListParagraph"/>
        <w:numPr>
          <w:ilvl w:val="0"/>
          <w:numId w:val="1"/>
        </w:numPr>
      </w:pPr>
      <w:r w:rsidRPr="009D65ED">
        <w:rPr>
          <w:lang w:val="en-US"/>
        </w:rPr>
        <w:t>Analytical and Operational MDM</w:t>
      </w:r>
    </w:p>
    <w:p w14:paraId="6C52FF4C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DataVault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výhody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nevýhody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účel</w:t>
      </w:r>
      <w:proofErr w:type="spellEnd"/>
    </w:p>
    <w:p w14:paraId="4718FA00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satelit</w:t>
      </w:r>
      <w:proofErr w:type="spellEnd"/>
    </w:p>
    <w:p w14:paraId="243BACE4" w14:textId="77777777" w:rsidR="00675D22" w:rsidRPr="00675D22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>Co to je link</w:t>
      </w:r>
    </w:p>
    <w:p w14:paraId="206466F8" w14:textId="56F026C5" w:rsidR="00675D22" w:rsidRPr="0077113B" w:rsidRDefault="00675D22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Co to je hub</w:t>
      </w:r>
      <w:r w:rsidR="00B10C48">
        <w:rPr>
          <w:lang w:val="en-US"/>
        </w:rPr>
        <w:t>.</w:t>
      </w:r>
    </w:p>
    <w:p w14:paraId="22D6772B" w14:textId="0D2B9E74" w:rsidR="0077113B" w:rsidRPr="0077113B" w:rsidRDefault="0077113B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Jak </w:t>
      </w:r>
      <w:proofErr w:type="spellStart"/>
      <w:r>
        <w:rPr>
          <w:lang w:val="en-US"/>
        </w:rPr>
        <w:t>vypadá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</w:t>
      </w:r>
      <w:r w:rsidR="00C2205D">
        <w:rPr>
          <w:lang w:val="en-US"/>
        </w:rPr>
        <w:t>é</w:t>
      </w:r>
      <w:r>
        <w:rPr>
          <w:lang w:val="en-US"/>
        </w:rPr>
        <w:t>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moderního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skladu</w:t>
      </w:r>
      <w:proofErr w:type="spellEnd"/>
      <w:r w:rsidR="00B10C48">
        <w:rPr>
          <w:lang w:val="en-US"/>
        </w:rPr>
        <w:t>.</w:t>
      </w:r>
    </w:p>
    <w:p w14:paraId="549288E3" w14:textId="64D9A8BF" w:rsidR="0077113B" w:rsidRPr="0077113B" w:rsidRDefault="0077113B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 to je </w:t>
      </w:r>
      <w:proofErr w:type="spellStart"/>
      <w:r>
        <w:rPr>
          <w:lang w:val="en-US"/>
        </w:rPr>
        <w:t>DataLake</w:t>
      </w:r>
      <w:proofErr w:type="spellEnd"/>
      <w:r w:rsidR="00B10C48">
        <w:rPr>
          <w:lang w:val="en-US"/>
        </w:rPr>
        <w:t>.</w:t>
      </w:r>
    </w:p>
    <w:p w14:paraId="50D7859D" w14:textId="6FD492B4" w:rsidR="0077113B" w:rsidRPr="005B6C71" w:rsidRDefault="0077113B" w:rsidP="009D65E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Výhody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nevýhody</w:t>
      </w:r>
      <w:proofErr w:type="spellEnd"/>
      <w:r>
        <w:rPr>
          <w:lang w:val="en-US"/>
        </w:rPr>
        <w:t xml:space="preserve"> </w:t>
      </w:r>
      <w:r w:rsidR="005B6C71">
        <w:rPr>
          <w:lang w:val="en-US"/>
        </w:rPr>
        <w:t>D</w:t>
      </w:r>
      <w:r>
        <w:rPr>
          <w:lang w:val="en-US"/>
        </w:rPr>
        <w:t>ata lake.</w:t>
      </w:r>
    </w:p>
    <w:p w14:paraId="490CE5FF" w14:textId="15645C0F" w:rsidR="005B6C71" w:rsidRPr="00675D22" w:rsidRDefault="005B6C71" w:rsidP="009D65E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Role </w:t>
      </w:r>
      <w:proofErr w:type="spellStart"/>
      <w:r>
        <w:rPr>
          <w:lang w:val="en-US"/>
        </w:rPr>
        <w:t>DataLake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moderním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>.</w:t>
      </w:r>
    </w:p>
    <w:p w14:paraId="46CEFE27" w14:textId="77777777" w:rsidR="009D65ED" w:rsidRPr="009D65ED" w:rsidRDefault="00675D22" w:rsidP="00675D22">
      <w:r w:rsidRPr="00675D22">
        <w:rPr>
          <w:lang w:val="en-US"/>
        </w:rPr>
        <w:br/>
      </w:r>
    </w:p>
    <w:p w14:paraId="0DF8F1A4" w14:textId="77777777" w:rsidR="009D65ED" w:rsidRDefault="009D65ED" w:rsidP="009D65ED">
      <w:pPr>
        <w:pStyle w:val="ListParagraph"/>
        <w:ind w:left="1440"/>
      </w:pPr>
    </w:p>
    <w:p w14:paraId="225AE165" w14:textId="77777777" w:rsidR="00BE378F" w:rsidRDefault="00BE378F"/>
    <w:p w14:paraId="138597BE" w14:textId="77777777" w:rsidR="00BE378F" w:rsidRDefault="00BE378F"/>
    <w:p w14:paraId="071B0268" w14:textId="77777777" w:rsidR="00BE378F" w:rsidRDefault="00BE378F"/>
    <w:p w14:paraId="323813F8" w14:textId="77777777" w:rsidR="00BE378F" w:rsidRDefault="00BE378F"/>
    <w:p w14:paraId="2C62CFCF" w14:textId="77777777" w:rsidR="00BE378F" w:rsidRDefault="00BE378F"/>
    <w:sectPr w:rsidR="00BE3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D8C"/>
    <w:multiLevelType w:val="hybridMultilevel"/>
    <w:tmpl w:val="390622D2"/>
    <w:lvl w:ilvl="0" w:tplc="48402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8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A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0F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AE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2D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C2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08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E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1F4BD3"/>
    <w:multiLevelType w:val="hybridMultilevel"/>
    <w:tmpl w:val="0BE0D8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8F"/>
    <w:rsid w:val="002A3CD9"/>
    <w:rsid w:val="005B6C71"/>
    <w:rsid w:val="00675D22"/>
    <w:rsid w:val="0077113B"/>
    <w:rsid w:val="007F10A5"/>
    <w:rsid w:val="00861A12"/>
    <w:rsid w:val="009D65ED"/>
    <w:rsid w:val="00B10C48"/>
    <w:rsid w:val="00BE2AD0"/>
    <w:rsid w:val="00BE378F"/>
    <w:rsid w:val="00C2205D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93F"/>
  <w15:chartTrackingRefBased/>
  <w15:docId w15:val="{C2A9820F-739D-479D-846B-7E4BCF1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20128</TotalTime>
  <Pages>2</Pages>
  <Words>193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Moyzes</dc:creator>
  <cp:keywords/>
  <dc:description/>
  <cp:lastModifiedBy>RENE MOYZES</cp:lastModifiedBy>
  <cp:revision>2</cp:revision>
  <dcterms:created xsi:type="dcterms:W3CDTF">2022-04-28T07:20:00Z</dcterms:created>
  <dcterms:modified xsi:type="dcterms:W3CDTF">2022-04-28T07:20:00Z</dcterms:modified>
</cp:coreProperties>
</file>