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9B" w:rsidRDefault="00174932">
      <w:r>
        <w:t>Direcciones de Carrera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Agricultura y Alimentos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IIA</w:t>
      </w:r>
      <w:r w:rsidR="005D74FC">
        <w:t>: CEDES, 604-C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Arquitectura</w:t>
      </w:r>
      <w:r w:rsidR="005D74FC">
        <w:t>: Aulas II, 436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Ciencias Sociales y Humanidades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LEC</w:t>
      </w:r>
      <w:r w:rsidR="005D74FC">
        <w:t>: DAF, 224</w:t>
      </w:r>
    </w:p>
    <w:p w:rsidR="00174932" w:rsidRDefault="00174932" w:rsidP="005D74FC">
      <w:pPr>
        <w:pStyle w:val="ListParagraph"/>
        <w:numPr>
          <w:ilvl w:val="1"/>
          <w:numId w:val="1"/>
        </w:numPr>
      </w:pPr>
      <w:r>
        <w:t>LLE</w:t>
      </w:r>
      <w:r w:rsidR="005D74FC">
        <w:t>: Aulas II, 221-1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LPL</w:t>
      </w:r>
      <w:r w:rsidR="005D74FC">
        <w:t>: Aulas II, 260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LRI</w:t>
      </w:r>
      <w:r w:rsidR="005D74FC">
        <w:t>: Aulas II, 260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Comunicación y Periodismo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LCMD</w:t>
      </w:r>
      <w:r w:rsidR="008F33BB">
        <w:t>: CIAP, 301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LMI</w:t>
      </w:r>
      <w:r w:rsidR="008F33BB">
        <w:t>: CIAP, 301 B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Derecho</w:t>
      </w:r>
    </w:p>
    <w:p w:rsidR="00174932" w:rsidRDefault="00174932" w:rsidP="00897DFC">
      <w:pPr>
        <w:pStyle w:val="ListParagraph"/>
        <w:numPr>
          <w:ilvl w:val="1"/>
          <w:numId w:val="1"/>
        </w:numPr>
      </w:pPr>
      <w:r>
        <w:t>LDF</w:t>
      </w:r>
      <w:r w:rsidR="00897DFC">
        <w:t>: Aulas VII</w:t>
      </w:r>
      <w:r w:rsidR="008D2E38">
        <w:t>, S-04</w:t>
      </w:r>
      <w:r w:rsidR="00897DFC">
        <w:t xml:space="preserve"> 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LED</w:t>
      </w:r>
      <w:r w:rsidR="008D2E38">
        <w:t>: Aulas VII, S-04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Diseño y Arte aplicado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LAD</w:t>
      </w:r>
      <w:r w:rsidR="008D2E38">
        <w:t>: Edificio de arte, ZO-103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LDI</w:t>
      </w:r>
      <w:r w:rsidR="008D2E38">
        <w:t>: Aulas IV, 337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Ingeniería y Ciencias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IBT</w:t>
      </w:r>
      <w:r w:rsidR="008D2E38">
        <w:t>: Aulas IV, 237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IC</w:t>
      </w:r>
      <w:r w:rsidR="008D2E38">
        <w:t>: Aulas IV, 323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IDA</w:t>
      </w:r>
      <w:r w:rsidR="008D2E38">
        <w:t>: CETEC, Torre Norte, 531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IDS</w:t>
      </w:r>
      <w:r w:rsidR="008D2E38">
        <w:t>: Aulas VII, 313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IFI</w:t>
      </w:r>
      <w:r w:rsidR="008D2E38">
        <w:t>: Aulas II, 105</w:t>
      </w:r>
    </w:p>
    <w:p w:rsidR="00174932" w:rsidRDefault="008D2E38" w:rsidP="00174932">
      <w:pPr>
        <w:pStyle w:val="ListParagraph"/>
        <w:numPr>
          <w:ilvl w:val="1"/>
          <w:numId w:val="1"/>
        </w:numPr>
      </w:pPr>
      <w:r>
        <w:t>I2</w:t>
      </w:r>
      <w:r w:rsidR="00174932">
        <w:t>D</w:t>
      </w:r>
      <w:r>
        <w:t>: CETEC, Torre Sur, 6to piso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IIS</w:t>
      </w:r>
      <w:r w:rsidR="002D1FBE">
        <w:t>: CIAP, 601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IMA</w:t>
      </w:r>
      <w:r w:rsidR="002D1FBE">
        <w:t>: Aulas IV, 240-A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IMD</w:t>
      </w:r>
      <w:r w:rsidR="002D1FBE">
        <w:t>: Aulas IV, 412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IME</w:t>
      </w:r>
      <w:r w:rsidR="002D1FBE">
        <w:t>: Aulas IV, 240-B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IMI</w:t>
      </w:r>
      <w:r w:rsidR="00A112F7">
        <w:t>: Aulas II, 308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IMT</w:t>
      </w:r>
      <w:r w:rsidR="00A112F7">
        <w:t>: Aulas VII, 322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INCQ</w:t>
      </w:r>
      <w:r w:rsidR="00A112F7">
        <w:t>: Aulas I, 404-E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IQA</w:t>
      </w:r>
      <w:r w:rsidR="00A112F7">
        <w:t>: Aulas IV, 223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IQP</w:t>
      </w:r>
      <w:r w:rsidR="00A112F7">
        <w:t>: Aulas IV, 223</w:t>
      </w:r>
    </w:p>
    <w:p w:rsidR="00174932" w:rsidRDefault="00174932" w:rsidP="00A112F7">
      <w:pPr>
        <w:pStyle w:val="ListParagraph"/>
        <w:numPr>
          <w:ilvl w:val="0"/>
          <w:numId w:val="1"/>
        </w:numPr>
      </w:pPr>
      <w:r>
        <w:t>Negocios y Administración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LAE</w:t>
      </w:r>
      <w:r w:rsidR="00A112F7">
        <w:t>: Aulas VI, 119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LAF</w:t>
      </w:r>
      <w:r w:rsidR="00A112F7">
        <w:t>: Aulas VI, 119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LCDE</w:t>
      </w:r>
      <w:r w:rsidR="00A112F7">
        <w:t>: CIAP, 306-A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LCPF</w:t>
      </w:r>
      <w:r w:rsidR="00A112F7">
        <w:t>: Aulas VI, 119-A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LEM</w:t>
      </w:r>
      <w:r w:rsidR="005D74FC">
        <w:t>: Aulas VI, 119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LIN</w:t>
      </w:r>
      <w:r w:rsidR="005D74FC">
        <w:t>: Aulas V</w:t>
      </w:r>
      <w:r w:rsidR="00A112F7">
        <w:t>I, 119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LPM</w:t>
      </w:r>
      <w:r w:rsidR="00107E3E">
        <w:t>: CIAP, 306-E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LPO</w:t>
      </w:r>
      <w:r w:rsidR="00107E3E">
        <w:t>: Edificio DAF, 117</w:t>
      </w:r>
    </w:p>
    <w:p w:rsidR="00174932" w:rsidRDefault="00174932" w:rsidP="00174932">
      <w:pPr>
        <w:pStyle w:val="ListParagraph"/>
        <w:numPr>
          <w:ilvl w:val="0"/>
          <w:numId w:val="1"/>
        </w:numPr>
      </w:pPr>
      <w:r>
        <w:t>Tecnolog</w:t>
      </w:r>
      <w:bookmarkStart w:id="0" w:name="_GoBack"/>
      <w:bookmarkEnd w:id="0"/>
      <w:r>
        <w:t>ías de Información y Electrónica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lastRenderedPageBreak/>
        <w:t>INT</w:t>
      </w:r>
      <w:r w:rsidR="00107E3E">
        <w:t>: Edificio DAF, 126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ISD</w:t>
      </w:r>
      <w:r w:rsidR="00107E3E">
        <w:t>: Aulas VII, 414</w:t>
      </w:r>
    </w:p>
    <w:p w:rsidR="00174932" w:rsidRDefault="00174932" w:rsidP="00174932">
      <w:pPr>
        <w:pStyle w:val="ListParagraph"/>
        <w:numPr>
          <w:ilvl w:val="1"/>
          <w:numId w:val="1"/>
        </w:numPr>
      </w:pPr>
      <w:r>
        <w:t>ITC</w:t>
      </w:r>
      <w:r w:rsidR="00107E3E">
        <w:t>: Aulas II, 143</w:t>
      </w:r>
    </w:p>
    <w:p w:rsidR="00174932" w:rsidRDefault="00174932" w:rsidP="00107E3E">
      <w:pPr>
        <w:pStyle w:val="ListParagraph"/>
        <w:ind w:left="1440"/>
      </w:pPr>
    </w:p>
    <w:sectPr w:rsidR="00174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6EAC"/>
    <w:multiLevelType w:val="hybridMultilevel"/>
    <w:tmpl w:val="052E3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32"/>
    <w:rsid w:val="00107E3E"/>
    <w:rsid w:val="00174932"/>
    <w:rsid w:val="002D1FBE"/>
    <w:rsid w:val="005D74FC"/>
    <w:rsid w:val="00897DFC"/>
    <w:rsid w:val="008D2E38"/>
    <w:rsid w:val="008F33BB"/>
    <w:rsid w:val="00A051C7"/>
    <w:rsid w:val="00A112F7"/>
    <w:rsid w:val="00D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B9B34-CAD2-4EE6-87FA-BD694828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4</cp:revision>
  <dcterms:created xsi:type="dcterms:W3CDTF">2015-11-08T00:14:00Z</dcterms:created>
  <dcterms:modified xsi:type="dcterms:W3CDTF">2015-11-08T03:13:00Z</dcterms:modified>
</cp:coreProperties>
</file>