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E197C" w14:textId="191D2FF3" w:rsidR="00C77540" w:rsidRDefault="00C77540" w:rsidP="00C77540">
      <w:pPr>
        <w:pStyle w:val="berschrift1"/>
      </w:pPr>
      <w:r>
        <w:t>Allgemein</w:t>
      </w:r>
    </w:p>
    <w:p w14:paraId="1EF1D251" w14:textId="457DBEE1" w:rsidR="00C77540" w:rsidRDefault="00015741" w:rsidP="00C77540">
      <w:pPr>
        <w:jc w:val="both"/>
      </w:pPr>
      <w:r>
        <w:t>Das Ändern von</w:t>
      </w:r>
      <w:r w:rsidR="009B6308">
        <w:t xml:space="preserve"> A</w:t>
      </w:r>
      <w:r>
        <w:t xml:space="preserve">ttributen kann durch die Verwendung eines </w:t>
      </w:r>
      <w:r w:rsidR="009B6308">
        <w:t xml:space="preserve">Auswahl- und Manipulationsrahmens für den </w:t>
      </w:r>
      <w:r>
        <w:t xml:space="preserve">Bearbeiter </w:t>
      </w:r>
      <w:r w:rsidR="009B6308">
        <w:t>effizienter</w:t>
      </w:r>
      <w:r>
        <w:t xml:space="preserve"> erfolgen</w:t>
      </w:r>
      <w:r w:rsidR="009B6308">
        <w:t>, als über die Auswahl in Dialogfeldern</w:t>
      </w:r>
      <w:r>
        <w:t>.</w:t>
      </w:r>
      <w:r w:rsidR="009B6308">
        <w:t xml:space="preserve"> Die Verwendung eines Rahmens stellt somit eine weitere Art der Bearbeitung da, ersetzt die Möglichkeiten über Dialoge jedoch nicht.</w:t>
      </w:r>
    </w:p>
    <w:p w14:paraId="6B43A67B" w14:textId="07ECF122" w:rsidR="00565677" w:rsidRDefault="00565677" w:rsidP="009B6308">
      <w:pPr>
        <w:jc w:val="center"/>
      </w:pPr>
      <w:r w:rsidRPr="00565677">
        <w:drawing>
          <wp:inline distT="0" distB="0" distL="0" distR="0" wp14:anchorId="27EB6A4A" wp14:editId="40A3C679">
            <wp:extent cx="2234243" cy="167766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5289" cy="1678454"/>
                    </a:xfrm>
                    <a:prstGeom prst="rect">
                      <a:avLst/>
                    </a:prstGeom>
                  </pic:spPr>
                </pic:pic>
              </a:graphicData>
            </a:graphic>
          </wp:inline>
        </w:drawing>
      </w:r>
    </w:p>
    <w:p w14:paraId="026839BC" w14:textId="76E4DF62" w:rsidR="00E90D1F" w:rsidRDefault="009B6308" w:rsidP="00015741">
      <w:pPr>
        <w:rPr>
          <w:noProof/>
        </w:rPr>
      </w:pPr>
      <w:r>
        <w:rPr>
          <w:noProof/>
        </w:rPr>
        <w:t xml:space="preserve">Der Rahmen wird bei Auswahl eines Items im Editor angezeigt. Der Rahmen übernimmt die Koordinaten des Items, indem die gleiche Transformationsmatix angewendet wird, wie sie auch zum Zeichnen des Items verwendet wird. An exponierten Koordinaten können Ankerpunkte </w:t>
      </w:r>
      <w:r w:rsidR="00565677">
        <w:rPr>
          <w:noProof/>
        </w:rPr>
        <w:t>festgelgt werden. Um jeden Ankerpunkt verlaufen mehrere Orbits auf denen Handles angeordnet werden können. Anker und Orbits werden graphisch nicht dargestellt.</w:t>
      </w:r>
    </w:p>
    <w:p w14:paraId="455AB6ED" w14:textId="08718AF7" w:rsidR="00565677" w:rsidRDefault="00565677" w:rsidP="00015741">
      <w:pPr>
        <w:rPr>
          <w:noProof/>
        </w:rPr>
      </w:pPr>
      <w:r>
        <w:rPr>
          <w:noProof/>
        </w:rPr>
        <w:t>Jeder Handle hat eine bestimmte Aufgabe, welche beim Zielen des Handles zum tragen kommt.</w:t>
      </w:r>
    </w:p>
    <w:p w14:paraId="1BD49B5B" w14:textId="36322D61" w:rsidR="00565677" w:rsidRDefault="00565677" w:rsidP="00565677">
      <w:pPr>
        <w:pStyle w:val="berschrift1"/>
        <w:rPr>
          <w:noProof/>
        </w:rPr>
      </w:pPr>
      <w:r>
        <w:rPr>
          <w:noProof/>
        </w:rPr>
        <w:t>Frame</w:t>
      </w:r>
    </w:p>
    <w:p w14:paraId="3E03AE37" w14:textId="7A3F22C2" w:rsidR="00565677" w:rsidRPr="00565677" w:rsidRDefault="00565677" w:rsidP="00565677">
      <w:r>
        <w:t xml:space="preserve">Jedes Item, welches die Schnittstelle </w:t>
      </w:r>
      <w:proofErr w:type="spellStart"/>
      <w:r w:rsidRPr="00565677">
        <w:rPr>
          <w:i/>
        </w:rPr>
        <w:t>IItemVisual</w:t>
      </w:r>
      <w:proofErr w:type="spellEnd"/>
      <w:r>
        <w:t xml:space="preserve"> (Bestimmt, dass das Item eine Größe besitzt) implementiert, kann einen Rahmen besitzen. </w:t>
      </w:r>
      <w:r w:rsidR="00775EB8">
        <w:t xml:space="preserve">Rahmen von </w:t>
      </w:r>
      <w:r>
        <w:t xml:space="preserve">Items, ohne Größenangaben (z.B. </w:t>
      </w:r>
      <w:proofErr w:type="spellStart"/>
      <w:r w:rsidRPr="00AF691D">
        <w:rPr>
          <w:i/>
        </w:rPr>
        <w:t>ItemMapVertext</w:t>
      </w:r>
      <w:proofErr w:type="spellEnd"/>
      <w:r>
        <w:t xml:space="preserve">) </w:t>
      </w:r>
      <w:r w:rsidR="00775EB8">
        <w:t>werden durch eine fiktive Größe dargestellt.</w:t>
      </w:r>
    </w:p>
    <w:p w14:paraId="1E98A935" w14:textId="6E90D0F0" w:rsidR="00565677" w:rsidRDefault="00565677" w:rsidP="00565677">
      <w:pPr>
        <w:pStyle w:val="berschrift1"/>
        <w:rPr>
          <w:noProof/>
        </w:rPr>
      </w:pPr>
      <w:r>
        <w:rPr>
          <w:noProof/>
        </w:rPr>
        <w:t>Anker</w:t>
      </w:r>
    </w:p>
    <w:p w14:paraId="44AC6BD1" w14:textId="3B556158" w:rsidR="00565677" w:rsidRDefault="00565677" w:rsidP="00565677">
      <w:r>
        <w:t xml:space="preserve">Die Anker </w:t>
      </w:r>
      <w:r w:rsidR="00AF691D">
        <w:t xml:space="preserve">stellen spezielle </w:t>
      </w:r>
      <w:r>
        <w:t>Koordinaten</w:t>
      </w:r>
      <w:r w:rsidR="00AF691D">
        <w:t xml:space="preserve"> dar</w:t>
      </w:r>
      <w:r>
        <w:t xml:space="preserve">, welche </w:t>
      </w:r>
      <w:r w:rsidR="00AF691D">
        <w:t xml:space="preserve">in der Update-Funktion des Rahmens unter Zuhilfenahme der aktuellen Transformationsmatrix </w:t>
      </w:r>
      <w:r w:rsidR="00756CED">
        <w:t xml:space="preserve">und der Lage </w:t>
      </w:r>
      <w:r w:rsidR="00AF691D">
        <w:t>berechnet</w:t>
      </w:r>
      <w:r w:rsidR="00756CED">
        <w:t xml:space="preserve"> werden</w:t>
      </w:r>
      <w:r w:rsidR="00AF691D">
        <w:t xml:space="preserve">. </w:t>
      </w:r>
      <w:r w:rsidR="00756CED">
        <w:t>Folgende Lagen sind vorgesehen:</w:t>
      </w:r>
    </w:p>
    <w:p w14:paraId="611614C1" w14:textId="77777777" w:rsidR="00AF691D" w:rsidRDefault="00AF691D" w:rsidP="00565677"/>
    <w:tbl>
      <w:tblPr>
        <w:tblStyle w:val="Tabellenraster"/>
        <w:tblW w:w="0" w:type="auto"/>
        <w:tblLook w:val="04A0" w:firstRow="1" w:lastRow="0" w:firstColumn="1" w:lastColumn="0" w:noHBand="0" w:noVBand="1"/>
      </w:tblPr>
      <w:tblGrid>
        <w:gridCol w:w="1696"/>
        <w:gridCol w:w="7364"/>
      </w:tblGrid>
      <w:tr w:rsidR="00AF691D" w14:paraId="4CD3ABF8" w14:textId="77777777" w:rsidTr="00AA45C6">
        <w:tc>
          <w:tcPr>
            <w:tcW w:w="1696" w:type="dxa"/>
            <w:shd w:val="clear" w:color="auto" w:fill="D9D9D9" w:themeFill="background1" w:themeFillShade="D9"/>
          </w:tcPr>
          <w:p w14:paraId="4BA1B106" w14:textId="740B4B0B" w:rsidR="00AF691D" w:rsidRDefault="00756CED" w:rsidP="00565677">
            <w:r>
              <w:t>Lage</w:t>
            </w:r>
          </w:p>
        </w:tc>
        <w:tc>
          <w:tcPr>
            <w:tcW w:w="7364" w:type="dxa"/>
            <w:shd w:val="clear" w:color="auto" w:fill="D9D9D9" w:themeFill="background1" w:themeFillShade="D9"/>
          </w:tcPr>
          <w:p w14:paraId="15111EB4" w14:textId="58AB61A7" w:rsidR="00AF691D" w:rsidRDefault="00AF691D" w:rsidP="00565677">
            <w:r>
              <w:t>Beschreibung</w:t>
            </w:r>
          </w:p>
        </w:tc>
      </w:tr>
      <w:tr w:rsidR="00AF691D" w14:paraId="594E33AB" w14:textId="77777777" w:rsidTr="00AA45C6">
        <w:tc>
          <w:tcPr>
            <w:tcW w:w="1696" w:type="dxa"/>
          </w:tcPr>
          <w:p w14:paraId="40605C8E" w14:textId="78EC00C6" w:rsidR="00AF691D" w:rsidRDefault="00AF691D" w:rsidP="00565677">
            <w:r>
              <w:t>North</w:t>
            </w:r>
          </w:p>
        </w:tc>
        <w:tc>
          <w:tcPr>
            <w:tcW w:w="7364" w:type="dxa"/>
          </w:tcPr>
          <w:p w14:paraId="4BCB822F" w14:textId="12AA7C23" w:rsidR="00AF691D" w:rsidRDefault="00AF691D" w:rsidP="00565677">
            <w:r>
              <w:t>Die Ausrichtung des Ankerpunktes erfolgt nördlich.</w:t>
            </w:r>
          </w:p>
        </w:tc>
      </w:tr>
      <w:tr w:rsidR="00AF691D" w14:paraId="214B6E57" w14:textId="77777777" w:rsidTr="00AA45C6">
        <w:tc>
          <w:tcPr>
            <w:tcW w:w="1696" w:type="dxa"/>
          </w:tcPr>
          <w:p w14:paraId="282104DC" w14:textId="4335B777" w:rsidR="00AF691D" w:rsidRDefault="00AF691D" w:rsidP="00AF691D">
            <w:proofErr w:type="spellStart"/>
            <w:r>
              <w:t>NorthEast</w:t>
            </w:r>
            <w:proofErr w:type="spellEnd"/>
          </w:p>
        </w:tc>
        <w:tc>
          <w:tcPr>
            <w:tcW w:w="7364" w:type="dxa"/>
          </w:tcPr>
          <w:p w14:paraId="15C42851" w14:textId="2C47453A" w:rsidR="00AF691D" w:rsidRDefault="00AF691D" w:rsidP="00AF691D">
            <w:r>
              <w:t>Die Ausrichtung des Ankerpunktes erfolgt n</w:t>
            </w:r>
            <w:r>
              <w:t>o</w:t>
            </w:r>
            <w:r>
              <w:t>rd</w:t>
            </w:r>
            <w:r>
              <w:t>östlich</w:t>
            </w:r>
            <w:r>
              <w:t>.</w:t>
            </w:r>
          </w:p>
        </w:tc>
      </w:tr>
      <w:tr w:rsidR="00AF691D" w14:paraId="02A564C8" w14:textId="77777777" w:rsidTr="00AA45C6">
        <w:tc>
          <w:tcPr>
            <w:tcW w:w="1696" w:type="dxa"/>
          </w:tcPr>
          <w:p w14:paraId="365EDB46" w14:textId="23257B74" w:rsidR="00AF691D" w:rsidRDefault="00AF691D" w:rsidP="00AF691D">
            <w:r>
              <w:t>East</w:t>
            </w:r>
          </w:p>
        </w:tc>
        <w:tc>
          <w:tcPr>
            <w:tcW w:w="7364" w:type="dxa"/>
          </w:tcPr>
          <w:p w14:paraId="700ECB97" w14:textId="0B19ACA1" w:rsidR="00AF691D" w:rsidRDefault="00AF691D" w:rsidP="00AF691D">
            <w:r>
              <w:t xml:space="preserve">Die Ausrichtung des Ankerpunktes </w:t>
            </w:r>
            <w:r>
              <w:t xml:space="preserve">erfolgt </w:t>
            </w:r>
            <w:r>
              <w:t>östlich.</w:t>
            </w:r>
          </w:p>
        </w:tc>
      </w:tr>
      <w:tr w:rsidR="00AF691D" w14:paraId="1B7DACF9" w14:textId="77777777" w:rsidTr="00AA45C6">
        <w:tc>
          <w:tcPr>
            <w:tcW w:w="1696" w:type="dxa"/>
          </w:tcPr>
          <w:p w14:paraId="773C97A6" w14:textId="7105C84D" w:rsidR="00AF691D" w:rsidRDefault="00AF691D" w:rsidP="00AF691D">
            <w:proofErr w:type="spellStart"/>
            <w:r>
              <w:t>SouthEast</w:t>
            </w:r>
            <w:proofErr w:type="spellEnd"/>
          </w:p>
        </w:tc>
        <w:tc>
          <w:tcPr>
            <w:tcW w:w="7364" w:type="dxa"/>
          </w:tcPr>
          <w:p w14:paraId="6A92C432" w14:textId="5E0C67F1" w:rsidR="00AF691D" w:rsidRDefault="00AF691D" w:rsidP="00AF691D">
            <w:r>
              <w:t xml:space="preserve">Die Ausrichtung des Ankerpunktes erfolgt </w:t>
            </w:r>
            <w:r>
              <w:t>süd</w:t>
            </w:r>
            <w:r>
              <w:t>östlich.</w:t>
            </w:r>
          </w:p>
        </w:tc>
      </w:tr>
      <w:tr w:rsidR="00AF691D" w14:paraId="4CC7D618" w14:textId="77777777" w:rsidTr="00AA45C6">
        <w:tc>
          <w:tcPr>
            <w:tcW w:w="1696" w:type="dxa"/>
          </w:tcPr>
          <w:p w14:paraId="051EBA59" w14:textId="67391A3A" w:rsidR="00AF691D" w:rsidRDefault="00AF691D" w:rsidP="00AF691D">
            <w:r>
              <w:t>South</w:t>
            </w:r>
          </w:p>
        </w:tc>
        <w:tc>
          <w:tcPr>
            <w:tcW w:w="7364" w:type="dxa"/>
          </w:tcPr>
          <w:p w14:paraId="06DFA4F4" w14:textId="2A68236D" w:rsidR="00AF691D" w:rsidRDefault="00AF691D" w:rsidP="00AF691D">
            <w:r>
              <w:t xml:space="preserve">Die Ausrichtung des Ankerpunktes erfolgt </w:t>
            </w:r>
            <w:r>
              <w:t>südlich</w:t>
            </w:r>
            <w:r>
              <w:t>.</w:t>
            </w:r>
          </w:p>
        </w:tc>
      </w:tr>
      <w:tr w:rsidR="00AF691D" w14:paraId="19A01A7E" w14:textId="77777777" w:rsidTr="00AA45C6">
        <w:tc>
          <w:tcPr>
            <w:tcW w:w="1696" w:type="dxa"/>
          </w:tcPr>
          <w:p w14:paraId="445EECF1" w14:textId="6C3F0C67" w:rsidR="00AF691D" w:rsidRDefault="00AF691D" w:rsidP="00AF691D">
            <w:proofErr w:type="spellStart"/>
            <w:r>
              <w:t>SouthWest</w:t>
            </w:r>
            <w:proofErr w:type="spellEnd"/>
          </w:p>
        </w:tc>
        <w:tc>
          <w:tcPr>
            <w:tcW w:w="7364" w:type="dxa"/>
          </w:tcPr>
          <w:p w14:paraId="08B4C2C1" w14:textId="1EEA9E3A" w:rsidR="00AF691D" w:rsidRDefault="00AF691D" w:rsidP="00AF691D">
            <w:r>
              <w:t xml:space="preserve">Die Ausrichtung des Ankerpunktes erfolgt </w:t>
            </w:r>
            <w:r>
              <w:t>südwestlich</w:t>
            </w:r>
            <w:r>
              <w:t>.</w:t>
            </w:r>
          </w:p>
        </w:tc>
      </w:tr>
      <w:tr w:rsidR="00AF691D" w14:paraId="5F1FB184" w14:textId="77777777" w:rsidTr="00AA45C6">
        <w:tc>
          <w:tcPr>
            <w:tcW w:w="1696" w:type="dxa"/>
          </w:tcPr>
          <w:p w14:paraId="5B39BA9C" w14:textId="1E8B9AD7" w:rsidR="00AF691D" w:rsidRDefault="00AF691D" w:rsidP="00AF691D">
            <w:r>
              <w:t>West</w:t>
            </w:r>
          </w:p>
        </w:tc>
        <w:tc>
          <w:tcPr>
            <w:tcW w:w="7364" w:type="dxa"/>
          </w:tcPr>
          <w:p w14:paraId="50B8DDBE" w14:textId="21FDC8D5" w:rsidR="00AF691D" w:rsidRDefault="00AF691D" w:rsidP="00AF691D">
            <w:r>
              <w:t xml:space="preserve">Die Ausrichtung des Ankerpunktes erfolgt </w:t>
            </w:r>
            <w:r>
              <w:t>westlich</w:t>
            </w:r>
            <w:r>
              <w:t>.</w:t>
            </w:r>
          </w:p>
        </w:tc>
      </w:tr>
      <w:tr w:rsidR="00AF691D" w14:paraId="7C809740" w14:textId="77777777" w:rsidTr="00AA45C6">
        <w:tc>
          <w:tcPr>
            <w:tcW w:w="1696" w:type="dxa"/>
          </w:tcPr>
          <w:p w14:paraId="6A661A67" w14:textId="68856523" w:rsidR="00AF691D" w:rsidRDefault="00AF691D" w:rsidP="00AF691D">
            <w:proofErr w:type="spellStart"/>
            <w:r>
              <w:t>NorthWest</w:t>
            </w:r>
            <w:proofErr w:type="spellEnd"/>
          </w:p>
        </w:tc>
        <w:tc>
          <w:tcPr>
            <w:tcW w:w="7364" w:type="dxa"/>
          </w:tcPr>
          <w:p w14:paraId="6A0FD58E" w14:textId="4A529DFF" w:rsidR="00AF691D" w:rsidRDefault="00AF691D" w:rsidP="00AF691D">
            <w:r>
              <w:t xml:space="preserve">Die Ausrichtung des Ankerpunktes erfolgt </w:t>
            </w:r>
            <w:r>
              <w:t>nordwestlich</w:t>
            </w:r>
            <w:r>
              <w:t>.</w:t>
            </w:r>
          </w:p>
        </w:tc>
      </w:tr>
      <w:tr w:rsidR="00AF691D" w14:paraId="6382885D" w14:textId="77777777" w:rsidTr="00AA45C6">
        <w:tc>
          <w:tcPr>
            <w:tcW w:w="1696" w:type="dxa"/>
          </w:tcPr>
          <w:p w14:paraId="6DE12356" w14:textId="51151381" w:rsidR="00AF691D" w:rsidRDefault="00AF691D" w:rsidP="00AF691D">
            <w:proofErr w:type="spellStart"/>
            <w:r>
              <w:t>HotSpot</w:t>
            </w:r>
            <w:proofErr w:type="spellEnd"/>
          </w:p>
        </w:tc>
        <w:tc>
          <w:tcPr>
            <w:tcW w:w="7364" w:type="dxa"/>
          </w:tcPr>
          <w:p w14:paraId="711591AD" w14:textId="6CBF948B" w:rsidR="00AF691D" w:rsidRDefault="00AF691D" w:rsidP="00AF691D">
            <w:r>
              <w:t xml:space="preserve">Die Ausrichtung des Ankerpunktes erfolgt </w:t>
            </w:r>
            <w:r>
              <w:t>am</w:t>
            </w:r>
            <w:r>
              <w:t xml:space="preserve"> </w:t>
            </w:r>
            <w:proofErr w:type="spellStart"/>
            <w:r>
              <w:t>HotSpot</w:t>
            </w:r>
            <w:proofErr w:type="spellEnd"/>
            <w:r>
              <w:t xml:space="preserve"> </w:t>
            </w:r>
            <w:r>
              <w:t xml:space="preserve">des Items. Das Item muss die Schnittstelle </w:t>
            </w:r>
            <w:proofErr w:type="spellStart"/>
            <w:r w:rsidRPr="00AF691D">
              <w:rPr>
                <w:rStyle w:val="pl-en"/>
                <w:i/>
              </w:rPr>
              <w:t>IItemHotSpot</w:t>
            </w:r>
            <w:proofErr w:type="spellEnd"/>
            <w:r>
              <w:rPr>
                <w:rStyle w:val="pl-en"/>
              </w:rPr>
              <w:t xml:space="preserve"> implementieren.</w:t>
            </w:r>
          </w:p>
        </w:tc>
      </w:tr>
      <w:tr w:rsidR="00AF691D" w14:paraId="3E41A032" w14:textId="77777777" w:rsidTr="00AA45C6">
        <w:tc>
          <w:tcPr>
            <w:tcW w:w="1696" w:type="dxa"/>
          </w:tcPr>
          <w:p w14:paraId="0B31CE4A" w14:textId="41BE3A8F" w:rsidR="00AF691D" w:rsidRDefault="00AF691D" w:rsidP="00AF691D">
            <w:r>
              <w:lastRenderedPageBreak/>
              <w:t>Center</w:t>
            </w:r>
          </w:p>
        </w:tc>
        <w:tc>
          <w:tcPr>
            <w:tcW w:w="7364" w:type="dxa"/>
          </w:tcPr>
          <w:p w14:paraId="10C3AFF2" w14:textId="21C883B5" w:rsidR="00AF691D" w:rsidRDefault="00AF691D" w:rsidP="00AF691D">
            <w:r>
              <w:t>Die Ausrichtung des Ankerpunktes erfolgt</w:t>
            </w:r>
            <w:r>
              <w:t xml:space="preserve"> am Schwerpunkt des Items.</w:t>
            </w:r>
          </w:p>
        </w:tc>
      </w:tr>
    </w:tbl>
    <w:p w14:paraId="3A2910E9" w14:textId="43C602F5" w:rsidR="00565677" w:rsidRDefault="00565677" w:rsidP="00565677"/>
    <w:p w14:paraId="6C84AA38" w14:textId="3BA65DAD" w:rsidR="00565677" w:rsidRDefault="00756CED" w:rsidP="00756CED">
      <w:pPr>
        <w:pStyle w:val="berschrift1"/>
      </w:pPr>
      <w:r>
        <w:t>Orbit</w:t>
      </w:r>
    </w:p>
    <w:p w14:paraId="7864948E" w14:textId="5D688752" w:rsidR="00756CED" w:rsidRDefault="00AA45C6" w:rsidP="00565677">
      <w:r>
        <w:t>Um jeden</w:t>
      </w:r>
      <w:r w:rsidR="00756CED">
        <w:t xml:space="preserve"> Anker </w:t>
      </w:r>
      <w:r>
        <w:t>verlaufen</w:t>
      </w:r>
      <w:r w:rsidR="00756CED">
        <w:t xml:space="preserve"> folgende </w:t>
      </w:r>
      <w:r w:rsidR="00474AA1">
        <w:t xml:space="preserve">virtuelle </w:t>
      </w:r>
      <w:r w:rsidR="00756CED">
        <w:t>Orbits:</w:t>
      </w:r>
    </w:p>
    <w:p w14:paraId="5F2B4E63" w14:textId="77777777" w:rsidR="00756CED" w:rsidRDefault="00756CED" w:rsidP="00565677"/>
    <w:tbl>
      <w:tblPr>
        <w:tblStyle w:val="Tabellenraster"/>
        <w:tblW w:w="0" w:type="auto"/>
        <w:tblLook w:val="04A0" w:firstRow="1" w:lastRow="0" w:firstColumn="1" w:lastColumn="0" w:noHBand="0" w:noVBand="1"/>
      </w:tblPr>
      <w:tblGrid>
        <w:gridCol w:w="1696"/>
        <w:gridCol w:w="7364"/>
      </w:tblGrid>
      <w:tr w:rsidR="00756CED" w14:paraId="16F7D44E" w14:textId="77777777" w:rsidTr="00AA45C6">
        <w:tc>
          <w:tcPr>
            <w:tcW w:w="1696" w:type="dxa"/>
            <w:shd w:val="clear" w:color="auto" w:fill="D9D9D9" w:themeFill="background1" w:themeFillShade="D9"/>
          </w:tcPr>
          <w:p w14:paraId="3FCFFA89" w14:textId="22F07B53" w:rsidR="00756CED" w:rsidRDefault="00756CED" w:rsidP="00F61176">
            <w:r>
              <w:t>Orbit</w:t>
            </w:r>
          </w:p>
        </w:tc>
        <w:tc>
          <w:tcPr>
            <w:tcW w:w="7364" w:type="dxa"/>
            <w:shd w:val="clear" w:color="auto" w:fill="D9D9D9" w:themeFill="background1" w:themeFillShade="D9"/>
          </w:tcPr>
          <w:p w14:paraId="28CB3688" w14:textId="7E845E51" w:rsidR="00756CED" w:rsidRDefault="00756CED" w:rsidP="00F61176">
            <w:r>
              <w:t>Beschreib</w:t>
            </w:r>
            <w:r w:rsidR="00AA45C6">
              <w:rPr>
                <w:rStyle w:val="pl-c"/>
              </w:rPr>
              <w:t>ung</w:t>
            </w:r>
          </w:p>
        </w:tc>
      </w:tr>
      <w:tr w:rsidR="00756CED" w14:paraId="13FE0473" w14:textId="77777777" w:rsidTr="00AA45C6">
        <w:tc>
          <w:tcPr>
            <w:tcW w:w="1696" w:type="dxa"/>
          </w:tcPr>
          <w:p w14:paraId="3C986018" w14:textId="77777777" w:rsidR="00756CED" w:rsidRDefault="00756CED" w:rsidP="00F61176">
            <w:r>
              <w:t>None</w:t>
            </w:r>
          </w:p>
        </w:tc>
        <w:tc>
          <w:tcPr>
            <w:tcW w:w="7364" w:type="dxa"/>
          </w:tcPr>
          <w:p w14:paraId="3CAB558E" w14:textId="38481736" w:rsidR="00756CED" w:rsidRDefault="00AA45C6" w:rsidP="00AA45C6">
            <w:r>
              <w:rPr>
                <w:rStyle w:val="pl-c"/>
              </w:rPr>
              <w:t>Anordnung erfolgt auf dem Anker</w:t>
            </w:r>
            <w:r w:rsidR="00756CED">
              <w:rPr>
                <w:rStyle w:val="pl-c"/>
              </w:rPr>
              <w:t>.</w:t>
            </w:r>
          </w:p>
        </w:tc>
      </w:tr>
      <w:tr w:rsidR="00756CED" w14:paraId="20EBE535" w14:textId="77777777" w:rsidTr="00AA45C6">
        <w:tc>
          <w:tcPr>
            <w:tcW w:w="1696" w:type="dxa"/>
          </w:tcPr>
          <w:p w14:paraId="12FD7DC8" w14:textId="608A9F1C" w:rsidR="00756CED" w:rsidRDefault="00AA45C6" w:rsidP="00F61176">
            <w:r>
              <w:t>LAO</w:t>
            </w:r>
          </w:p>
        </w:tc>
        <w:tc>
          <w:tcPr>
            <w:tcW w:w="7364" w:type="dxa"/>
          </w:tcPr>
          <w:p w14:paraId="21CF1882" w14:textId="7CFED098" w:rsidR="00756CED" w:rsidRDefault="00756CED" w:rsidP="00AA45C6">
            <w:r>
              <w:rPr>
                <w:rStyle w:val="pl-c"/>
              </w:rPr>
              <w:t xml:space="preserve">Low </w:t>
            </w:r>
            <w:r w:rsidR="00AA45C6">
              <w:rPr>
                <w:rStyle w:val="pl-c"/>
              </w:rPr>
              <w:t>Anchor</w:t>
            </w:r>
            <w:r>
              <w:rPr>
                <w:rStyle w:val="pl-c"/>
              </w:rPr>
              <w:t xml:space="preserve"> Orbit (</w:t>
            </w:r>
            <w:r w:rsidR="00AA45C6">
              <w:rPr>
                <w:rStyle w:val="pl-c"/>
              </w:rPr>
              <w:t>Anker</w:t>
            </w:r>
            <w:r>
              <w:rPr>
                <w:rStyle w:val="pl-c"/>
              </w:rPr>
              <w:t>nahe Umlaufbahn)</w:t>
            </w:r>
            <w:r w:rsidR="00AA45C6">
              <w:rPr>
                <w:rStyle w:val="pl-c"/>
              </w:rPr>
              <w:t>.</w:t>
            </w:r>
          </w:p>
        </w:tc>
      </w:tr>
      <w:tr w:rsidR="00756CED" w14:paraId="6D6D12BA" w14:textId="77777777" w:rsidTr="00AA45C6">
        <w:tc>
          <w:tcPr>
            <w:tcW w:w="1696" w:type="dxa"/>
          </w:tcPr>
          <w:p w14:paraId="0BF3E488" w14:textId="4BBB118C" w:rsidR="00756CED" w:rsidRDefault="00AA45C6" w:rsidP="00F61176">
            <w:r>
              <w:t>MAO</w:t>
            </w:r>
          </w:p>
        </w:tc>
        <w:tc>
          <w:tcPr>
            <w:tcW w:w="7364" w:type="dxa"/>
          </w:tcPr>
          <w:p w14:paraId="2692EBCE" w14:textId="0C53916E" w:rsidR="00756CED" w:rsidRDefault="00756CED" w:rsidP="00AA45C6">
            <w:pPr>
              <w:rPr>
                <w:rStyle w:val="pl-c"/>
              </w:rPr>
            </w:pPr>
            <w:r>
              <w:rPr>
                <w:rStyle w:val="pl-c"/>
              </w:rPr>
              <w:t xml:space="preserve">Medium </w:t>
            </w:r>
            <w:r w:rsidR="00AA45C6">
              <w:rPr>
                <w:rStyle w:val="pl-c"/>
              </w:rPr>
              <w:t>Anchor</w:t>
            </w:r>
            <w:r>
              <w:rPr>
                <w:rStyle w:val="pl-c"/>
              </w:rPr>
              <w:t xml:space="preserve"> Orbit</w:t>
            </w:r>
            <w:r w:rsidR="00AA45C6">
              <w:rPr>
                <w:rStyle w:val="pl-c"/>
              </w:rPr>
              <w:t xml:space="preserve"> </w:t>
            </w:r>
            <w:r w:rsidR="00AA45C6">
              <w:rPr>
                <w:rStyle w:val="pl-c"/>
              </w:rPr>
              <w:t>(</w:t>
            </w:r>
            <w:r w:rsidR="00AA45C6">
              <w:rPr>
                <w:rStyle w:val="pl-c"/>
              </w:rPr>
              <w:t xml:space="preserve">Mittlere </w:t>
            </w:r>
            <w:r w:rsidR="00AA45C6">
              <w:rPr>
                <w:rStyle w:val="pl-c"/>
              </w:rPr>
              <w:t>Anker</w:t>
            </w:r>
            <w:r w:rsidR="00AA45C6">
              <w:rPr>
                <w:rStyle w:val="pl-c"/>
              </w:rPr>
              <w:t>-</w:t>
            </w:r>
            <w:r w:rsidR="00AA45C6">
              <w:rPr>
                <w:rStyle w:val="pl-c"/>
              </w:rPr>
              <w:t>Umlaufbahn)</w:t>
            </w:r>
            <w:r w:rsidR="00AA45C6">
              <w:rPr>
                <w:rStyle w:val="pl-c"/>
              </w:rPr>
              <w:t>.</w:t>
            </w:r>
          </w:p>
        </w:tc>
      </w:tr>
      <w:tr w:rsidR="00756CED" w14:paraId="4A170539" w14:textId="77777777" w:rsidTr="00AA45C6">
        <w:tc>
          <w:tcPr>
            <w:tcW w:w="1696" w:type="dxa"/>
          </w:tcPr>
          <w:p w14:paraId="4E1F6C7E" w14:textId="6A2A6078" w:rsidR="00756CED" w:rsidRDefault="00AA45C6" w:rsidP="00F61176">
            <w:r>
              <w:rPr>
                <w:rStyle w:val="pl-en"/>
              </w:rPr>
              <w:t>HAO</w:t>
            </w:r>
          </w:p>
        </w:tc>
        <w:tc>
          <w:tcPr>
            <w:tcW w:w="7364" w:type="dxa"/>
          </w:tcPr>
          <w:p w14:paraId="26920002" w14:textId="7C48F630" w:rsidR="00756CED" w:rsidRDefault="00AA45C6" w:rsidP="00AA45C6">
            <w:pPr>
              <w:rPr>
                <w:rStyle w:val="pl-c"/>
              </w:rPr>
            </w:pPr>
            <w:r>
              <w:rPr>
                <w:rStyle w:val="pl-c"/>
              </w:rPr>
              <w:t xml:space="preserve">Height </w:t>
            </w:r>
            <w:r>
              <w:rPr>
                <w:rStyle w:val="pl-c"/>
              </w:rPr>
              <w:t>Anchor</w:t>
            </w:r>
            <w:r>
              <w:rPr>
                <w:rStyle w:val="pl-c"/>
              </w:rPr>
              <w:t xml:space="preserve"> Orbit (Anker</w:t>
            </w:r>
            <w:r>
              <w:rPr>
                <w:rStyle w:val="pl-c"/>
              </w:rPr>
              <w:t xml:space="preserve">ferne </w:t>
            </w:r>
            <w:r>
              <w:rPr>
                <w:rStyle w:val="pl-c"/>
              </w:rPr>
              <w:t>Umlaufbahn)</w:t>
            </w:r>
            <w:r>
              <w:rPr>
                <w:rStyle w:val="pl-c"/>
              </w:rPr>
              <w:t>. Reserviert als Ausweichbahn.</w:t>
            </w:r>
          </w:p>
        </w:tc>
      </w:tr>
    </w:tbl>
    <w:p w14:paraId="3F75CDD3" w14:textId="525508AC" w:rsidR="00756CED" w:rsidRDefault="00756CED" w:rsidP="00565677"/>
    <w:p w14:paraId="233A8AB9" w14:textId="7F722377" w:rsidR="00474AA1" w:rsidRDefault="00474AA1" w:rsidP="00565677">
      <w:bookmarkStart w:id="0" w:name="_GoBack"/>
      <w:bookmarkEnd w:id="0"/>
      <w:r>
        <w:t xml:space="preserve">Die Positionierung </w:t>
      </w:r>
      <w:r w:rsidR="00AF2435">
        <w:t xml:space="preserve">auf einem Orbit </w:t>
      </w:r>
      <w:r>
        <w:t xml:space="preserve">erfolgt in Richtung </w:t>
      </w:r>
      <w:r w:rsidR="00056A78">
        <w:t xml:space="preserve">entgegengesetzt zum </w:t>
      </w:r>
      <w:r>
        <w:t>gegenüberliegenden Anker.</w:t>
      </w:r>
    </w:p>
    <w:p w14:paraId="769DCEF9" w14:textId="7526E1F6" w:rsidR="001769C1" w:rsidRDefault="001769C1" w:rsidP="001769C1">
      <w:pPr>
        <w:pStyle w:val="berschrift1"/>
      </w:pPr>
      <w:r>
        <w:t>Handle</w:t>
      </w:r>
    </w:p>
    <w:p w14:paraId="6FB79A44" w14:textId="11592B58" w:rsidR="001769C1" w:rsidRPr="00565677" w:rsidRDefault="00F356BB" w:rsidP="00565677">
      <w:r>
        <w:t xml:space="preserve">Ein Handle ist ein Greifwerkzeug, welches durch Drag &amp; Drop gesteuert werden kann. In Abhängigkeit der Funktion manipuliert ein Handle, bei Eintreten eines </w:t>
      </w:r>
      <w:r>
        <w:t>Drag &amp; Drop</w:t>
      </w:r>
      <w:r>
        <w:t>-Events, dass ihm zugeordnete Item (z.B. Größenänderungen).</w:t>
      </w:r>
    </w:p>
    <w:sectPr w:rsidR="001769C1" w:rsidRPr="00565677" w:rsidSect="00AF691D">
      <w:headerReference w:type="default" r:id="rId7"/>
      <w:footerReference w:type="default" r:id="rId8"/>
      <w:headerReference w:type="first" r:id="rId9"/>
      <w:footerReference w:type="first" r:id="rId10"/>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11E05" w14:textId="77777777" w:rsidR="00617B02" w:rsidRDefault="00617B02">
      <w:r>
        <w:separator/>
      </w:r>
    </w:p>
  </w:endnote>
  <w:endnote w:type="continuationSeparator" w:id="0">
    <w:p w14:paraId="3F112A09" w14:textId="77777777" w:rsidR="00617B02" w:rsidRDefault="0061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4A745778" w14:textId="77777777" w:rsidTr="04F784D1">
      <w:tc>
        <w:tcPr>
          <w:tcW w:w="3023" w:type="dxa"/>
        </w:tcPr>
        <w:p w14:paraId="3FC47386" w14:textId="3969681C" w:rsidR="04F784D1" w:rsidRDefault="04F784D1" w:rsidP="04F784D1">
          <w:pPr>
            <w:pStyle w:val="Kopfzeile"/>
            <w:ind w:left="-115"/>
          </w:pPr>
        </w:p>
      </w:tc>
      <w:tc>
        <w:tcPr>
          <w:tcW w:w="3023" w:type="dxa"/>
        </w:tcPr>
        <w:p w14:paraId="7CA34753" w14:textId="444E6A2E" w:rsidR="04F784D1" w:rsidRDefault="04F784D1" w:rsidP="04F784D1">
          <w:pPr>
            <w:pStyle w:val="Kopfzeile"/>
            <w:jc w:val="center"/>
          </w:pPr>
        </w:p>
      </w:tc>
      <w:tc>
        <w:tcPr>
          <w:tcW w:w="3023" w:type="dxa"/>
        </w:tcPr>
        <w:p w14:paraId="02927A5F" w14:textId="6D820DC2" w:rsidR="04F784D1" w:rsidRDefault="04F784D1" w:rsidP="04F784D1">
          <w:pPr>
            <w:pStyle w:val="Kopfzeile"/>
            <w:ind w:right="-115"/>
            <w:jc w:val="right"/>
          </w:pPr>
        </w:p>
      </w:tc>
    </w:tr>
  </w:tbl>
  <w:p w14:paraId="4C245489" w14:textId="407DFB6E" w:rsidR="04F784D1" w:rsidRDefault="04F784D1" w:rsidP="04F784D1">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3E73A88F" w14:textId="77777777" w:rsidTr="04F784D1">
      <w:tc>
        <w:tcPr>
          <w:tcW w:w="3023" w:type="dxa"/>
        </w:tcPr>
        <w:p w14:paraId="0F18DC88" w14:textId="15B23040" w:rsidR="04F784D1" w:rsidRDefault="04F784D1" w:rsidP="04F784D1">
          <w:pPr>
            <w:pStyle w:val="Kopfzeile"/>
            <w:ind w:left="-115"/>
          </w:pPr>
        </w:p>
      </w:tc>
      <w:tc>
        <w:tcPr>
          <w:tcW w:w="3023" w:type="dxa"/>
        </w:tcPr>
        <w:p w14:paraId="56655517" w14:textId="702A1E47" w:rsidR="04F784D1" w:rsidRDefault="04F784D1" w:rsidP="04F784D1">
          <w:pPr>
            <w:pStyle w:val="Kopfzeile"/>
            <w:jc w:val="center"/>
          </w:pPr>
        </w:p>
      </w:tc>
      <w:tc>
        <w:tcPr>
          <w:tcW w:w="3023" w:type="dxa"/>
        </w:tcPr>
        <w:p w14:paraId="01F60255" w14:textId="447D0E8F" w:rsidR="04F784D1" w:rsidRDefault="04F784D1" w:rsidP="04F784D1">
          <w:pPr>
            <w:pStyle w:val="Kopfzeile"/>
            <w:ind w:right="-115"/>
            <w:jc w:val="right"/>
          </w:pPr>
        </w:p>
      </w:tc>
    </w:tr>
  </w:tbl>
  <w:p w14:paraId="20F839EA" w14:textId="13E11968" w:rsidR="04F784D1" w:rsidRDefault="04F784D1" w:rsidP="04F784D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7C73E" w14:textId="77777777" w:rsidR="00617B02" w:rsidRDefault="00617B02">
      <w:r>
        <w:separator/>
      </w:r>
    </w:p>
  </w:footnote>
  <w:footnote w:type="continuationSeparator" w:id="0">
    <w:p w14:paraId="72178BA9" w14:textId="77777777" w:rsidR="00617B02" w:rsidRDefault="00617B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4F784D1" w14:paraId="286BCF9B" w14:textId="77777777" w:rsidTr="04F784D1">
      <w:tc>
        <w:tcPr>
          <w:tcW w:w="3023" w:type="dxa"/>
        </w:tcPr>
        <w:p w14:paraId="21536F71" w14:textId="2C901DEC" w:rsidR="04F784D1" w:rsidRDefault="04F784D1" w:rsidP="04F784D1">
          <w:pPr>
            <w:pStyle w:val="Kopfzeile"/>
            <w:ind w:left="-115"/>
          </w:pPr>
        </w:p>
      </w:tc>
      <w:tc>
        <w:tcPr>
          <w:tcW w:w="3023" w:type="dxa"/>
        </w:tcPr>
        <w:p w14:paraId="2C8D2FED" w14:textId="091BBBDB" w:rsidR="04F784D1" w:rsidRDefault="04F784D1" w:rsidP="04F784D1">
          <w:pPr>
            <w:pStyle w:val="Kopfzeile"/>
            <w:jc w:val="center"/>
          </w:pPr>
        </w:p>
      </w:tc>
      <w:tc>
        <w:tcPr>
          <w:tcW w:w="3023" w:type="dxa"/>
        </w:tcPr>
        <w:p w14:paraId="5561A336" w14:textId="7A4D0E71" w:rsidR="04F784D1" w:rsidRDefault="04F784D1" w:rsidP="04F784D1">
          <w:pPr>
            <w:pStyle w:val="Kopfzeile"/>
            <w:ind w:right="-115"/>
            <w:jc w:val="right"/>
          </w:pPr>
        </w:p>
      </w:tc>
    </w:tr>
  </w:tbl>
  <w:p w14:paraId="4B6ABEFD" w14:textId="7289B250" w:rsidR="04F784D1" w:rsidRDefault="04F784D1" w:rsidP="04F784D1">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4140"/>
      <w:gridCol w:w="2502"/>
    </w:tblGrid>
    <w:tr w:rsidR="00A263A4" w14:paraId="2F5B84CA" w14:textId="77777777" w:rsidTr="04F784D1">
      <w:trPr>
        <w:trHeight w:val="675"/>
      </w:trPr>
      <w:tc>
        <w:tcPr>
          <w:tcW w:w="2520" w:type="dxa"/>
          <w:tcBorders>
            <w:top w:val="nil"/>
            <w:left w:val="nil"/>
            <w:bottom w:val="nil"/>
            <w:right w:val="nil"/>
          </w:tcBorders>
        </w:tcPr>
        <w:p w14:paraId="6A9A8BA3" w14:textId="77777777" w:rsidR="00A263A4" w:rsidRDefault="00A263A4" w:rsidP="000B028E">
          <w:pPr>
            <w:pStyle w:val="Kopfzeile"/>
          </w:pPr>
          <w:r>
            <w:t>René Schwarzer</w:t>
          </w:r>
        </w:p>
        <w:p w14:paraId="53128261" w14:textId="77777777" w:rsidR="00A263A4" w:rsidRDefault="00A263A4" w:rsidP="000B028E">
          <w:pPr>
            <w:pStyle w:val="Kopfzeile"/>
          </w:pPr>
        </w:p>
      </w:tc>
      <w:tc>
        <w:tcPr>
          <w:tcW w:w="4140" w:type="dxa"/>
          <w:tcBorders>
            <w:top w:val="nil"/>
            <w:left w:val="nil"/>
            <w:bottom w:val="nil"/>
            <w:right w:val="nil"/>
          </w:tcBorders>
        </w:tcPr>
        <w:p w14:paraId="4250D392" w14:textId="77777777" w:rsidR="00A263A4" w:rsidRDefault="00A263A4" w:rsidP="000B028E">
          <w:pPr>
            <w:pStyle w:val="Kopfzeile"/>
            <w:jc w:val="center"/>
            <w:rPr>
              <w:b/>
              <w:bCs/>
              <w:sz w:val="28"/>
            </w:rPr>
          </w:pPr>
          <w:r>
            <w:rPr>
              <w:b/>
              <w:bCs/>
              <w:sz w:val="28"/>
            </w:rPr>
            <w:t>Dokumentation</w:t>
          </w:r>
        </w:p>
        <w:p w14:paraId="3FE96A2F" w14:textId="0CED37D7" w:rsidR="00A263A4" w:rsidRDefault="04F784D1" w:rsidP="04F784D1">
          <w:pPr>
            <w:pStyle w:val="Kopfzeile"/>
            <w:jc w:val="center"/>
            <w:rPr>
              <w:b/>
              <w:bCs/>
              <w:sz w:val="28"/>
              <w:szCs w:val="28"/>
            </w:rPr>
          </w:pPr>
          <w:r w:rsidRPr="04F784D1">
            <w:rPr>
              <w:b/>
              <w:bCs/>
              <w:sz w:val="28"/>
              <w:szCs w:val="28"/>
            </w:rPr>
            <w:t>Game Express</w:t>
          </w:r>
        </w:p>
        <w:p w14:paraId="62486C05" w14:textId="77777777" w:rsidR="00A263A4" w:rsidRDefault="00A263A4" w:rsidP="000B028E">
          <w:pPr>
            <w:pStyle w:val="Kopfzeile"/>
            <w:jc w:val="center"/>
            <w:rPr>
              <w:b/>
              <w:bCs/>
              <w:sz w:val="28"/>
            </w:rPr>
          </w:pPr>
        </w:p>
        <w:p w14:paraId="5D2029E6" w14:textId="0CD4F950" w:rsidR="00A263A4" w:rsidRPr="002A3334" w:rsidRDefault="009B6308" w:rsidP="000B028E">
          <w:pPr>
            <w:pStyle w:val="Kopfzeile"/>
            <w:jc w:val="center"/>
            <w:rPr>
              <w:b/>
              <w:sz w:val="32"/>
              <w:szCs w:val="32"/>
            </w:rPr>
          </w:pPr>
          <w:r w:rsidRPr="009B6308">
            <w:rPr>
              <w:b/>
              <w:sz w:val="32"/>
              <w:szCs w:val="32"/>
            </w:rPr>
            <w:t>Auswahl- und Manipulationsrahmen</w:t>
          </w:r>
        </w:p>
      </w:tc>
      <w:tc>
        <w:tcPr>
          <w:tcW w:w="2502" w:type="dxa"/>
          <w:tcBorders>
            <w:top w:val="nil"/>
            <w:left w:val="nil"/>
            <w:bottom w:val="nil"/>
            <w:right w:val="nil"/>
          </w:tcBorders>
        </w:tcPr>
        <w:p w14:paraId="2BC9C153" w14:textId="78739BF5" w:rsidR="00A263A4" w:rsidRDefault="00015741" w:rsidP="000B028E">
          <w:pPr>
            <w:pStyle w:val="Kopfzeile"/>
            <w:jc w:val="right"/>
          </w:pPr>
          <w:r>
            <w:t>22</w:t>
          </w:r>
          <w:r w:rsidR="04F784D1">
            <w:t>.</w:t>
          </w:r>
          <w:r w:rsidR="00C77540">
            <w:t>0</w:t>
          </w:r>
          <w:r>
            <w:t>7</w:t>
          </w:r>
          <w:r w:rsidR="04F784D1">
            <w:t>.201</w:t>
          </w:r>
          <w:r w:rsidR="00C77540">
            <w:t>9</w:t>
          </w:r>
        </w:p>
      </w:tc>
    </w:tr>
  </w:tbl>
  <w:p w14:paraId="4101652C" w14:textId="77777777" w:rsidR="00A263A4" w:rsidRDefault="00A263A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C4"/>
    <w:rsid w:val="000077B8"/>
    <w:rsid w:val="00015741"/>
    <w:rsid w:val="00051137"/>
    <w:rsid w:val="000551DD"/>
    <w:rsid w:val="00056A78"/>
    <w:rsid w:val="00094A2D"/>
    <w:rsid w:val="000B028E"/>
    <w:rsid w:val="000B3131"/>
    <w:rsid w:val="000D688B"/>
    <w:rsid w:val="000E307A"/>
    <w:rsid w:val="00110899"/>
    <w:rsid w:val="00163DA7"/>
    <w:rsid w:val="001769C1"/>
    <w:rsid w:val="001D0BB0"/>
    <w:rsid w:val="001D7F99"/>
    <w:rsid w:val="001E3777"/>
    <w:rsid w:val="00295F33"/>
    <w:rsid w:val="002A3334"/>
    <w:rsid w:val="00334457"/>
    <w:rsid w:val="0035461B"/>
    <w:rsid w:val="003A1ADE"/>
    <w:rsid w:val="003E24F5"/>
    <w:rsid w:val="00472F49"/>
    <w:rsid w:val="00474AA1"/>
    <w:rsid w:val="00495916"/>
    <w:rsid w:val="00502154"/>
    <w:rsid w:val="00534675"/>
    <w:rsid w:val="00565677"/>
    <w:rsid w:val="005B55E0"/>
    <w:rsid w:val="005D79DE"/>
    <w:rsid w:val="00617B02"/>
    <w:rsid w:val="00687607"/>
    <w:rsid w:val="006C413A"/>
    <w:rsid w:val="006E2221"/>
    <w:rsid w:val="00712444"/>
    <w:rsid w:val="00756CED"/>
    <w:rsid w:val="00771726"/>
    <w:rsid w:val="007745E4"/>
    <w:rsid w:val="00775EB8"/>
    <w:rsid w:val="007930FE"/>
    <w:rsid w:val="007C68C4"/>
    <w:rsid w:val="007C7FD6"/>
    <w:rsid w:val="007F1920"/>
    <w:rsid w:val="0080796D"/>
    <w:rsid w:val="00826D19"/>
    <w:rsid w:val="00896427"/>
    <w:rsid w:val="00897116"/>
    <w:rsid w:val="008F588A"/>
    <w:rsid w:val="00910B3D"/>
    <w:rsid w:val="00911B70"/>
    <w:rsid w:val="009875BA"/>
    <w:rsid w:val="009B6308"/>
    <w:rsid w:val="009C2575"/>
    <w:rsid w:val="00A117BC"/>
    <w:rsid w:val="00A263A4"/>
    <w:rsid w:val="00A53EDE"/>
    <w:rsid w:val="00A93AE4"/>
    <w:rsid w:val="00A9526D"/>
    <w:rsid w:val="00AA45C6"/>
    <w:rsid w:val="00AE7E7A"/>
    <w:rsid w:val="00AF2435"/>
    <w:rsid w:val="00AF691D"/>
    <w:rsid w:val="00B16C89"/>
    <w:rsid w:val="00B214EE"/>
    <w:rsid w:val="00B26E31"/>
    <w:rsid w:val="00B42C38"/>
    <w:rsid w:val="00B77972"/>
    <w:rsid w:val="00C44F05"/>
    <w:rsid w:val="00C77540"/>
    <w:rsid w:val="00CA4313"/>
    <w:rsid w:val="00CB1454"/>
    <w:rsid w:val="00CF2D2B"/>
    <w:rsid w:val="00D502E6"/>
    <w:rsid w:val="00D91E79"/>
    <w:rsid w:val="00E57389"/>
    <w:rsid w:val="00E80E0C"/>
    <w:rsid w:val="00E87A25"/>
    <w:rsid w:val="00E90D1F"/>
    <w:rsid w:val="00ED3BB7"/>
    <w:rsid w:val="00F16AEC"/>
    <w:rsid w:val="00F356BB"/>
    <w:rsid w:val="00F44A9A"/>
    <w:rsid w:val="00FA20DF"/>
    <w:rsid w:val="00FF1091"/>
    <w:rsid w:val="04F784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224BF"/>
  <w15:chartTrackingRefBased/>
  <w15:docId w15:val="{65C1B25A-3A1D-4D99-9D85-A45A339D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eastAsia="de-DE"/>
    </w:rPr>
  </w:style>
  <w:style w:type="paragraph" w:styleId="berschrift1">
    <w:name w:val="heading 1"/>
    <w:basedOn w:val="Standard"/>
    <w:next w:val="Standard"/>
    <w:link w:val="berschrift1Zchn"/>
    <w:uiPriority w:val="9"/>
    <w:qFormat/>
    <w:rsid w:val="00C775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sid w:val="00C77540"/>
    <w:rPr>
      <w:rFonts w:asciiTheme="majorHAnsi" w:eastAsiaTheme="majorEastAsia" w:hAnsiTheme="majorHAnsi" w:cstheme="majorBidi"/>
      <w:color w:val="2F5496" w:themeColor="accent1" w:themeShade="BF"/>
      <w:sz w:val="32"/>
      <w:szCs w:val="32"/>
      <w:lang w:eastAsia="de-DE"/>
    </w:rPr>
  </w:style>
  <w:style w:type="paragraph" w:styleId="StandardWeb">
    <w:name w:val="Normal (Web)"/>
    <w:basedOn w:val="Standard"/>
    <w:uiPriority w:val="99"/>
    <w:semiHidden/>
    <w:unhideWhenUsed/>
    <w:rsid w:val="00C77540"/>
    <w:pPr>
      <w:spacing w:before="100" w:beforeAutospacing="1" w:after="100" w:afterAutospacing="1"/>
    </w:pPr>
  </w:style>
  <w:style w:type="character" w:styleId="Platzhaltertext">
    <w:name w:val="Placeholder Text"/>
    <w:basedOn w:val="Absatz-Standardschriftart"/>
    <w:uiPriority w:val="99"/>
    <w:semiHidden/>
    <w:rsid w:val="00E80E0C"/>
    <w:rPr>
      <w:color w:val="808080"/>
    </w:rPr>
  </w:style>
  <w:style w:type="character" w:customStyle="1" w:styleId="pl-en">
    <w:name w:val="pl-en"/>
    <w:basedOn w:val="Absatz-Standardschriftart"/>
    <w:rsid w:val="00AF691D"/>
  </w:style>
  <w:style w:type="character" w:customStyle="1" w:styleId="pl-c">
    <w:name w:val="pl-c"/>
    <w:basedOn w:val="Absatz-Standardschriftart"/>
    <w:rsid w:val="0075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2723">
      <w:bodyDiv w:val="1"/>
      <w:marLeft w:val="0"/>
      <w:marRight w:val="0"/>
      <w:marTop w:val="0"/>
      <w:marBottom w:val="0"/>
      <w:divBdr>
        <w:top w:val="none" w:sz="0" w:space="0" w:color="auto"/>
        <w:left w:val="none" w:sz="0" w:space="0" w:color="auto"/>
        <w:bottom w:val="none" w:sz="0" w:space="0" w:color="auto"/>
        <w:right w:val="none" w:sz="0" w:space="0" w:color="auto"/>
      </w:divBdr>
    </w:div>
    <w:div w:id="1296640383">
      <w:bodyDiv w:val="1"/>
      <w:marLeft w:val="0"/>
      <w:marRight w:val="0"/>
      <w:marTop w:val="0"/>
      <w:marBottom w:val="0"/>
      <w:divBdr>
        <w:top w:val="none" w:sz="0" w:space="0" w:color="auto"/>
        <w:left w:val="none" w:sz="0" w:space="0" w:color="auto"/>
        <w:bottom w:val="none" w:sz="0" w:space="0" w:color="auto"/>
        <w:right w:val="none" w:sz="0" w:space="0" w:color="auto"/>
      </w:divBdr>
    </w:div>
    <w:div w:id="17582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Transformation </vt:lpstr>
    </vt:vector>
  </TitlesOfParts>
  <Company>Privat</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dc:title>
  <dc:subject/>
  <dc:creator>Rene</dc:creator>
  <cp:keywords/>
  <dc:description/>
  <cp:lastModifiedBy>Rene Schwarzer</cp:lastModifiedBy>
  <cp:revision>43</cp:revision>
  <cp:lastPrinted>2004-07-28T04:13:00Z</cp:lastPrinted>
  <dcterms:created xsi:type="dcterms:W3CDTF">2018-12-27T12:50:00Z</dcterms:created>
  <dcterms:modified xsi:type="dcterms:W3CDTF">2019-07-29T09:01:00Z</dcterms:modified>
</cp:coreProperties>
</file>