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jc w:val="center"/>
        <w:rPr/>
      </w:pPr>
      <w:bookmarkStart w:colFirst="0" w:colLast="0" w:name="_q6jtd1cl10iv" w:id="0"/>
      <w:bookmarkEnd w:id="0"/>
      <w:r w:rsidDel="00000000" w:rsidR="00000000" w:rsidRPr="00000000">
        <w:rPr>
          <w:rtl w:val="0"/>
        </w:rPr>
        <w:t xml:space="preserve">Informe de elaboración</w:t>
      </w:r>
    </w:p>
    <w:p w:rsidR="00000000" w:rsidDel="00000000" w:rsidP="00000000" w:rsidRDefault="00000000" w:rsidRPr="00000000" w14:paraId="00000002">
      <w:pPr>
        <w:pStyle w:val="Subtitle"/>
        <w:jc w:val="center"/>
        <w:rPr/>
      </w:pPr>
      <w:bookmarkStart w:colFirst="0" w:colLast="0" w:name="_5r0uanlyp2hz" w:id="1"/>
      <w:bookmarkEnd w:id="1"/>
      <w:r w:rsidDel="00000000" w:rsidR="00000000" w:rsidRPr="00000000">
        <w:rPr>
          <w:rtl w:val="0"/>
        </w:rPr>
        <w:t xml:space="preserve">Práctica 2</w:t>
      </w:r>
    </w:p>
    <w:p w:rsidR="00000000" w:rsidDel="00000000" w:rsidP="00000000" w:rsidRDefault="00000000" w:rsidRPr="00000000" w14:paraId="00000003">
      <w:pPr>
        <w:jc w:val="center"/>
        <w:rPr/>
      </w:pPr>
      <w:r w:rsidDel="00000000" w:rsidR="00000000" w:rsidRPr="00000000">
        <w:rPr>
          <w:rtl w:val="0"/>
        </w:rPr>
        <w:t xml:space="preserve">Rene Alejandro Barrero Gonzalez y </w:t>
      </w:r>
      <w:hyperlink r:id="rId6">
        <w:r w:rsidDel="00000000" w:rsidR="00000000" w:rsidRPr="00000000">
          <w:rPr>
            <w:color w:val="0000ee"/>
            <w:u w:val="single"/>
            <w:shd w:fill="auto" w:val="clear"/>
            <w:rtl w:val="0"/>
          </w:rPr>
          <w:t xml:space="preserve">Brayan Andres Aponte Ruiz</w:t>
        </w:r>
      </w:hyperlink>
      <w:r w:rsidDel="00000000" w:rsidR="00000000" w:rsidRPr="00000000">
        <w:rPr>
          <w:rtl w:val="0"/>
        </w:rPr>
      </w:r>
    </w:p>
    <w:p w:rsidR="00000000" w:rsidDel="00000000" w:rsidP="00000000" w:rsidRDefault="00000000" w:rsidRPr="00000000" w14:paraId="00000004">
      <w:pPr>
        <w:pStyle w:val="Heading2"/>
        <w:jc w:val="center"/>
        <w:rPr/>
      </w:pPr>
      <w:bookmarkStart w:colFirst="0" w:colLast="0" w:name="_69kc87a2fcvt" w:id="2"/>
      <w:bookmarkEnd w:id="2"/>
      <w:r w:rsidDel="00000000" w:rsidR="00000000" w:rsidRPr="00000000">
        <w:rPr>
          <w:rtl w:val="0"/>
        </w:rPr>
        <w:t xml:space="preserve">Introducción</w:t>
      </w:r>
    </w:p>
    <w:p w:rsidR="00000000" w:rsidDel="00000000" w:rsidP="00000000" w:rsidRDefault="00000000" w:rsidRPr="00000000" w14:paraId="00000005">
      <w:pPr>
        <w:jc w:val="both"/>
        <w:rPr/>
      </w:pPr>
      <w:r w:rsidDel="00000000" w:rsidR="00000000" w:rsidRPr="00000000">
        <w:rPr>
          <w:rtl w:val="0"/>
        </w:rPr>
        <w:t xml:space="preserve">La importancia de los procesos comunicativos entre cliente - servidor en la actualidad son algo muy común y es importante como desarrolladores entender su funcionamiento, como se vio previamente en la práctica 1 con un código bien estructurado la comunicación por named pipes es bastante efectiva pero a la hora de llevarlo al nivel de servidor para comunicar procesos en diferentes máquinas ya no era útil, aquí es cuando el paso de mensajes se vuelve una parte importante, debido a que permite conectar varios procesos en diferentes máquinas, para ello hay que entender cómo se crea tanto el programa cliente, el servidor y como entre estos se mandan la información.</w:t>
      </w:r>
    </w:p>
    <w:p w:rsidR="00000000" w:rsidDel="00000000" w:rsidP="00000000" w:rsidRDefault="00000000" w:rsidRPr="00000000" w14:paraId="00000006">
      <w:pPr>
        <w:pStyle w:val="Heading2"/>
        <w:jc w:val="center"/>
        <w:rPr/>
      </w:pPr>
      <w:bookmarkStart w:colFirst="0" w:colLast="0" w:name="_92he7eqpgtne" w:id="3"/>
      <w:bookmarkEnd w:id="3"/>
      <w:r w:rsidDel="00000000" w:rsidR="00000000" w:rsidRPr="00000000">
        <w:rPr>
          <w:rtl w:val="0"/>
        </w:rPr>
        <w:t xml:space="preserve">Desarrollo</w:t>
      </w:r>
    </w:p>
    <w:p w:rsidR="00000000" w:rsidDel="00000000" w:rsidP="00000000" w:rsidRDefault="00000000" w:rsidRPr="00000000" w14:paraId="00000007">
      <w:pPr>
        <w:jc w:val="both"/>
        <w:rPr/>
      </w:pPr>
      <w:r w:rsidDel="00000000" w:rsidR="00000000" w:rsidRPr="00000000">
        <w:rPr>
          <w:rtl w:val="0"/>
        </w:rPr>
        <w:t xml:space="preserve">Ya que la función principal del programa es la misma que la desarrollada en la práctica 1, partimos del código ya realizado anteriormente. El principal cambio que se tiene respecto a la práctica 1 es que para esta se usó una comunicación por tuberías y en el caso de la segunda práctica se usó la comunicación mediante paso de mensajes. La funcionalidad de consulta de los tiempos se mantiene exactamente igual.</w:t>
        <w:br w:type="textWrapping"/>
        <w:t xml:space="preserve">Para esta práctica se parte de dos procesos principales: Uno que hace las veces de servidor y permite que los clientes puedan enviar los datos que desean consultar, este proceso se encarga de realizar la consulta y retorna al cliente el resultado. El otro proceso se puede ejecutar las veces que se desee y presenta la interfaz de usuario desde la cual se conecta al servicio servidor para enviar los datos que el usuario desea consultar.</w:t>
      </w:r>
    </w:p>
    <w:p w:rsidR="00000000" w:rsidDel="00000000" w:rsidP="00000000" w:rsidRDefault="00000000" w:rsidRPr="00000000" w14:paraId="00000008">
      <w:pPr>
        <w:jc w:val="both"/>
        <w:rPr/>
      </w:pPr>
      <w:r w:rsidDel="00000000" w:rsidR="00000000" w:rsidRPr="00000000">
        <w:rPr>
          <w:rtl w:val="0"/>
        </w:rPr>
        <w:t xml:space="preserve">Como se comentó inicialmente, en esta práctica se usó la estructura de sockets para la comunicación entre los procesos con la peculiaridad que para poder realizar múltiples conexiones simultáneas al servicio servidor, se usó fork para que por cada conexión cliente, se cree un proceso hijo que se encargue de manejar las peticiones de ese cliente específico. Finalmente el proceso servidor genera un archivo log en el cual se guardan todas las solicitudes que han sido realizadas por los diferentes clientes.</w:t>
      </w:r>
    </w:p>
    <w:p w:rsidR="00000000" w:rsidDel="00000000" w:rsidP="00000000" w:rsidRDefault="00000000" w:rsidRPr="00000000" w14:paraId="00000009">
      <w:pPr>
        <w:jc w:val="both"/>
        <w:rPr/>
      </w:pPr>
      <w:r w:rsidDel="00000000" w:rsidR="00000000" w:rsidRPr="00000000">
        <w:rPr>
          <w:rtl w:val="0"/>
        </w:rPr>
        <w:t xml:space="preserve">La comunicación sucede como se expresa en la siguiente figura</w:t>
      </w:r>
    </w:p>
    <w:p w:rsidR="00000000" w:rsidDel="00000000" w:rsidP="00000000" w:rsidRDefault="00000000" w:rsidRPr="00000000" w14:paraId="0000000A">
      <w:pPr>
        <w:jc w:val="both"/>
        <w:rPr/>
      </w:pPr>
      <w:r w:rsidDel="00000000" w:rsidR="00000000" w:rsidRPr="00000000">
        <w:rPr/>
        <w:drawing>
          <wp:inline distB="114300" distT="114300" distL="114300" distR="114300">
            <wp:extent cx="5904000" cy="58928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04000" cy="58928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Figura1.0</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mc:AlternateContent>
          <mc:Choice Requires="wpg">
            <w:drawing>
              <wp:inline distB="114300" distT="114300" distL="114300" distR="114300">
                <wp:extent cx="2276475" cy="6429375"/>
                <wp:effectExtent b="0" l="0" r="0" t="0"/>
                <wp:docPr id="2" name=""/>
                <a:graphic>
                  <a:graphicData uri="http://schemas.microsoft.com/office/word/2010/wordprocessingGroup">
                    <wpg:wgp>
                      <wpg:cNvGrpSpPr/>
                      <wpg:grpSpPr>
                        <a:xfrm>
                          <a:off x="3399450" y="185050"/>
                          <a:ext cx="2276475" cy="6429375"/>
                          <a:chOff x="3399450" y="185050"/>
                          <a:chExt cx="2256600" cy="6410900"/>
                        </a:xfrm>
                      </wpg:grpSpPr>
                      <wps:wsp>
                        <wps:cNvSpPr/>
                        <wps:cNvPr id="19" name="Shape 19"/>
                        <wps:spPr>
                          <a:xfrm>
                            <a:off x="4097550" y="185050"/>
                            <a:ext cx="1558500" cy="594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Inicia Servidor</w:t>
                              </w:r>
                            </w:p>
                          </w:txbxContent>
                        </wps:txbx>
                        <wps:bodyPr anchorCtr="0" anchor="ctr" bIns="91425" lIns="91425" spcFirstLastPara="1" rIns="91425" wrap="square" tIns="91425">
                          <a:noAutofit/>
                        </wps:bodyPr>
                      </wps:wsp>
                      <wps:wsp>
                        <wps:cNvSpPr/>
                        <wps:cNvPr id="20" name="Shape 20"/>
                        <wps:spPr>
                          <a:xfrm>
                            <a:off x="4097550" y="912125"/>
                            <a:ext cx="1558500" cy="594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Creación Socket</w:t>
                              </w:r>
                            </w:p>
                          </w:txbxContent>
                        </wps:txbx>
                        <wps:bodyPr anchorCtr="0" anchor="ctr" bIns="91425" lIns="91425" spcFirstLastPara="1" rIns="91425" wrap="square" tIns="91425">
                          <a:noAutofit/>
                        </wps:bodyPr>
                      </wps:wsp>
                      <wps:wsp>
                        <wps:cNvSpPr/>
                        <wps:cNvPr id="21" name="Shape 21"/>
                        <wps:spPr>
                          <a:xfrm>
                            <a:off x="4097550" y="1639200"/>
                            <a:ext cx="1558500" cy="594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En espera de </w:t>
                              </w:r>
                              <w:r w:rsidDel="00000000" w:rsidR="00000000" w:rsidRPr="00000000">
                                <w:rPr>
                                  <w:rFonts w:ascii="Arial" w:cs="Arial" w:eastAsia="Arial" w:hAnsi="Arial"/>
                                  <w:b w:val="0"/>
                                  <w:i w:val="0"/>
                                  <w:smallCaps w:val="0"/>
                                  <w:strike w:val="0"/>
                                  <w:color w:val="000000"/>
                                  <w:sz w:val="28"/>
                                  <w:vertAlign w:val="baseline"/>
                                </w:rPr>
                                <w:t xml:space="preserve">conexión</w:t>
                              </w:r>
                              <w:r w:rsidDel="00000000" w:rsidR="00000000" w:rsidRPr="00000000">
                                <w:rPr>
                                  <w:rFonts w:ascii="Arial" w:cs="Arial" w:eastAsia="Arial" w:hAnsi="Arial"/>
                                  <w:b w:val="0"/>
                                  <w:i w:val="0"/>
                                  <w:smallCaps w:val="0"/>
                                  <w:strike w:val="0"/>
                                  <w:color w:val="000000"/>
                                  <w:sz w:val="28"/>
                                  <w:vertAlign w:val="baseline"/>
                                </w:rPr>
                                <w:t xml:space="preserve"> cliente</w:t>
                              </w:r>
                            </w:p>
                          </w:txbxContent>
                        </wps:txbx>
                        <wps:bodyPr anchorCtr="0" anchor="ctr" bIns="91425" lIns="91425" spcFirstLastPara="1" rIns="91425" wrap="square" tIns="91425">
                          <a:noAutofit/>
                        </wps:bodyPr>
                      </wps:wsp>
                      <wps:wsp>
                        <wps:cNvSpPr/>
                        <wps:cNvPr id="22" name="Shape 22"/>
                        <wps:spPr>
                          <a:xfrm>
                            <a:off x="4097550" y="2366275"/>
                            <a:ext cx="1558500" cy="594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Acepta</w:t>
                              </w:r>
                              <w:r w:rsidDel="00000000" w:rsidR="00000000" w:rsidRPr="00000000">
                                <w:rPr>
                                  <w:rFonts w:ascii="Arial" w:cs="Arial" w:eastAsia="Arial" w:hAnsi="Arial"/>
                                  <w:b w:val="0"/>
                                  <w:i w:val="0"/>
                                  <w:smallCaps w:val="0"/>
                                  <w:strike w:val="0"/>
                                  <w:color w:val="000000"/>
                                  <w:sz w:val="28"/>
                                  <w:vertAlign w:val="baseline"/>
                                </w:rPr>
                                <w:t xml:space="preserve"> conexión cliente</w:t>
                              </w:r>
                            </w:p>
                          </w:txbxContent>
                        </wps:txbx>
                        <wps:bodyPr anchorCtr="0" anchor="ctr" bIns="91425" lIns="91425" spcFirstLastPara="1" rIns="91425" wrap="square" tIns="91425">
                          <a:noAutofit/>
                        </wps:bodyPr>
                      </wps:wsp>
                      <wps:wsp>
                        <wps:cNvSpPr/>
                        <wps:cNvPr id="23" name="Shape 23"/>
                        <wps:spPr>
                          <a:xfrm>
                            <a:off x="4097550" y="3093350"/>
                            <a:ext cx="1558500" cy="594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Recibe información</w:t>
                              </w:r>
                              <w:r w:rsidDel="00000000" w:rsidR="00000000" w:rsidRPr="00000000">
                                <w:rPr>
                                  <w:rFonts w:ascii="Arial" w:cs="Arial" w:eastAsia="Arial" w:hAnsi="Arial"/>
                                  <w:b w:val="0"/>
                                  <w:i w:val="0"/>
                                  <w:smallCaps w:val="0"/>
                                  <w:strike w:val="0"/>
                                  <w:color w:val="000000"/>
                                  <w:sz w:val="28"/>
                                  <w:vertAlign w:val="baseline"/>
                                </w:rPr>
                                <w:t xml:space="preserve"> cliente</w:t>
                              </w:r>
                            </w:p>
                          </w:txbxContent>
                        </wps:txbx>
                        <wps:bodyPr anchorCtr="0" anchor="ctr" bIns="91425" lIns="91425" spcFirstLastPara="1" rIns="91425" wrap="square" tIns="91425">
                          <a:noAutofit/>
                        </wps:bodyPr>
                      </wps:wsp>
                      <wps:wsp>
                        <wps:cNvSpPr/>
                        <wps:cNvPr id="24" name="Shape 24"/>
                        <wps:spPr>
                          <a:xfrm>
                            <a:off x="4097550" y="3820425"/>
                            <a:ext cx="1558500" cy="594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Realiza </w:t>
                              </w:r>
                              <w:r w:rsidDel="00000000" w:rsidR="00000000" w:rsidRPr="00000000">
                                <w:rPr>
                                  <w:rFonts w:ascii="Arial" w:cs="Arial" w:eastAsia="Arial" w:hAnsi="Arial"/>
                                  <w:b w:val="0"/>
                                  <w:i w:val="0"/>
                                  <w:smallCaps w:val="0"/>
                                  <w:strike w:val="0"/>
                                  <w:color w:val="000000"/>
                                  <w:sz w:val="28"/>
                                  <w:vertAlign w:val="baseline"/>
                                </w:rPr>
                                <w:t xml:space="preserve">búsqueda</w:t>
                              </w:r>
                            </w:p>
                          </w:txbxContent>
                        </wps:txbx>
                        <wps:bodyPr anchorCtr="0" anchor="ctr" bIns="91425" lIns="91425" spcFirstLastPara="1" rIns="91425" wrap="square" tIns="91425">
                          <a:noAutofit/>
                        </wps:bodyPr>
                      </wps:wsp>
                      <wps:wsp>
                        <wps:cNvSpPr/>
                        <wps:cNvPr id="25" name="Shape 25"/>
                        <wps:spPr>
                          <a:xfrm>
                            <a:off x="4097550" y="4547500"/>
                            <a:ext cx="1558500" cy="594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Envío</w:t>
                              </w:r>
                              <w:r w:rsidDel="00000000" w:rsidR="00000000" w:rsidRPr="00000000">
                                <w:rPr>
                                  <w:rFonts w:ascii="Arial" w:cs="Arial" w:eastAsia="Arial" w:hAnsi="Arial"/>
                                  <w:b w:val="0"/>
                                  <w:i w:val="0"/>
                                  <w:smallCaps w:val="0"/>
                                  <w:strike w:val="0"/>
                                  <w:color w:val="000000"/>
                                  <w:sz w:val="28"/>
                                  <w:vertAlign w:val="baseline"/>
                                </w:rPr>
                                <w:t xml:space="preserve"> de datos</w:t>
                              </w:r>
                            </w:p>
                          </w:txbxContent>
                        </wps:txbx>
                        <wps:bodyPr anchorCtr="0" anchor="ctr" bIns="91425" lIns="91425" spcFirstLastPara="1" rIns="91425" wrap="square" tIns="91425">
                          <a:noAutofit/>
                        </wps:bodyPr>
                      </wps:wsp>
                      <wps:wsp>
                        <wps:cNvSpPr/>
                        <wps:cNvPr id="26" name="Shape 26"/>
                        <wps:spPr>
                          <a:xfrm>
                            <a:off x="4097550" y="5274575"/>
                            <a:ext cx="1558500" cy="594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Guarda log</w:t>
                              </w:r>
                            </w:p>
                          </w:txbxContent>
                        </wps:txbx>
                        <wps:bodyPr anchorCtr="0" anchor="ctr" bIns="91425" lIns="91425" spcFirstLastPara="1" rIns="91425" wrap="square" tIns="91425">
                          <a:noAutofit/>
                        </wps:bodyPr>
                      </wps:wsp>
                      <wps:wsp>
                        <wps:cNvSpPr/>
                        <wps:cNvPr id="27" name="Shape 27"/>
                        <wps:spPr>
                          <a:xfrm>
                            <a:off x="4097550" y="6001650"/>
                            <a:ext cx="1558500" cy="594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Cliente cierra conexión</w:t>
                              </w:r>
                            </w:p>
                          </w:txbxContent>
                        </wps:txbx>
                        <wps:bodyPr anchorCtr="0" anchor="ctr" bIns="91425" lIns="91425" spcFirstLastPara="1" rIns="91425" wrap="square" tIns="91425">
                          <a:noAutofit/>
                        </wps:bodyPr>
                      </wps:wsp>
                      <wps:wsp>
                        <wps:cNvCnPr/>
                        <wps:spPr>
                          <a:xfrm>
                            <a:off x="4876800" y="779350"/>
                            <a:ext cx="0" cy="1329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876800" y="1506425"/>
                            <a:ext cx="0" cy="1329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876800" y="2233500"/>
                            <a:ext cx="0" cy="1329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876800" y="2960513"/>
                            <a:ext cx="0" cy="1329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876800" y="3687588"/>
                            <a:ext cx="0" cy="1329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876800" y="4414663"/>
                            <a:ext cx="0" cy="1329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876800" y="5141738"/>
                            <a:ext cx="0" cy="1329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876800" y="5868875"/>
                            <a:ext cx="0" cy="1329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399450" y="3390500"/>
                            <a:ext cx="6981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418950" y="3409225"/>
                            <a:ext cx="0" cy="2172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428550" y="5571725"/>
                            <a:ext cx="6690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2276475" cy="6429375"/>
                <wp:effectExtent b="0" l="0" r="0" t="0"/>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2276475" cy="6429375"/>
                        </a:xfrm>
                        <a:prstGeom prst="rect"/>
                        <a:ln/>
                      </pic:spPr>
                    </pic:pic>
                  </a:graphicData>
                </a:graphic>
              </wp:inline>
            </w:drawing>
          </mc:Fallback>
        </mc:AlternateContent>
      </w:r>
      <w:r w:rsidDel="00000000" w:rsidR="00000000" w:rsidRPr="00000000">
        <w:rPr>
          <w:rtl w:val="0"/>
        </w:rPr>
        <w:t xml:space="preserve">            </w:t>
      </w:r>
      <w:r w:rsidDel="00000000" w:rsidR="00000000" w:rsidRPr="00000000">
        <w:rPr/>
        <mc:AlternateContent>
          <mc:Choice Requires="wpg">
            <w:drawing>
              <wp:inline distB="114300" distT="114300" distL="114300" distR="114300">
                <wp:extent cx="2581275" cy="5753100"/>
                <wp:effectExtent b="0" l="0" r="0" t="0"/>
                <wp:docPr id="1" name=""/>
                <a:graphic>
                  <a:graphicData uri="http://schemas.microsoft.com/office/word/2010/wordprocessingGroup">
                    <wpg:wgp>
                      <wpg:cNvGrpSpPr/>
                      <wpg:grpSpPr>
                        <a:xfrm>
                          <a:off x="3117050" y="954575"/>
                          <a:ext cx="2581275" cy="5753100"/>
                          <a:chOff x="3117050" y="954575"/>
                          <a:chExt cx="2561800" cy="5736150"/>
                        </a:xfrm>
                      </wpg:grpSpPr>
                      <wps:wsp>
                        <wps:cNvSpPr txBox="1"/>
                        <wps:cNvPr id="2" name="Shape 2"/>
                        <wps:spPr>
                          <a:xfrm>
                            <a:off x="3418950" y="983800"/>
                            <a:ext cx="2259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spAutoFit/>
                        </wps:bodyPr>
                      </wps:wsp>
                      <wps:wsp>
                        <wps:cNvSpPr/>
                        <wps:cNvPr id="3" name="Shape 3"/>
                        <wps:spPr>
                          <a:xfrm>
                            <a:off x="3681950" y="954575"/>
                            <a:ext cx="1938300" cy="613800"/>
                          </a:xfrm>
                          <a:prstGeom prst="rect">
                            <a:avLst/>
                          </a:prstGeom>
                          <a:solidFill>
                            <a:srgbClr val="D9EAD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Inicia Cliente</w:t>
                              </w:r>
                            </w:p>
                          </w:txbxContent>
                        </wps:txbx>
                        <wps:bodyPr anchorCtr="0" anchor="ctr" bIns="91425" lIns="91425" spcFirstLastPara="1" rIns="91425" wrap="square" tIns="91425">
                          <a:noAutofit/>
                        </wps:bodyPr>
                      </wps:wsp>
                      <wps:wsp>
                        <wps:cNvSpPr/>
                        <wps:cNvPr id="4" name="Shape 4"/>
                        <wps:spPr>
                          <a:xfrm>
                            <a:off x="3681950" y="1847250"/>
                            <a:ext cx="1938300" cy="613800"/>
                          </a:xfrm>
                          <a:prstGeom prst="rect">
                            <a:avLst/>
                          </a:prstGeom>
                          <a:solidFill>
                            <a:srgbClr val="D9EAD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Creación Socket</w:t>
                              </w:r>
                            </w:p>
                          </w:txbxContent>
                        </wps:txbx>
                        <wps:bodyPr anchorCtr="0" anchor="ctr" bIns="91425" lIns="91425" spcFirstLastPara="1" rIns="91425" wrap="square" tIns="91425">
                          <a:noAutofit/>
                        </wps:bodyPr>
                      </wps:wsp>
                      <wps:wsp>
                        <wps:cNvSpPr/>
                        <wps:cNvPr id="5" name="Shape 5"/>
                        <wps:spPr>
                          <a:xfrm>
                            <a:off x="3681950" y="2739925"/>
                            <a:ext cx="1938300" cy="613800"/>
                          </a:xfrm>
                          <a:prstGeom prst="rect">
                            <a:avLst/>
                          </a:prstGeom>
                          <a:solidFill>
                            <a:srgbClr val="D9EAD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Conexión con Servidor</w:t>
                              </w:r>
                            </w:p>
                          </w:txbxContent>
                        </wps:txbx>
                        <wps:bodyPr anchorCtr="0" anchor="ctr" bIns="91425" lIns="91425" spcFirstLastPara="1" rIns="91425" wrap="square" tIns="91425">
                          <a:noAutofit/>
                        </wps:bodyPr>
                      </wps:wsp>
                      <wps:wsp>
                        <wps:cNvSpPr/>
                        <wps:cNvPr id="6" name="Shape 6"/>
                        <wps:spPr>
                          <a:xfrm>
                            <a:off x="3681950" y="3632600"/>
                            <a:ext cx="1938300" cy="613800"/>
                          </a:xfrm>
                          <a:prstGeom prst="rect">
                            <a:avLst/>
                          </a:prstGeom>
                          <a:solidFill>
                            <a:srgbClr val="D9EAD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Captura datos de usuario</w:t>
                              </w:r>
                            </w:p>
                          </w:txbxContent>
                        </wps:txbx>
                        <wps:bodyPr anchorCtr="0" anchor="ctr" bIns="91425" lIns="91425" spcFirstLastPara="1" rIns="91425" wrap="square" tIns="91425">
                          <a:noAutofit/>
                        </wps:bodyPr>
                      </wps:wsp>
                      <wps:wsp>
                        <wps:cNvSpPr/>
                        <wps:cNvPr id="7" name="Shape 7"/>
                        <wps:spPr>
                          <a:xfrm>
                            <a:off x="3681950" y="4447375"/>
                            <a:ext cx="1938300" cy="613800"/>
                          </a:xfrm>
                          <a:prstGeom prst="rect">
                            <a:avLst/>
                          </a:prstGeom>
                          <a:solidFill>
                            <a:srgbClr val="D9EAD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Envío información al Servidor</w:t>
                              </w:r>
                            </w:p>
                          </w:txbxContent>
                        </wps:txbx>
                        <wps:bodyPr anchorCtr="0" anchor="ctr" bIns="91425" lIns="91425" spcFirstLastPara="1" rIns="91425" wrap="square" tIns="91425">
                          <a:noAutofit/>
                        </wps:bodyPr>
                      </wps:wsp>
                      <wps:wsp>
                        <wps:cNvSpPr/>
                        <wps:cNvPr id="8" name="Shape 8"/>
                        <wps:spPr>
                          <a:xfrm>
                            <a:off x="3681950" y="5262150"/>
                            <a:ext cx="1938300" cy="613800"/>
                          </a:xfrm>
                          <a:prstGeom prst="rect">
                            <a:avLst/>
                          </a:prstGeom>
                          <a:solidFill>
                            <a:srgbClr val="D9EAD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Recibe información del Servidor</w:t>
                              </w:r>
                            </w:p>
                          </w:txbxContent>
                        </wps:txbx>
                        <wps:bodyPr anchorCtr="0" anchor="ctr" bIns="91425" lIns="91425" spcFirstLastPara="1" rIns="91425" wrap="square" tIns="91425">
                          <a:noAutofit/>
                        </wps:bodyPr>
                      </wps:wsp>
                      <wps:wsp>
                        <wps:cNvSpPr/>
                        <wps:cNvPr id="9" name="Shape 9"/>
                        <wps:spPr>
                          <a:xfrm>
                            <a:off x="3681950" y="6076925"/>
                            <a:ext cx="1938300" cy="613800"/>
                          </a:xfrm>
                          <a:prstGeom prst="rect">
                            <a:avLst/>
                          </a:prstGeom>
                          <a:solidFill>
                            <a:srgbClr val="D9EAD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Termina conexión</w:t>
                              </w:r>
                            </w:p>
                          </w:txbxContent>
                        </wps:txbx>
                        <wps:bodyPr anchorCtr="0" anchor="ctr" bIns="91425" lIns="91425" spcFirstLastPara="1" rIns="91425" wrap="square" tIns="91425">
                          <a:noAutofit/>
                        </wps:bodyPr>
                      </wps:wsp>
                      <wps:wsp>
                        <wps:cNvCnPr/>
                        <wps:spPr>
                          <a:xfrm>
                            <a:off x="4651100" y="1568375"/>
                            <a:ext cx="0" cy="2790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651100" y="2461050"/>
                            <a:ext cx="0" cy="2790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651100" y="3353725"/>
                            <a:ext cx="0" cy="2790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651100" y="4246375"/>
                            <a:ext cx="0" cy="2010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651100" y="5061175"/>
                            <a:ext cx="0" cy="2010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651100" y="5875950"/>
                            <a:ext cx="0" cy="2010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117050" y="3935300"/>
                            <a:ext cx="564900" cy="4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3185150" y="5569050"/>
                            <a:ext cx="496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3146350" y="3954775"/>
                            <a:ext cx="9600" cy="1626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2581275" cy="5753100"/>
                <wp:effectExtent b="0" l="0" r="0" t="0"/>
                <wp:docPr id="1"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2581275" cy="57531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E">
      <w:pPr>
        <w:pStyle w:val="Heading2"/>
        <w:jc w:val="center"/>
        <w:rPr/>
      </w:pPr>
      <w:bookmarkStart w:colFirst="0" w:colLast="0" w:name="_9heealklsazb" w:id="4"/>
      <w:bookmarkEnd w:id="4"/>
      <w:r w:rsidDel="00000000" w:rsidR="00000000" w:rsidRPr="00000000">
        <w:rPr>
          <w:rtl w:val="0"/>
        </w:rPr>
        <w:t xml:space="preserve">Conclusiones</w:t>
      </w:r>
    </w:p>
    <w:p w:rsidR="00000000" w:rsidDel="00000000" w:rsidP="00000000" w:rsidRDefault="00000000" w:rsidRPr="00000000" w14:paraId="0000000F">
      <w:pPr>
        <w:numPr>
          <w:ilvl w:val="0"/>
          <w:numId w:val="1"/>
        </w:numPr>
        <w:ind w:left="720" w:hanging="360"/>
        <w:jc w:val="both"/>
        <w:rPr>
          <w:u w:val="none"/>
        </w:rPr>
      </w:pPr>
      <w:r w:rsidDel="00000000" w:rsidR="00000000" w:rsidRPr="00000000">
        <w:rPr>
          <w:rtl w:val="0"/>
        </w:rPr>
        <w:t xml:space="preserve">El paso de mensajes es una funcionalidad muy poderosa ya que no solo permite una rápida comunicación sino que permite la comunicación entre procesos que se encuentran en máquinas diferentes.</w:t>
      </w:r>
    </w:p>
    <w:p w:rsidR="00000000" w:rsidDel="00000000" w:rsidP="00000000" w:rsidRDefault="00000000" w:rsidRPr="00000000" w14:paraId="00000010">
      <w:pPr>
        <w:numPr>
          <w:ilvl w:val="0"/>
          <w:numId w:val="1"/>
        </w:numPr>
        <w:ind w:left="720" w:hanging="360"/>
        <w:jc w:val="both"/>
        <w:rPr>
          <w:u w:val="none"/>
        </w:rPr>
      </w:pPr>
      <w:r w:rsidDel="00000000" w:rsidR="00000000" w:rsidRPr="00000000">
        <w:rPr>
          <w:rtl w:val="0"/>
        </w:rPr>
        <w:t xml:space="preserve">Las consideraciones a tener en cuenta a la hora de crear el servidor debido a que si no se tiene el cuidado respectivo este puede generar algún error y no cerrar los servicios previamente creados asi generando un nuevo error al momento de volverlo a ejecutar.</w:t>
      </w:r>
    </w:p>
    <w:p w:rsidR="00000000" w:rsidDel="00000000" w:rsidP="00000000" w:rsidRDefault="00000000" w:rsidRPr="00000000" w14:paraId="00000011">
      <w:pPr>
        <w:numPr>
          <w:ilvl w:val="0"/>
          <w:numId w:val="1"/>
        </w:numPr>
        <w:ind w:left="720" w:hanging="360"/>
        <w:jc w:val="left"/>
        <w:rPr>
          <w:u w:val="none"/>
        </w:rPr>
      </w:pPr>
      <w:r w:rsidDel="00000000" w:rsidR="00000000" w:rsidRPr="00000000">
        <w:rPr>
          <w:rtl w:val="0"/>
        </w:rPr>
        <w:t xml:space="preserve">Tener un código bien documentado permite no solo su fácil entendimiento, no solo para si una persona ajena lee y estudia el código pueda entender el porqué de algunas funcionalidades, si no también para a la hora que se quiera reutilizar el código se pueda comprender la funcionalidad de cada parte de este mismo.</w:t>
      </w:r>
    </w:p>
    <w:sectPr>
      <w:pgSz w:h="16834" w:w="11909" w:orient="portrait"/>
      <w:pgMar w:bottom="1303.9370078740158" w:top="1303.9370078740158" w:left="1303.9370078740158" w:right="1303.937007874015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mailto:baaponter@unal.edu.co" TargetMode="External"/><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