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This video made me emotional from the beginning of Randy’s explanation of his illness and how he sees the world. It was so refreshing to witness a man on his death bed and still seeing the world through the lenses of love and gratitude. The childlike essence he emits is something everyone should strive to remember. We all have an inner child. It doesn’t disappear when we grow older. It’s a part of us that we often forget and this causes us to fall into negative mindsets and forgo our creative potential. I actually have often talked about this idea to others. Childlike imitation and optimism and expression of pure joy is the key to happiness in life. And can get you through anything, as Randy so obviously revealed to us. We forget how to have fun. How to create for the heck of it. How to play. How to let go of the mundane monotonous lives that we live in 2025 America. It’s boring being an adult. But we don’t have to live that way.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reminded me of how important it is to play with your kids. To take them on adventures and to just let them explore the world in their own way. And to make the best of the time we have. I also have so many childhood dreams that I want to achieve and I’m not getting any younger! Life can end at any time and I don’t want to die with any regrets that I didn’t live life to the fullest.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The information he taught isn’t something new to me as a spiritual person, however I needed this reminder. I have some amazing opportunities being offered to me now and I hold myself back. But what would little me do? She would go for her dreams and not think about failing. Because to her the whole point of life was to try, even if she sucked at first.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video was a gentle reminder that life happens to you but you choose how you respond. You choose where to focus your energy. And fun is healing! Joy is healing!I am so excited to tap back into the childhood dreams I’ve been sitting on for so many years. I am actually fulfilling one of those childhood dreams now by attending this college. I am studying sound design and learning music. These are skills I always wanted to learn and just didn’t have the time for. I am making the choice now to follow my dreams. To live my life to the fullest. And to have fun. Fun with myself and with my children. Life is too short to waste anymore time. Thanks, Randy.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