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48A0" w:rsidRDefault="00000000">
      <w:pPr>
        <w:spacing w:after="1417" w:line="238" w:lineRule="auto"/>
        <w:ind w:left="1437" w:right="1437" w:firstLine="0"/>
        <w:jc w:val="center"/>
      </w:pPr>
      <w:r>
        <w:t>Московский государственный технический университет им. Н.Э. Баумана</w:t>
      </w:r>
    </w:p>
    <w:p w:rsidR="007B48A0" w:rsidRDefault="00000000">
      <w:pPr>
        <w:spacing w:after="3" w:line="265" w:lineRule="auto"/>
        <w:jc w:val="center"/>
      </w:pPr>
      <w:r>
        <w:t>Факультет «Информатика и системы управления»</w:t>
      </w:r>
    </w:p>
    <w:p w:rsidR="007B48A0" w:rsidRDefault="00000000">
      <w:pPr>
        <w:spacing w:after="2235" w:line="265" w:lineRule="auto"/>
        <w:jc w:val="center"/>
      </w:pPr>
      <w:r>
        <w:t>Кафедра ИУ5 «Системы обработки информации и управления»</w:t>
      </w:r>
    </w:p>
    <w:p w:rsidR="007B48A0" w:rsidRDefault="00000000">
      <w:pPr>
        <w:spacing w:after="251" w:line="265" w:lineRule="auto"/>
        <w:jc w:val="center"/>
      </w:pPr>
      <w:r>
        <w:t>Курс «Парадигмы и конструкции языков программирования»</w:t>
      </w:r>
    </w:p>
    <w:p w:rsidR="007B48A0" w:rsidRDefault="00000000">
      <w:pPr>
        <w:spacing w:after="3" w:line="265" w:lineRule="auto"/>
        <w:jc w:val="center"/>
      </w:pPr>
      <w:r>
        <w:t>Отчёт по лабораторной работе №1</w:t>
      </w:r>
    </w:p>
    <w:p w:rsidR="007B48A0" w:rsidRDefault="00000000">
      <w:pPr>
        <w:spacing w:after="5521" w:line="265" w:lineRule="auto"/>
        <w:jc w:val="center"/>
      </w:pPr>
      <w:r>
        <w:t>«Основные конструкции языка Python»</w:t>
      </w:r>
    </w:p>
    <w:tbl>
      <w:tblPr>
        <w:tblStyle w:val="TableGrid"/>
        <w:tblW w:w="963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342"/>
        <w:gridCol w:w="3296"/>
      </w:tblGrid>
      <w:tr w:rsidR="007B48A0">
        <w:trPr>
          <w:trHeight w:val="880"/>
        </w:trPr>
        <w:tc>
          <w:tcPr>
            <w:tcW w:w="6342" w:type="dxa"/>
            <w:tcBorders>
              <w:top w:val="nil"/>
              <w:left w:val="nil"/>
              <w:bottom w:val="nil"/>
              <w:right w:val="nil"/>
            </w:tcBorders>
          </w:tcPr>
          <w:p w:rsidR="007B48A0" w:rsidRDefault="00000000">
            <w:pPr>
              <w:spacing w:after="0" w:line="238" w:lineRule="auto"/>
              <w:ind w:left="0" w:right="3634" w:firstLine="0"/>
              <w:jc w:val="left"/>
            </w:pPr>
            <w:r>
              <w:t>Выполнил: студент группы ИУ5-35Б</w:t>
            </w:r>
          </w:p>
          <w:p w:rsidR="007B48A0" w:rsidRDefault="00AC06B1">
            <w:pPr>
              <w:spacing w:after="0" w:line="259" w:lineRule="auto"/>
              <w:ind w:left="0" w:firstLine="0"/>
              <w:jc w:val="left"/>
            </w:pPr>
            <w:r>
              <w:t>Парахневич Алексей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</w:tcPr>
          <w:p w:rsidR="007B48A0" w:rsidRDefault="00000000">
            <w:pPr>
              <w:spacing w:after="0" w:line="259" w:lineRule="auto"/>
              <w:ind w:left="0" w:firstLine="0"/>
              <w:jc w:val="right"/>
            </w:pPr>
            <w:r>
              <w:t>Проверил:</w:t>
            </w:r>
          </w:p>
          <w:p w:rsidR="007B48A0" w:rsidRDefault="00000000">
            <w:pPr>
              <w:spacing w:after="0" w:line="259" w:lineRule="auto"/>
              <w:ind w:left="0" w:firstLine="0"/>
              <w:jc w:val="right"/>
            </w:pPr>
            <w:r>
              <w:t xml:space="preserve">преподаватель каф. ИУ5 </w:t>
            </w:r>
            <w:proofErr w:type="spellStart"/>
            <w:r>
              <w:t>Нардид</w:t>
            </w:r>
            <w:proofErr w:type="spellEnd"/>
            <w:r>
              <w:t xml:space="preserve"> Анатолий Николаевич</w:t>
            </w:r>
          </w:p>
        </w:tc>
      </w:tr>
    </w:tbl>
    <w:p w:rsidR="00AC06B1" w:rsidRDefault="00AC06B1">
      <w:pPr>
        <w:spacing w:after="3" w:line="265" w:lineRule="auto"/>
        <w:jc w:val="center"/>
      </w:pPr>
    </w:p>
    <w:p w:rsidR="00AC06B1" w:rsidRDefault="00AC06B1">
      <w:pPr>
        <w:spacing w:after="3" w:line="265" w:lineRule="auto"/>
        <w:jc w:val="center"/>
      </w:pPr>
    </w:p>
    <w:p w:rsidR="00AC06B1" w:rsidRDefault="00AC06B1">
      <w:pPr>
        <w:spacing w:after="3" w:line="265" w:lineRule="auto"/>
        <w:jc w:val="center"/>
      </w:pPr>
    </w:p>
    <w:p w:rsidR="00AC06B1" w:rsidRDefault="00AC06B1">
      <w:pPr>
        <w:spacing w:after="3" w:line="265" w:lineRule="auto"/>
        <w:jc w:val="center"/>
      </w:pPr>
    </w:p>
    <w:p w:rsidR="00AC06B1" w:rsidRDefault="00AC06B1">
      <w:pPr>
        <w:spacing w:after="3" w:line="265" w:lineRule="auto"/>
        <w:jc w:val="center"/>
      </w:pPr>
    </w:p>
    <w:p w:rsidR="007B48A0" w:rsidRDefault="00000000">
      <w:pPr>
        <w:spacing w:after="3" w:line="265" w:lineRule="auto"/>
        <w:jc w:val="center"/>
      </w:pPr>
      <w:r>
        <w:t>Москва, 2025 г.</w:t>
      </w:r>
    </w:p>
    <w:p w:rsidR="007B48A0" w:rsidRDefault="00000000">
      <w:pPr>
        <w:pStyle w:val="1"/>
        <w:ind w:left="-5"/>
      </w:pPr>
      <w:r>
        <w:lastRenderedPageBreak/>
        <w:t>Описание задания</w:t>
      </w:r>
    </w:p>
    <w:p w:rsidR="007B48A0" w:rsidRDefault="00000000">
      <w:pPr>
        <w:spacing w:after="259"/>
      </w:pPr>
      <w:r>
        <w:t>В данной лабораторной работе требуется разработать консольную программу для решения биквадратного уравнения вида</w:t>
      </w:r>
    </w:p>
    <w:p w:rsidR="007B48A0" w:rsidRDefault="00000000">
      <w:pPr>
        <w:spacing w:after="283" w:line="259" w:lineRule="auto"/>
        <w:ind w:left="0" w:firstLine="0"/>
        <w:jc w:val="center"/>
      </w:pPr>
      <w:r>
        <w:rPr>
          <w:rFonts w:ascii="Cambria" w:eastAsia="Cambria" w:hAnsi="Cambria" w:cs="Cambria"/>
          <w:i/>
        </w:rPr>
        <w:t>Ax</w:t>
      </w:r>
      <w:r>
        <w:rPr>
          <w:rFonts w:ascii="Cambria" w:eastAsia="Cambria" w:hAnsi="Cambria" w:cs="Cambria"/>
          <w:vertAlign w:val="superscript"/>
        </w:rPr>
        <w:t xml:space="preserve">4 </w:t>
      </w:r>
      <w:r>
        <w:rPr>
          <w:rFonts w:ascii="Cambria" w:eastAsia="Cambria" w:hAnsi="Cambria" w:cs="Cambria"/>
        </w:rPr>
        <w:t xml:space="preserve">+ </w:t>
      </w:r>
      <w:r>
        <w:rPr>
          <w:rFonts w:ascii="Cambria" w:eastAsia="Cambria" w:hAnsi="Cambria" w:cs="Cambria"/>
          <w:i/>
        </w:rPr>
        <w:t>Bx</w:t>
      </w:r>
      <w:r>
        <w:rPr>
          <w:rFonts w:ascii="Cambria" w:eastAsia="Cambria" w:hAnsi="Cambria" w:cs="Cambria"/>
          <w:vertAlign w:val="superscript"/>
        </w:rPr>
        <w:t xml:space="preserve">2 </w:t>
      </w:r>
      <w:r>
        <w:rPr>
          <w:rFonts w:ascii="Cambria" w:eastAsia="Cambria" w:hAnsi="Cambria" w:cs="Cambria"/>
        </w:rPr>
        <w:t xml:space="preserve">+ </w:t>
      </w:r>
      <w:r>
        <w:rPr>
          <w:rFonts w:ascii="Cambria" w:eastAsia="Cambria" w:hAnsi="Cambria" w:cs="Cambria"/>
          <w:i/>
        </w:rPr>
        <w:t xml:space="preserve">C </w:t>
      </w:r>
      <w:r>
        <w:rPr>
          <w:rFonts w:ascii="Cambria" w:eastAsia="Cambria" w:hAnsi="Cambria" w:cs="Cambria"/>
        </w:rPr>
        <w:t>=0</w:t>
      </w:r>
      <w:r>
        <w:rPr>
          <w:rFonts w:ascii="Cambria" w:eastAsia="Cambria" w:hAnsi="Cambria" w:cs="Cambria"/>
          <w:i/>
        </w:rPr>
        <w:t>,</w:t>
      </w:r>
    </w:p>
    <w:p w:rsidR="007B48A0" w:rsidRDefault="00000000">
      <w:pPr>
        <w:ind w:left="351" w:right="3449" w:hanging="351"/>
      </w:pPr>
      <w:r>
        <w:t xml:space="preserve">где </w:t>
      </w:r>
      <w:proofErr w:type="gramStart"/>
      <w:r>
        <w:rPr>
          <w:rFonts w:ascii="Cambria" w:eastAsia="Cambria" w:hAnsi="Cambria" w:cs="Cambria"/>
          <w:i/>
        </w:rPr>
        <w:t>A,B</w:t>
      </w:r>
      <w:proofErr w:type="gramEnd"/>
      <w:r>
        <w:rPr>
          <w:rFonts w:ascii="Cambria" w:eastAsia="Cambria" w:hAnsi="Cambria" w:cs="Cambria"/>
          <w:i/>
        </w:rPr>
        <w:t xml:space="preserve">,C </w:t>
      </w:r>
      <w:r>
        <w:t>— действительные коэффициенты. Программа должна:</w:t>
      </w:r>
    </w:p>
    <w:p w:rsidR="007B48A0" w:rsidRDefault="00000000">
      <w:pPr>
        <w:numPr>
          <w:ilvl w:val="0"/>
          <w:numId w:val="1"/>
        </w:numPr>
        <w:ind w:hanging="234"/>
      </w:pPr>
      <w:r>
        <w:t xml:space="preserve">осуществлять ввод коэффициентов </w:t>
      </w:r>
      <w:proofErr w:type="gramStart"/>
      <w:r>
        <w:rPr>
          <w:rFonts w:ascii="Cambria" w:eastAsia="Cambria" w:hAnsi="Cambria" w:cs="Cambria"/>
          <w:i/>
        </w:rPr>
        <w:t>A,B</w:t>
      </w:r>
      <w:proofErr w:type="gramEnd"/>
      <w:r>
        <w:rPr>
          <w:rFonts w:ascii="Cambria" w:eastAsia="Cambria" w:hAnsi="Cambria" w:cs="Cambria"/>
          <w:i/>
        </w:rPr>
        <w:t xml:space="preserve">,C </w:t>
      </w:r>
      <w:r>
        <w:t>с клавиатуры;</w:t>
      </w:r>
    </w:p>
    <w:p w:rsidR="007B48A0" w:rsidRDefault="00000000">
      <w:pPr>
        <w:numPr>
          <w:ilvl w:val="0"/>
          <w:numId w:val="1"/>
        </w:numPr>
        <w:ind w:hanging="234"/>
      </w:pPr>
      <w:r>
        <w:t xml:space="preserve">поддерживать ввод коэффициентов </w:t>
      </w:r>
      <w:proofErr w:type="gramStart"/>
      <w:r>
        <w:rPr>
          <w:rFonts w:ascii="Cambria" w:eastAsia="Cambria" w:hAnsi="Cambria" w:cs="Cambria"/>
          <w:i/>
        </w:rPr>
        <w:t>A,B</w:t>
      </w:r>
      <w:proofErr w:type="gramEnd"/>
      <w:r>
        <w:rPr>
          <w:rFonts w:ascii="Cambria" w:eastAsia="Cambria" w:hAnsi="Cambria" w:cs="Cambria"/>
          <w:i/>
        </w:rPr>
        <w:t xml:space="preserve">,C </w:t>
      </w:r>
      <w:r>
        <w:t>через параметры командной строки;</w:t>
      </w:r>
    </w:p>
    <w:p w:rsidR="007B48A0" w:rsidRDefault="00000000">
      <w:pPr>
        <w:numPr>
          <w:ilvl w:val="0"/>
          <w:numId w:val="1"/>
        </w:numPr>
        <w:ind w:hanging="234"/>
      </w:pPr>
      <w:r>
        <w:t>проверять корректность введённых коэффициентов (коэффициент считается корректным, если его можно преобразовать к действительному числу);</w:t>
      </w:r>
    </w:p>
    <w:p w:rsidR="007B48A0" w:rsidRDefault="00000000">
      <w:pPr>
        <w:numPr>
          <w:ilvl w:val="0"/>
          <w:numId w:val="1"/>
        </w:numPr>
        <w:ind w:hanging="234"/>
      </w:pPr>
      <w:r>
        <w:t xml:space="preserve">вычислять дискриминант квадратного уравнения относительно переменной </w:t>
      </w:r>
      <w:r>
        <w:rPr>
          <w:rFonts w:ascii="Cambria" w:eastAsia="Cambria" w:hAnsi="Cambria" w:cs="Cambria"/>
          <w:i/>
        </w:rPr>
        <w:t xml:space="preserve">t </w:t>
      </w:r>
      <w:r>
        <w:rPr>
          <w:rFonts w:ascii="Cambria" w:eastAsia="Cambria" w:hAnsi="Cambria" w:cs="Cambria"/>
        </w:rPr>
        <w:t xml:space="preserve">= </w:t>
      </w:r>
      <w:r>
        <w:rPr>
          <w:rFonts w:ascii="Cambria" w:eastAsia="Cambria" w:hAnsi="Cambria" w:cs="Cambria"/>
          <w:i/>
        </w:rPr>
        <w:t>x</w:t>
      </w:r>
      <w:r>
        <w:rPr>
          <w:rFonts w:ascii="Cambria" w:eastAsia="Cambria" w:hAnsi="Cambria" w:cs="Cambria"/>
          <w:vertAlign w:val="superscript"/>
        </w:rPr>
        <w:t>2</w:t>
      </w:r>
      <w:r>
        <w:t>;</w:t>
      </w:r>
    </w:p>
    <w:p w:rsidR="007B48A0" w:rsidRDefault="00000000">
      <w:pPr>
        <w:numPr>
          <w:ilvl w:val="0"/>
          <w:numId w:val="1"/>
        </w:numPr>
        <w:spacing w:after="99" w:line="322" w:lineRule="auto"/>
        <w:ind w:hanging="234"/>
      </w:pPr>
      <w:r>
        <w:t xml:space="preserve">находить все действительные корни исходного биквадратного уравнения (в зависимости от значения дискриминанта и знака корней по </w:t>
      </w:r>
      <w:r>
        <w:rPr>
          <w:rFonts w:ascii="Cambria" w:eastAsia="Cambria" w:hAnsi="Cambria" w:cs="Cambria"/>
          <w:i/>
        </w:rPr>
        <w:t>t</w:t>
      </w:r>
      <w:r>
        <w:t xml:space="preserve">); • корректно обрабатывать вырожденные случаи (например, </w:t>
      </w:r>
      <w:r>
        <w:rPr>
          <w:rFonts w:ascii="Cambria" w:eastAsia="Cambria" w:hAnsi="Cambria" w:cs="Cambria"/>
          <w:i/>
        </w:rPr>
        <w:t xml:space="preserve">A </w:t>
      </w:r>
      <w:r>
        <w:rPr>
          <w:rFonts w:ascii="Cambria" w:eastAsia="Cambria" w:hAnsi="Cambria" w:cs="Cambria"/>
        </w:rPr>
        <w:t>=0</w:t>
      </w:r>
      <w:r>
        <w:t>).</w:t>
      </w:r>
    </w:p>
    <w:p w:rsidR="007B48A0" w:rsidRDefault="00000000">
      <w:pPr>
        <w:ind w:left="346"/>
      </w:pPr>
      <w:r>
        <w:t>Дополнительные требования:</w:t>
      </w:r>
    </w:p>
    <w:p w:rsidR="007B48A0" w:rsidRDefault="00000000">
      <w:pPr>
        <w:numPr>
          <w:ilvl w:val="0"/>
          <w:numId w:val="1"/>
        </w:numPr>
        <w:ind w:hanging="234"/>
      </w:pPr>
      <w:r>
        <w:t>реализовать программу в процедурной парадигме на языке Python;</w:t>
      </w:r>
    </w:p>
    <w:p w:rsidR="007B48A0" w:rsidRDefault="00000000">
      <w:pPr>
        <w:numPr>
          <w:ilvl w:val="0"/>
          <w:numId w:val="1"/>
        </w:numPr>
        <w:ind w:hanging="234"/>
      </w:pPr>
      <w:r>
        <w:t>реализовать программу в объектно-ориентированной парадигме на языке Python;</w:t>
      </w:r>
    </w:p>
    <w:p w:rsidR="007B48A0" w:rsidRDefault="00000000">
      <w:pPr>
        <w:numPr>
          <w:ilvl w:val="0"/>
          <w:numId w:val="1"/>
        </w:numPr>
        <w:ind w:hanging="234"/>
      </w:pPr>
      <w:r>
        <w:t>реализовать аналогичную программу на другом языке программирования (например, Go).</w:t>
      </w:r>
    </w:p>
    <w:p w:rsidR="007B48A0" w:rsidRDefault="00000000">
      <w:pPr>
        <w:pStyle w:val="1"/>
        <w:spacing w:after="141"/>
        <w:ind w:left="-5"/>
      </w:pPr>
      <w:r>
        <w:lastRenderedPageBreak/>
        <w:t>Текст программы</w:t>
      </w:r>
    </w:p>
    <w:p w:rsidR="007B48A0" w:rsidRDefault="00000000">
      <w:pPr>
        <w:pStyle w:val="2"/>
        <w:ind w:left="-5"/>
      </w:pPr>
      <w:r>
        <w:t>Процедурная реализация на Python</w:t>
      </w:r>
    </w:p>
    <w:p w:rsidR="007B48A0" w:rsidRDefault="00000000">
      <w:pPr>
        <w:spacing w:after="0" w:line="259" w:lineRule="auto"/>
        <w:ind w:left="0" w:firstLine="0"/>
        <w:jc w:val="left"/>
      </w:pPr>
      <w:r>
        <w:rPr>
          <w:noProof/>
        </w:rPr>
        <w:drawing>
          <wp:inline distT="0" distB="0" distL="0" distR="0">
            <wp:extent cx="6120176" cy="7230657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76" cy="723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8A0" w:rsidRDefault="00000000">
      <w:pPr>
        <w:spacing w:after="0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>
            <wp:extent cx="6120034" cy="5843288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34" cy="584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8A0" w:rsidRDefault="00000000">
      <w:pPr>
        <w:spacing w:after="176" w:line="259" w:lineRule="auto"/>
        <w:ind w:left="0" w:firstLine="0"/>
        <w:jc w:val="left"/>
      </w:pPr>
      <w:r>
        <w:rPr>
          <w:noProof/>
        </w:rPr>
        <w:drawing>
          <wp:inline distT="0" distB="0" distL="0" distR="0">
            <wp:extent cx="6120275" cy="2929610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275" cy="29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8A0" w:rsidRDefault="00000000">
      <w:pPr>
        <w:ind w:left="1591"/>
      </w:pPr>
      <w:r>
        <w:t>Рис. 1: Код процедурной реализации программы на Python.</w:t>
      </w:r>
      <w:r>
        <w:br w:type="page"/>
      </w:r>
    </w:p>
    <w:p w:rsidR="007B48A0" w:rsidRDefault="00000000">
      <w:pPr>
        <w:pStyle w:val="2"/>
        <w:spacing w:after="8"/>
        <w:ind w:left="-5"/>
      </w:pPr>
      <w:r>
        <w:lastRenderedPageBreak/>
        <w:t>Объектно-ориентированная реализация на Python</w:t>
      </w:r>
    </w:p>
    <w:p w:rsidR="007B48A0" w:rsidRDefault="00000000">
      <w:pPr>
        <w:spacing w:after="0" w:line="259" w:lineRule="auto"/>
        <w:ind w:left="0" w:firstLine="0"/>
        <w:jc w:val="left"/>
      </w:pPr>
      <w:r>
        <w:rPr>
          <w:noProof/>
        </w:rPr>
        <w:drawing>
          <wp:inline distT="0" distB="0" distL="0" distR="0">
            <wp:extent cx="6120224" cy="9206224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224" cy="920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8A0" w:rsidRDefault="00000000">
      <w:pPr>
        <w:spacing w:after="0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>
            <wp:extent cx="6120086" cy="6981822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86" cy="698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8A0" w:rsidRDefault="00000000">
      <w:pPr>
        <w:spacing w:after="176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>
            <wp:extent cx="6120119" cy="3546237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19" cy="354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8A0" w:rsidRDefault="00000000">
      <w:pPr>
        <w:ind w:left="827"/>
      </w:pPr>
      <w:r>
        <w:t>Рис. 2: Код объектно-ориентированной реализации программы на Python.</w:t>
      </w:r>
      <w:r>
        <w:br w:type="page"/>
      </w:r>
    </w:p>
    <w:p w:rsidR="007B48A0" w:rsidRDefault="00000000">
      <w:pPr>
        <w:pStyle w:val="2"/>
        <w:ind w:left="-5"/>
      </w:pPr>
      <w:r>
        <w:lastRenderedPageBreak/>
        <w:t>Реализация на Go</w:t>
      </w:r>
    </w:p>
    <w:p w:rsidR="007B48A0" w:rsidRDefault="00000000">
      <w:pPr>
        <w:spacing w:after="0" w:line="259" w:lineRule="auto"/>
        <w:ind w:left="0" w:firstLine="0"/>
        <w:jc w:val="left"/>
      </w:pPr>
      <w:r>
        <w:rPr>
          <w:noProof/>
        </w:rPr>
        <w:drawing>
          <wp:inline distT="0" distB="0" distL="0" distR="0">
            <wp:extent cx="6120208" cy="6902190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208" cy="690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8A0" w:rsidRDefault="00000000">
      <w:pPr>
        <w:spacing w:after="0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>
            <wp:extent cx="6120123" cy="9902220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23" cy="990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8A0" w:rsidRDefault="00000000">
      <w:pPr>
        <w:spacing w:after="0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>
            <wp:extent cx="6120037" cy="6331613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37" cy="633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8A0" w:rsidRDefault="00000000">
      <w:pPr>
        <w:spacing w:after="176" w:line="259" w:lineRule="auto"/>
        <w:ind w:left="0" w:firstLine="0"/>
        <w:jc w:val="left"/>
      </w:pPr>
      <w:r>
        <w:rPr>
          <w:noProof/>
        </w:rPr>
        <w:drawing>
          <wp:inline distT="0" distB="0" distL="0" distR="0">
            <wp:extent cx="6120154" cy="2729646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54" cy="272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8A0" w:rsidRDefault="00000000">
      <w:pPr>
        <w:spacing w:after="483" w:line="265" w:lineRule="auto"/>
        <w:jc w:val="center"/>
      </w:pPr>
      <w:r>
        <w:t>Рис. 3: Код реализации программы на языке Go.</w:t>
      </w:r>
    </w:p>
    <w:p w:rsidR="007B48A0" w:rsidRDefault="00000000">
      <w:pPr>
        <w:pStyle w:val="1"/>
        <w:ind w:left="-5"/>
      </w:pPr>
      <w:r>
        <w:lastRenderedPageBreak/>
        <w:t>Экранные формы с примерами выполнения программы</w:t>
      </w:r>
    </w:p>
    <w:p w:rsidR="007B48A0" w:rsidRDefault="00000000">
      <w:pPr>
        <w:spacing w:after="393"/>
      </w:pPr>
      <w:r>
        <w:t>На рисунках приведены примеры работы разработанных программ при различных наборах коэффициентов.</w:t>
      </w:r>
    </w:p>
    <w:p w:rsidR="007B48A0" w:rsidRDefault="00000000">
      <w:pPr>
        <w:pStyle w:val="2"/>
        <w:ind w:left="-5"/>
      </w:pPr>
      <w:r>
        <w:t>Пример 1. Четыре действительных корня</w:t>
      </w:r>
    </w:p>
    <w:p w:rsidR="007B48A0" w:rsidRDefault="00000000">
      <w:pPr>
        <w:spacing w:after="176" w:line="259" w:lineRule="auto"/>
        <w:ind w:left="0" w:firstLine="0"/>
        <w:jc w:val="left"/>
      </w:pPr>
      <w:r>
        <w:rPr>
          <w:noProof/>
        </w:rPr>
        <w:drawing>
          <wp:inline distT="0" distB="0" distL="0" distR="0">
            <wp:extent cx="6119495" cy="1247285"/>
            <wp:effectExtent l="0" t="0" r="1905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 rotWithShape="1">
                    <a:blip r:embed="rId17"/>
                    <a:srcRect t="9851" b="4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99" cy="1247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48A0" w:rsidRDefault="00000000">
      <w:pPr>
        <w:spacing w:after="425"/>
      </w:pPr>
      <w:r>
        <w:t>Рис. 4: Пример работы процедурной реализации на Python для уравнения с четырьмя действительными корнями.</w:t>
      </w:r>
    </w:p>
    <w:p w:rsidR="007B48A0" w:rsidRDefault="00000000">
      <w:pPr>
        <w:pStyle w:val="2"/>
        <w:spacing w:after="103"/>
        <w:ind w:left="-5"/>
      </w:pPr>
      <w:r>
        <w:t>Пример 2. Два действительных корня (A = 0, квадратное уравнение)</w:t>
      </w:r>
    </w:p>
    <w:p w:rsidR="007B48A0" w:rsidRDefault="00000000">
      <w:pPr>
        <w:spacing w:after="181" w:line="259" w:lineRule="auto"/>
        <w:ind w:left="0" w:firstLine="0"/>
        <w:jc w:val="left"/>
      </w:pPr>
      <w:r>
        <w:rPr>
          <w:noProof/>
        </w:rPr>
        <w:drawing>
          <wp:inline distT="0" distB="0" distL="0" distR="0">
            <wp:extent cx="6117467" cy="940098"/>
            <wp:effectExtent l="0" t="0" r="4445" b="0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 rotWithShape="1">
                    <a:blip r:embed="rId18"/>
                    <a:srcRect t="15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99" cy="940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48A0" w:rsidRDefault="00000000">
      <w:pPr>
        <w:spacing w:after="3" w:line="265" w:lineRule="auto"/>
        <w:jc w:val="center"/>
      </w:pPr>
      <w:r>
        <w:t xml:space="preserve">Рис. 5: Пример решения упрощённого уравнения при </w:t>
      </w:r>
      <w:r>
        <w:rPr>
          <w:rFonts w:ascii="Cambria" w:eastAsia="Cambria" w:hAnsi="Cambria" w:cs="Cambria"/>
          <w:i/>
        </w:rPr>
        <w:t xml:space="preserve">A </w:t>
      </w:r>
      <w:r>
        <w:rPr>
          <w:rFonts w:ascii="Cambria" w:eastAsia="Cambria" w:hAnsi="Cambria" w:cs="Cambria"/>
        </w:rPr>
        <w:t>=0</w:t>
      </w:r>
      <w:r>
        <w:t>.</w:t>
      </w:r>
    </w:p>
    <w:p w:rsidR="007B48A0" w:rsidRDefault="00000000">
      <w:pPr>
        <w:pStyle w:val="2"/>
        <w:ind w:left="-5"/>
      </w:pPr>
      <w:r>
        <w:t>Пример 3. Нет действительных корней</w:t>
      </w:r>
    </w:p>
    <w:p w:rsidR="007B48A0" w:rsidRDefault="00000000">
      <w:pPr>
        <w:spacing w:after="176" w:line="259" w:lineRule="auto"/>
        <w:ind w:left="0" w:firstLine="0"/>
        <w:jc w:val="left"/>
      </w:pPr>
      <w:r>
        <w:rPr>
          <w:noProof/>
        </w:rPr>
        <w:drawing>
          <wp:inline distT="0" distB="0" distL="0" distR="0">
            <wp:extent cx="6117096" cy="575148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 rotWithShape="1">
                    <a:blip r:embed="rId19"/>
                    <a:srcRect t="18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07" cy="575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48A0" w:rsidRDefault="00000000">
      <w:pPr>
        <w:spacing w:after="420"/>
        <w:ind w:left="1272"/>
      </w:pPr>
      <w:r>
        <w:t>Рис. 6: Пример случая, когда действительные корни отсутствуют.</w:t>
      </w:r>
    </w:p>
    <w:p w:rsidR="007B48A0" w:rsidRDefault="00000000">
      <w:pPr>
        <w:pStyle w:val="2"/>
        <w:ind w:left="-5"/>
      </w:pPr>
      <w:r>
        <w:t>Пример 4. Запуск ООП-реализации</w:t>
      </w:r>
    </w:p>
    <w:p w:rsidR="007B48A0" w:rsidRDefault="00000000">
      <w:pPr>
        <w:spacing w:after="176" w:line="259" w:lineRule="auto"/>
        <w:ind w:left="0" w:firstLine="0"/>
        <w:jc w:val="left"/>
      </w:pPr>
      <w:r>
        <w:rPr>
          <w:noProof/>
        </w:rPr>
        <w:drawing>
          <wp:inline distT="0" distB="0" distL="0" distR="0">
            <wp:extent cx="6117509" cy="1187072"/>
            <wp:effectExtent l="0" t="0" r="4445" b="0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 rotWithShape="1">
                    <a:blip r:embed="rId20"/>
                    <a:srcRect t="14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89" cy="1187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48A0" w:rsidRDefault="00000000">
      <w:pPr>
        <w:spacing w:after="409" w:line="259" w:lineRule="auto"/>
        <w:ind w:left="0" w:right="833" w:firstLine="0"/>
        <w:jc w:val="right"/>
      </w:pPr>
      <w:r>
        <w:t>Рис. 7: Пример работы объектно-ориентированной реализации на Python.</w:t>
      </w:r>
    </w:p>
    <w:p w:rsidR="007B48A0" w:rsidRDefault="00000000">
      <w:pPr>
        <w:pStyle w:val="2"/>
        <w:ind w:left="-5"/>
      </w:pPr>
      <w:r>
        <w:lastRenderedPageBreak/>
        <w:t>Пример 5. Запуск программы на Go</w:t>
      </w:r>
    </w:p>
    <w:p w:rsidR="007B48A0" w:rsidRDefault="00000000">
      <w:pPr>
        <w:spacing w:after="176" w:line="259" w:lineRule="auto"/>
        <w:ind w:left="0" w:firstLine="0"/>
        <w:jc w:val="left"/>
      </w:pPr>
      <w:r>
        <w:rPr>
          <w:noProof/>
        </w:rPr>
        <w:drawing>
          <wp:inline distT="0" distB="0" distL="0" distR="0">
            <wp:extent cx="6119451" cy="1344862"/>
            <wp:effectExtent l="0" t="0" r="2540" b="1905"/>
            <wp:docPr id="163" name="Pictur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 rotWithShape="1">
                    <a:blip r:embed="rId21"/>
                    <a:srcRect t="10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99" cy="1345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48A0" w:rsidRDefault="00000000">
      <w:pPr>
        <w:ind w:left="2211"/>
      </w:pPr>
      <w:r>
        <w:t>Рис. 8: Пример работы программы на языке Go.</w:t>
      </w:r>
    </w:p>
    <w:sectPr w:rsidR="007B48A0">
      <w:footerReference w:type="even" r:id="rId22"/>
      <w:footerReference w:type="default" r:id="rId23"/>
      <w:footerReference w:type="first" r:id="rId24"/>
      <w:pgSz w:w="11906" w:h="16838"/>
      <w:pgMar w:top="1134" w:right="1134" w:bottom="110" w:left="1134" w:header="720" w:footer="4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1C4B" w:rsidRDefault="00B01C4B">
      <w:pPr>
        <w:spacing w:after="0" w:line="240" w:lineRule="auto"/>
      </w:pPr>
      <w:r>
        <w:separator/>
      </w:r>
    </w:p>
  </w:endnote>
  <w:endnote w:type="continuationSeparator" w:id="0">
    <w:p w:rsidR="00B01C4B" w:rsidRDefault="00B01C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B48A0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B48A0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B48A0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1C4B" w:rsidRDefault="00B01C4B">
      <w:pPr>
        <w:spacing w:after="0" w:line="240" w:lineRule="auto"/>
      </w:pPr>
      <w:r>
        <w:separator/>
      </w:r>
    </w:p>
  </w:footnote>
  <w:footnote w:type="continuationSeparator" w:id="0">
    <w:p w:rsidR="00B01C4B" w:rsidRDefault="00B01C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512A9"/>
    <w:multiLevelType w:val="hybridMultilevel"/>
    <w:tmpl w:val="1BA84A5E"/>
    <w:lvl w:ilvl="0" w:tplc="5BD6BA8E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867F1E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C09CDC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FA381C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FA884A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38FC56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10A87E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8A0298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BEBAF8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3318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8A0"/>
    <w:rsid w:val="007B48A0"/>
    <w:rsid w:val="00AC06B1"/>
    <w:rsid w:val="00B01C4B"/>
    <w:rsid w:val="00E7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DD8719"/>
  <w15:docId w15:val="{FC5C83FA-BD40-314C-9230-5FECDF85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84" w:line="248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72" w:line="259" w:lineRule="auto"/>
      <w:ind w:left="10" w:hanging="10"/>
      <w:outlineLvl w:val="0"/>
    </w:pPr>
    <w:rPr>
      <w:rFonts w:ascii="Calibri" w:eastAsia="Calibri" w:hAnsi="Calibri" w:cs="Calibri"/>
      <w:color w:val="000000"/>
      <w:sz w:val="3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78" w:line="252" w:lineRule="auto"/>
      <w:ind w:left="10" w:hanging="10"/>
      <w:outlineLvl w:val="1"/>
    </w:pPr>
    <w:rPr>
      <w:rFonts w:ascii="Calibri" w:eastAsia="Calibri" w:hAnsi="Calibri" w:cs="Calibri"/>
      <w:color w:val="000000"/>
      <w:sz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Calibri" w:eastAsia="Calibri" w:hAnsi="Calibri" w:cs="Calibri"/>
      <w:color w:val="000000"/>
      <w:sz w:val="29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oter" Target="footer2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qwe qwe</dc:creator>
  <cp:keywords/>
  <cp:lastModifiedBy>qwe qwe</cp:lastModifiedBy>
  <cp:revision>2</cp:revision>
  <dcterms:created xsi:type="dcterms:W3CDTF">2025-12-28T15:33:00Z</dcterms:created>
  <dcterms:modified xsi:type="dcterms:W3CDTF">2025-12-28T15:33:00Z</dcterms:modified>
</cp:coreProperties>
</file>