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Frequência de Estágio</w:t>
      </w:r>
    </w:p>
    <w:tbl>
      <w:tblPr>
        <w:tblStyle w:val="Table1"/>
        <w:tblW w:w="91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2130"/>
        <w:gridCol w:w="578"/>
        <w:gridCol w:w="1370"/>
        <w:gridCol w:w="3439"/>
        <w:tblGridChange w:id="0">
          <w:tblGrid>
            <w:gridCol w:w="1668"/>
            <w:gridCol w:w="2130"/>
            <w:gridCol w:w="578"/>
            <w:gridCol w:w="1370"/>
            <w:gridCol w:w="343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Instituição: </w:t>
            </w:r>
            <w:r w:rsidDel="00000000" w:rsidR="00000000" w:rsidRPr="00000000">
              <w:rPr>
                <w:rtl w:val="0"/>
              </w:rPr>
              <w:t xml:space="preserve">${instituicao}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Curso: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Nome do(a) Estagiário(a):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${nome_estagiario}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Matrícula nº: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${matricula}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Empresa: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${empresa}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CNPJ nº: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${cnpj}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Mês e ano de referência: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${mes_ano_ref}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Estágio obrigatório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${eo}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   Estágio não obrigatório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${eno}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Horário de Entrada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Horário de Saída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Assinatura do Estagiário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_________________,_____de_________________ 20____.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sectPr>
      <w:headerReference r:id="rId8" w:type="default"/>
      <w:footerReference r:id="rId9" w:type="default"/>
      <w:pgSz w:h="16838" w:w="11906" w:orient="portrait"/>
      <w:pgMar w:bottom="1440" w:top="1440" w:left="1560" w:right="1466" w:header="17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Av. Bom Pastor, s/n – Boa Vista – CEP 55292-278 – Garanhuns, PE - E-mail: estagio.preg@ufape.edu.br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both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66275" y="3053243"/>
                        <a:ext cx="5759450" cy="1453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240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Ministério da Educação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-113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Universidade Federal do Agreste de Pernambuco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Pró-Reitoria de Ensino e Graduação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Coordenadoria de Estágios - CES/DPFIC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768975" cy="1463040"/>
              <wp:effectExtent b="0" l="0" r="0" t="0"/>
              <wp:wrapSquare wrapText="bothSides" distB="0" distT="0" distL="114300" distR="11430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8975" cy="1463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1556385" y="1010920"/>
                        <a:ext cx="942975" cy="9531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Del="00000000" w:rsidP="00000000" w:rsidRDefault="00000000" w:rsidRPr="00000000">
                          <w:r w:rsidDel="00000000" w:rsidR="00000000" w:rsidRPr="00000000">
                            <w:drawing>
                              <wp:inline distB="0" distT="0" distL="114300" distR="114300">
                                <wp:extent cx="892810" cy="867410"/>
                                <wp:effectExtent b="8890" l="0" r="2540" t="0"/>
                                <wp:docPr id="2" name="Imagem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" name="Imagem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2810" cy="867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</wp:posOffset>
              </wp:positionH>
              <wp:positionV relativeFrom="paragraph">
                <wp:posOffset>25400</wp:posOffset>
              </wp:positionV>
              <wp:extent cx="942975" cy="95313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2975" cy="953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ind w:right="-24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kern w:val="2"/>
      <w:sz w:val="24"/>
      <w:szCs w:val="24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List"/>
    <w:basedOn w:val="5"/>
    <w:uiPriority w:val="0"/>
    <w:qFormat w:val="1"/>
    <w:rPr>
      <w:rFonts w:cs="Mangal"/>
    </w:rPr>
  </w:style>
  <w:style w:type="paragraph" w:styleId="5">
    <w:name w:val="Body Text"/>
    <w:basedOn w:val="1"/>
    <w:uiPriority w:val="0"/>
    <w:qFormat w:val="1"/>
    <w:pPr>
      <w:spacing w:after="140" w:line="276" w:lineRule="auto"/>
    </w:pPr>
  </w:style>
  <w:style w:type="paragraph" w:styleId="6">
    <w:name w:val="Title"/>
    <w:basedOn w:val="1"/>
    <w:next w:val="5"/>
    <w:uiPriority w:val="0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7">
    <w:name w:val="header"/>
    <w:basedOn w:val="1"/>
    <w:link w:val="20"/>
    <w:uiPriority w:val="99"/>
    <w:semiHidden w:val="1"/>
    <w:unhideWhenUsed w:val="1"/>
    <w:qFormat w:val="1"/>
    <w:pPr>
      <w:tabs>
        <w:tab w:val="center" w:pos="4419"/>
        <w:tab w:val="right" w:pos="8838"/>
      </w:tabs>
    </w:pPr>
  </w:style>
  <w:style w:type="paragraph" w:styleId="8">
    <w:name w:val="footer"/>
    <w:basedOn w:val="1"/>
    <w:link w:val="21"/>
    <w:uiPriority w:val="99"/>
    <w:semiHidden w:val="1"/>
    <w:unhideWhenUsed w:val="1"/>
    <w:qFormat w:val="1"/>
    <w:pPr>
      <w:tabs>
        <w:tab w:val="center" w:pos="4419"/>
        <w:tab w:val="right" w:pos="8838"/>
      </w:tabs>
    </w:pPr>
  </w:style>
  <w:style w:type="paragraph" w:styleId="9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10">
    <w:name w:val="index 1"/>
    <w:basedOn w:val="1"/>
    <w:next w:val="1"/>
    <w:uiPriority w:val="0"/>
    <w:qFormat w:val="1"/>
    <w:pPr>
      <w:keepLines w:val="1"/>
      <w:ind w:left="180" w:hanging="180"/>
    </w:pPr>
  </w:style>
  <w:style w:type="paragraph" w:styleId="11">
    <w:name w:val="Balloon Text"/>
    <w:basedOn w:val="1"/>
    <w:link w:val="22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table" w:styleId="12">
    <w:name w:val="Table Grid"/>
    <w:basedOn w:val="3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 w:customStyle="1">
    <w:name w:val="Caracteres de nota de fim"/>
    <w:uiPriority w:val="0"/>
    <w:qFormat w:val="1"/>
  </w:style>
  <w:style w:type="paragraph" w:styleId="14" w:customStyle="1">
    <w:name w:val="Legenda1"/>
    <w:basedOn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15" w:customStyle="1">
    <w:name w:val="Índice"/>
    <w:basedOn w:val="1"/>
    <w:uiPriority w:val="0"/>
    <w:qFormat w:val="1"/>
    <w:pPr>
      <w:suppressLineNumbers w:val="1"/>
    </w:pPr>
    <w:rPr>
      <w:rFonts w:cs="Mangal"/>
    </w:rPr>
  </w:style>
  <w:style w:type="paragraph" w:styleId="16" w:customStyle="1">
    <w:name w:val="Rodapé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17" w:customStyle="1">
    <w:name w:val="Cabeçalho1"/>
    <w:basedOn w:val="1"/>
    <w:uiPriority w:val="0"/>
    <w:qFormat w:val="1"/>
    <w:pPr>
      <w:tabs>
        <w:tab w:val="center" w:pos="4252"/>
        <w:tab w:val="right" w:pos="8504"/>
      </w:tabs>
    </w:pPr>
  </w:style>
  <w:style w:type="paragraph" w:styleId="18" w:customStyle="1">
    <w:name w:val="Título de índice remissivo1"/>
    <w:basedOn w:val="1"/>
    <w:uiPriority w:val="0"/>
    <w:qFormat w:val="1"/>
    <w:pPr>
      <w:keepNext w:val="1"/>
      <w:keepLines w:val="1"/>
      <w:spacing w:before="80"/>
    </w:pPr>
    <w:rPr>
      <w:rFonts w:ascii="Arial" w:cs="Arial" w:eastAsia="SimSun" w:hAnsi="Arial"/>
      <w:b w:val="1"/>
      <w:bCs w:val="1"/>
      <w:sz w:val="28"/>
      <w:szCs w:val="28"/>
    </w:rPr>
  </w:style>
  <w:style w:type="paragraph" w:styleId="19" w:customStyle="1">
    <w:name w:val="Conteúdo do quadro"/>
    <w:basedOn w:val="1"/>
    <w:uiPriority w:val="0"/>
    <w:qFormat w:val="1"/>
  </w:style>
  <w:style w:type="character" w:styleId="20" w:customStyle="1">
    <w:name w:val="Cabeçalho Char"/>
    <w:basedOn w:val="2"/>
    <w:link w:val="7"/>
    <w:uiPriority w:val="99"/>
    <w:semiHidden w:val="1"/>
    <w:qFormat w:val="1"/>
    <w:rPr>
      <w:rFonts w:eastAsia="Times New Roman"/>
      <w:kern w:val="2"/>
      <w:sz w:val="24"/>
      <w:szCs w:val="24"/>
    </w:rPr>
  </w:style>
  <w:style w:type="character" w:styleId="21" w:customStyle="1">
    <w:name w:val="Rodapé Char"/>
    <w:basedOn w:val="2"/>
    <w:link w:val="8"/>
    <w:uiPriority w:val="99"/>
    <w:semiHidden w:val="1"/>
    <w:qFormat w:val="1"/>
    <w:rPr>
      <w:rFonts w:eastAsia="Times New Roman"/>
      <w:kern w:val="2"/>
      <w:sz w:val="24"/>
      <w:szCs w:val="24"/>
    </w:rPr>
  </w:style>
  <w:style w:type="character" w:styleId="22" w:customStyle="1">
    <w:name w:val="Texto de balão Char"/>
    <w:basedOn w:val="2"/>
    <w:link w:val="11"/>
    <w:uiPriority w:val="99"/>
    <w:semiHidden w:val="1"/>
    <w:qFormat w:val="1"/>
    <w:rPr>
      <w:rFonts w:ascii="Tahoma" w:cs="Tahoma" w:eastAsia="Times New Roman" w:hAnsi="Tahoma"/>
      <w:kern w:val="2"/>
      <w:sz w:val="16"/>
      <w:szCs w:val="16"/>
    </w:rPr>
  </w:style>
  <w:style w:type="paragraph" w:styleId="23" w:customStyle="1">
    <w:name w:val="western"/>
    <w:basedOn w:val="1"/>
    <w:uiPriority w:val="0"/>
    <w:qFormat w:val="1"/>
    <w:pPr>
      <w:spacing w:after="119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rBKLdb0BC3tnLX5qrvoQ1oNRA==">CgMxLjAyCGguZ2pkZ3hzOAByITFRV21QWXhFSjhJWl8zZDdfdC1PbDltUW93YWdMTGlmaw==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2020-05-07T19:31:00Z</dcterms:created>
  <dc:creator>Usuário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D5C2ABA1CA1B42CFAD5C1F864093CF06</vt:lpwstr>
  </property>
</Properties>
</file>