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5A61" w14:textId="667F2D66" w:rsidR="007E347E" w:rsidRDefault="00000000">
      <w:pPr>
        <w:pStyle w:val="Heading1"/>
      </w:pPr>
      <w:bookmarkStart w:id="0" w:name="Xb33a6336caabd68a81984fff63d8c86f0461857"/>
      <w:r>
        <w:t>Junior Farmer Apprenticeship — Task‑Coded Timesheet &amp; Rate Card (MA, 202</w:t>
      </w:r>
      <w:r w:rsidR="00897CEA">
        <w:t>6</w:t>
      </w:r>
      <w:r>
        <w:t>)</w:t>
      </w:r>
    </w:p>
    <w:p w14:paraId="10E4200C" w14:textId="0EF8AE00" w:rsidR="001B17C3" w:rsidRDefault="00000000">
      <w:pPr>
        <w:pStyle w:val="BlockText"/>
      </w:pPr>
      <w:r>
        <w:t xml:space="preserve">Purpose: provide an audit‑ready mapping from </w:t>
      </w:r>
      <w:r>
        <w:rPr>
          <w:b/>
          <w:bCs/>
        </w:rPr>
        <w:t>task → code → hourly rate</w:t>
      </w:r>
      <w:r>
        <w:t xml:space="preserve">, aligned to Massachusetts law and current market data. </w:t>
      </w:r>
    </w:p>
    <w:p w14:paraId="49263D67" w14:textId="75C80AC1" w:rsidR="004D2ED7" w:rsidRPr="004D2ED7" w:rsidRDefault="004D2ED7" w:rsidP="004D2ED7">
      <w:pPr>
        <w:pStyle w:val="BodyText"/>
        <w:sectPr w:rsidR="004D2ED7" w:rsidRPr="004D2ED7" w:rsidSect="000A6A24">
          <w:footnotePr>
            <w:numRestart w:val="eachSect"/>
          </w:footnotePr>
          <w:pgSz w:w="12240" w:h="15840"/>
          <w:pgMar w:top="1440" w:right="1080" w:bottom="1440" w:left="1080" w:header="720" w:footer="720" w:gutter="0"/>
          <w:cols w:space="720"/>
          <w:docGrid w:linePitch="326"/>
        </w:sectPr>
      </w:pPr>
    </w:p>
    <w:p w14:paraId="6A2DB4EE" w14:textId="1CB9C696" w:rsidR="007E347E" w:rsidRDefault="00000000" w:rsidP="004D2ED7">
      <w:pPr>
        <w:pStyle w:val="Heading2"/>
      </w:pPr>
      <w:bookmarkStart w:id="1" w:name="a-rate-card-proposed"/>
      <w:bookmarkStart w:id="2" w:name="_Hlk218872332"/>
      <w:r>
        <w:lastRenderedPageBreak/>
        <w:t>Rate Card (proposed)</w:t>
      </w:r>
      <w:bookmarkStart w:id="3" w:name="b-taskcoded-timesheet-template"/>
      <w:bookmarkEnd w:id="1"/>
    </w:p>
    <w:p w14:paraId="7E04B2DD" w14:textId="77777777" w:rsidR="004D2ED7" w:rsidRPr="004D2ED7" w:rsidRDefault="004D2ED7" w:rsidP="004D2ED7">
      <w:pPr>
        <w:pStyle w:val="BodyText"/>
        <w:rPr>
          <w:b/>
          <w:bCs/>
        </w:rPr>
      </w:pPr>
      <w:r w:rsidRPr="004D2ED7">
        <w:rPr>
          <w:b/>
          <w:bCs/>
        </w:rPr>
        <w:t>Canonical Task Table (System of Record)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555"/>
        <w:gridCol w:w="1005"/>
        <w:gridCol w:w="1281"/>
        <w:gridCol w:w="642"/>
        <w:gridCol w:w="1217"/>
        <w:gridCol w:w="977"/>
        <w:gridCol w:w="903"/>
        <w:gridCol w:w="863"/>
        <w:gridCol w:w="839"/>
        <w:gridCol w:w="956"/>
        <w:gridCol w:w="828"/>
        <w:gridCol w:w="733"/>
        <w:gridCol w:w="733"/>
        <w:gridCol w:w="943"/>
        <w:gridCol w:w="706"/>
        <w:gridCol w:w="1435"/>
      </w:tblGrid>
      <w:tr w:rsidR="004D2ED7" w:rsidRPr="004D2ED7" w14:paraId="3DB08958" w14:textId="77777777" w:rsidTr="004D2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EB190" w14:textId="77777777" w:rsidR="004D2ED7" w:rsidRPr="004D2ED7" w:rsidRDefault="004D2ED7" w:rsidP="004D2ED7">
            <w:pPr>
              <w:pStyle w:val="BodyText"/>
            </w:pPr>
            <w:r w:rsidRPr="004D2ED7">
              <w:t>Code</w:t>
            </w:r>
          </w:p>
        </w:tc>
        <w:tc>
          <w:tcPr>
            <w:tcW w:w="0" w:type="auto"/>
            <w:hideMark/>
          </w:tcPr>
          <w:p w14:paraId="06FE9CBC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Task Name</w:t>
            </w:r>
          </w:p>
        </w:tc>
        <w:tc>
          <w:tcPr>
            <w:tcW w:w="0" w:type="auto"/>
            <w:hideMark/>
          </w:tcPr>
          <w:p w14:paraId="70CF8D58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Task Description (Operational Scope)</w:t>
            </w:r>
          </w:p>
        </w:tc>
        <w:tc>
          <w:tcPr>
            <w:tcW w:w="0" w:type="auto"/>
            <w:hideMark/>
          </w:tcPr>
          <w:p w14:paraId="656E59E2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Hourly Rate ($)</w:t>
            </w:r>
          </w:p>
        </w:tc>
        <w:tc>
          <w:tcPr>
            <w:tcW w:w="0" w:type="auto"/>
            <w:hideMark/>
          </w:tcPr>
          <w:p w14:paraId="557B291D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Ag vs Non</w:t>
            </w:r>
            <w:r w:rsidRPr="004D2ED7">
              <w:noBreakHyphen/>
              <w:t>Ag (MA law)</w:t>
            </w:r>
          </w:p>
        </w:tc>
        <w:tc>
          <w:tcPr>
            <w:tcW w:w="0" w:type="auto"/>
            <w:hideMark/>
          </w:tcPr>
          <w:p w14:paraId="70E51A98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Hazardous?</w:t>
            </w:r>
          </w:p>
        </w:tc>
        <w:tc>
          <w:tcPr>
            <w:tcW w:w="0" w:type="auto"/>
            <w:hideMark/>
          </w:tcPr>
          <w:p w14:paraId="203A29FD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Supervisor Required?</w:t>
            </w:r>
          </w:p>
        </w:tc>
        <w:tc>
          <w:tcPr>
            <w:tcW w:w="0" w:type="auto"/>
            <w:hideMark/>
          </w:tcPr>
          <w:p w14:paraId="7269909F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Solo Cash Handling?</w:t>
            </w:r>
          </w:p>
        </w:tc>
        <w:tc>
          <w:tcPr>
            <w:tcW w:w="0" w:type="auto"/>
            <w:hideMark/>
          </w:tcPr>
          <w:p w14:paraId="56DE0910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Driving / Vehicles?</w:t>
            </w:r>
          </w:p>
        </w:tc>
        <w:tc>
          <w:tcPr>
            <w:tcW w:w="0" w:type="auto"/>
            <w:hideMark/>
          </w:tcPr>
          <w:p w14:paraId="1F0E9AD5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Power Machinery?</w:t>
            </w:r>
          </w:p>
        </w:tc>
        <w:tc>
          <w:tcPr>
            <w:tcW w:w="0" w:type="auto"/>
            <w:hideMark/>
          </w:tcPr>
          <w:p w14:paraId="0E56A610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Max Load / Physical Limits</w:t>
            </w:r>
          </w:p>
        </w:tc>
        <w:tc>
          <w:tcPr>
            <w:tcW w:w="0" w:type="auto"/>
            <w:hideMark/>
          </w:tcPr>
          <w:p w14:paraId="2D2D6EA2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Min Age Allowed</w:t>
            </w:r>
          </w:p>
        </w:tc>
        <w:tc>
          <w:tcPr>
            <w:tcW w:w="0" w:type="auto"/>
            <w:hideMark/>
          </w:tcPr>
          <w:p w14:paraId="42FA06E2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Allowed Age Bands</w:t>
            </w:r>
          </w:p>
        </w:tc>
        <w:tc>
          <w:tcPr>
            <w:tcW w:w="0" w:type="auto"/>
            <w:hideMark/>
          </w:tcPr>
          <w:p w14:paraId="0CE6D144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Meal</w:t>
            </w:r>
            <w:r w:rsidRPr="004D2ED7">
              <w:noBreakHyphen/>
              <w:t xml:space="preserve">Break Risk (&gt;6 </w:t>
            </w:r>
            <w:proofErr w:type="spellStart"/>
            <w:r w:rsidRPr="004D2ED7">
              <w:t>hrs</w:t>
            </w:r>
            <w:proofErr w:type="spellEnd"/>
            <w:r w:rsidRPr="004D2ED7">
              <w:t xml:space="preserve"> typical?)</w:t>
            </w:r>
          </w:p>
        </w:tc>
        <w:tc>
          <w:tcPr>
            <w:tcW w:w="0" w:type="auto"/>
            <w:hideMark/>
          </w:tcPr>
          <w:p w14:paraId="0DF6C3EC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Wage Floor Applied</w:t>
            </w:r>
          </w:p>
        </w:tc>
        <w:tc>
          <w:tcPr>
            <w:tcW w:w="0" w:type="auto"/>
            <w:hideMark/>
          </w:tcPr>
          <w:p w14:paraId="4EC6DA46" w14:textId="77777777" w:rsidR="004D2ED7" w:rsidRPr="004D2ED7" w:rsidRDefault="004D2ED7" w:rsidP="004D2ED7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Notes / Compliance Rationale</w:t>
            </w:r>
          </w:p>
        </w:tc>
      </w:tr>
      <w:tr w:rsidR="004D2ED7" w:rsidRPr="004D2ED7" w14:paraId="0F536687" w14:textId="77777777" w:rsidTr="004D2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1CD9C" w14:textId="77777777" w:rsidR="004D2ED7" w:rsidRPr="004D2ED7" w:rsidRDefault="004D2ED7" w:rsidP="004D2ED7">
            <w:pPr>
              <w:pStyle w:val="BodyText"/>
            </w:pPr>
            <w:r w:rsidRPr="004D2ED7">
              <w:t>F1</w:t>
            </w:r>
          </w:p>
        </w:tc>
        <w:tc>
          <w:tcPr>
            <w:tcW w:w="0" w:type="auto"/>
            <w:hideMark/>
          </w:tcPr>
          <w:p w14:paraId="4C89AEF1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Field Help</w:t>
            </w:r>
          </w:p>
        </w:tc>
        <w:tc>
          <w:tcPr>
            <w:tcW w:w="0" w:type="auto"/>
            <w:hideMark/>
          </w:tcPr>
          <w:p w14:paraId="5909222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 xml:space="preserve">Hand weeding, transplanting, light harvesting; </w:t>
            </w:r>
            <w:r w:rsidRPr="004D2ED7">
              <w:rPr>
                <w:b/>
                <w:bCs/>
              </w:rPr>
              <w:t>no powered equipment</w:t>
            </w:r>
          </w:p>
        </w:tc>
        <w:tc>
          <w:tcPr>
            <w:tcW w:w="0" w:type="auto"/>
            <w:hideMark/>
          </w:tcPr>
          <w:p w14:paraId="4E6FFA6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20.00</w:t>
            </w:r>
          </w:p>
        </w:tc>
        <w:tc>
          <w:tcPr>
            <w:tcW w:w="0" w:type="auto"/>
            <w:hideMark/>
          </w:tcPr>
          <w:p w14:paraId="38E5F8CA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Agricultural</w:t>
            </w:r>
          </w:p>
        </w:tc>
        <w:tc>
          <w:tcPr>
            <w:tcW w:w="0" w:type="auto"/>
            <w:hideMark/>
          </w:tcPr>
          <w:p w14:paraId="69864023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5E5767FD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5A3D369E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79651FD7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3783702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48720ACA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Hand tools only</w:t>
            </w:r>
          </w:p>
        </w:tc>
        <w:tc>
          <w:tcPr>
            <w:tcW w:w="0" w:type="auto"/>
            <w:hideMark/>
          </w:tcPr>
          <w:p w14:paraId="5A14CEEF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</w:t>
            </w:r>
          </w:p>
        </w:tc>
        <w:tc>
          <w:tcPr>
            <w:tcW w:w="0" w:type="auto"/>
            <w:hideMark/>
          </w:tcPr>
          <w:p w14:paraId="6B5381B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12–17</w:t>
            </w:r>
          </w:p>
        </w:tc>
        <w:tc>
          <w:tcPr>
            <w:tcW w:w="0" w:type="auto"/>
            <w:hideMark/>
          </w:tcPr>
          <w:p w14:paraId="7DA4099E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Low</w:t>
            </w:r>
          </w:p>
        </w:tc>
        <w:tc>
          <w:tcPr>
            <w:tcW w:w="0" w:type="auto"/>
            <w:hideMark/>
          </w:tcPr>
          <w:p w14:paraId="1911DED3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 xml:space="preserve">MA </w:t>
            </w:r>
            <w:proofErr w:type="gramStart"/>
            <w:r w:rsidRPr="004D2ED7">
              <w:t>ag</w:t>
            </w:r>
            <w:proofErr w:type="gramEnd"/>
            <w:r w:rsidRPr="004D2ED7">
              <w:t xml:space="preserve"> ($8)</w:t>
            </w:r>
          </w:p>
        </w:tc>
        <w:tc>
          <w:tcPr>
            <w:tcW w:w="0" w:type="auto"/>
            <w:hideMark/>
          </w:tcPr>
          <w:p w14:paraId="5D9DF1D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Explicitly listed as safe ag work for minors; aligns with RULE</w:t>
            </w:r>
            <w:r w:rsidRPr="004D2ED7">
              <w:noBreakHyphen/>
              <w:t>005 examples.</w:t>
            </w:r>
          </w:p>
        </w:tc>
      </w:tr>
      <w:tr w:rsidR="004D2ED7" w:rsidRPr="004D2ED7" w14:paraId="61004AAA" w14:textId="77777777" w:rsidTr="004D2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0FCF9" w14:textId="77777777" w:rsidR="004D2ED7" w:rsidRPr="004D2ED7" w:rsidRDefault="004D2ED7" w:rsidP="004D2ED7">
            <w:pPr>
              <w:pStyle w:val="BodyText"/>
            </w:pPr>
            <w:r w:rsidRPr="004D2ED7">
              <w:t>G1</w:t>
            </w:r>
          </w:p>
        </w:tc>
        <w:tc>
          <w:tcPr>
            <w:tcW w:w="0" w:type="auto"/>
            <w:hideMark/>
          </w:tcPr>
          <w:p w14:paraId="0E458B37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Grounds / Paths</w:t>
            </w:r>
          </w:p>
        </w:tc>
        <w:tc>
          <w:tcPr>
            <w:tcW w:w="0" w:type="auto"/>
            <w:hideMark/>
          </w:tcPr>
          <w:p w14:paraId="1CFA7DA5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Raking, mulching, trail upkeep, hand</w:t>
            </w:r>
            <w:r w:rsidRPr="004D2ED7">
              <w:noBreakHyphen/>
              <w:t xml:space="preserve">tool care; </w:t>
            </w:r>
            <w:r w:rsidRPr="004D2ED7">
              <w:rPr>
                <w:b/>
                <w:bCs/>
              </w:rPr>
              <w:t>no powered mowers or trimmers</w:t>
            </w:r>
          </w:p>
        </w:tc>
        <w:tc>
          <w:tcPr>
            <w:tcW w:w="0" w:type="auto"/>
            <w:hideMark/>
          </w:tcPr>
          <w:p w14:paraId="50B2F36A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23.00</w:t>
            </w:r>
          </w:p>
        </w:tc>
        <w:tc>
          <w:tcPr>
            <w:tcW w:w="0" w:type="auto"/>
            <w:hideMark/>
          </w:tcPr>
          <w:p w14:paraId="7C31067E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7FD2F992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5BBD4229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069FFCEF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42B70EBA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03BCCE5D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7D4582A0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Hand tools only</w:t>
            </w:r>
          </w:p>
        </w:tc>
        <w:tc>
          <w:tcPr>
            <w:tcW w:w="0" w:type="auto"/>
            <w:hideMark/>
          </w:tcPr>
          <w:p w14:paraId="6EB120D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12</w:t>
            </w:r>
          </w:p>
        </w:tc>
        <w:tc>
          <w:tcPr>
            <w:tcW w:w="0" w:type="auto"/>
            <w:hideMark/>
          </w:tcPr>
          <w:p w14:paraId="1C45EDE4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12–17</w:t>
            </w:r>
          </w:p>
        </w:tc>
        <w:tc>
          <w:tcPr>
            <w:tcW w:w="0" w:type="auto"/>
            <w:hideMark/>
          </w:tcPr>
          <w:p w14:paraId="41C3FB33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Low</w:t>
            </w:r>
          </w:p>
        </w:tc>
        <w:tc>
          <w:tcPr>
            <w:tcW w:w="0" w:type="auto"/>
            <w:hideMark/>
          </w:tcPr>
          <w:p w14:paraId="1688B649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15C5D16F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Groundskeeping is non</w:t>
            </w:r>
            <w:r w:rsidRPr="004D2ED7">
              <w:noBreakHyphen/>
              <w:t>ag for wage purposes; still non</w:t>
            </w:r>
            <w:r w:rsidRPr="004D2ED7">
              <w:noBreakHyphen/>
              <w:t>hazardous if hand</w:t>
            </w:r>
            <w:r w:rsidRPr="004D2ED7">
              <w:noBreakHyphen/>
              <w:t>tool limited.</w:t>
            </w:r>
          </w:p>
        </w:tc>
      </w:tr>
      <w:tr w:rsidR="004D2ED7" w:rsidRPr="004D2ED7" w14:paraId="255029BE" w14:textId="77777777" w:rsidTr="004D2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D5690" w14:textId="77777777" w:rsidR="004D2ED7" w:rsidRPr="004D2ED7" w:rsidRDefault="004D2ED7" w:rsidP="004D2ED7">
            <w:pPr>
              <w:pStyle w:val="BodyText"/>
            </w:pPr>
            <w:r w:rsidRPr="004D2ED7">
              <w:t>C1</w:t>
            </w:r>
          </w:p>
        </w:tc>
        <w:tc>
          <w:tcPr>
            <w:tcW w:w="0" w:type="auto"/>
            <w:hideMark/>
          </w:tcPr>
          <w:p w14:paraId="432EC75A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 xml:space="preserve">Cleaning / </w:t>
            </w:r>
            <w:r w:rsidRPr="004D2ED7">
              <w:lastRenderedPageBreak/>
              <w:t>Sanitation</w:t>
            </w:r>
          </w:p>
        </w:tc>
        <w:tc>
          <w:tcPr>
            <w:tcW w:w="0" w:type="auto"/>
            <w:hideMark/>
          </w:tcPr>
          <w:p w14:paraId="74A296E4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lastRenderedPageBreak/>
              <w:t xml:space="preserve">Sweeping, </w:t>
            </w:r>
            <w:r w:rsidRPr="004D2ED7">
              <w:lastRenderedPageBreak/>
              <w:t xml:space="preserve">mopping, tidying common areas; </w:t>
            </w:r>
            <w:r w:rsidRPr="004D2ED7">
              <w:rPr>
                <w:b/>
                <w:bCs/>
              </w:rPr>
              <w:t>no industrial chemicals</w:t>
            </w:r>
          </w:p>
        </w:tc>
        <w:tc>
          <w:tcPr>
            <w:tcW w:w="0" w:type="auto"/>
            <w:hideMark/>
          </w:tcPr>
          <w:p w14:paraId="1C83A8CF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lastRenderedPageBreak/>
              <w:t>20.00</w:t>
            </w:r>
          </w:p>
        </w:tc>
        <w:tc>
          <w:tcPr>
            <w:tcW w:w="0" w:type="auto"/>
            <w:hideMark/>
          </w:tcPr>
          <w:p w14:paraId="01EFC9F8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6723EE7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6880D82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 xml:space="preserve">Yes (for </w:t>
            </w:r>
            <w:r w:rsidRPr="004D2ED7">
              <w:lastRenderedPageBreak/>
              <w:t>&lt;18)</w:t>
            </w:r>
          </w:p>
        </w:tc>
        <w:tc>
          <w:tcPr>
            <w:tcW w:w="0" w:type="auto"/>
            <w:hideMark/>
          </w:tcPr>
          <w:p w14:paraId="31F11720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lastRenderedPageBreak/>
              <w:t>No</w:t>
            </w:r>
          </w:p>
        </w:tc>
        <w:tc>
          <w:tcPr>
            <w:tcW w:w="0" w:type="auto"/>
            <w:hideMark/>
          </w:tcPr>
          <w:p w14:paraId="091100FE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6C5FC5FF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313BAA8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Light duty</w:t>
            </w:r>
          </w:p>
        </w:tc>
        <w:tc>
          <w:tcPr>
            <w:tcW w:w="0" w:type="auto"/>
            <w:hideMark/>
          </w:tcPr>
          <w:p w14:paraId="590A6758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</w:t>
            </w:r>
          </w:p>
        </w:tc>
        <w:tc>
          <w:tcPr>
            <w:tcW w:w="0" w:type="auto"/>
            <w:hideMark/>
          </w:tcPr>
          <w:p w14:paraId="7F2B746E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12–17</w:t>
            </w:r>
          </w:p>
        </w:tc>
        <w:tc>
          <w:tcPr>
            <w:tcW w:w="0" w:type="auto"/>
            <w:hideMark/>
          </w:tcPr>
          <w:p w14:paraId="411E9B8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Low</w:t>
            </w:r>
          </w:p>
        </w:tc>
        <w:tc>
          <w:tcPr>
            <w:tcW w:w="0" w:type="auto"/>
            <w:hideMark/>
          </w:tcPr>
          <w:p w14:paraId="4E41050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MA gen</w:t>
            </w:r>
            <w:r w:rsidRPr="004D2ED7">
              <w:lastRenderedPageBreak/>
              <w:t>eral ($15)</w:t>
            </w:r>
          </w:p>
        </w:tc>
        <w:tc>
          <w:tcPr>
            <w:tcW w:w="0" w:type="auto"/>
            <w:hideMark/>
          </w:tcPr>
          <w:p w14:paraId="2F6A8A80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lastRenderedPageBreak/>
              <w:t>Explicitly non</w:t>
            </w:r>
            <w:r w:rsidRPr="004D2ED7">
              <w:noBreakHyphen/>
              <w:t>hazard</w:t>
            </w:r>
            <w:r w:rsidRPr="004D2ED7">
              <w:lastRenderedPageBreak/>
              <w:t>ous; included in allowed lists for under</w:t>
            </w:r>
            <w:r w:rsidRPr="004D2ED7">
              <w:noBreakHyphen/>
              <w:t>14.</w:t>
            </w:r>
          </w:p>
        </w:tc>
      </w:tr>
      <w:tr w:rsidR="004D2ED7" w:rsidRPr="004D2ED7" w14:paraId="47B99657" w14:textId="77777777" w:rsidTr="004D2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E1E51" w14:textId="77777777" w:rsidR="004D2ED7" w:rsidRPr="004D2ED7" w:rsidRDefault="004D2ED7" w:rsidP="004D2ED7">
            <w:pPr>
              <w:pStyle w:val="BodyText"/>
            </w:pPr>
            <w:r w:rsidRPr="004D2ED7">
              <w:lastRenderedPageBreak/>
              <w:t>P1</w:t>
            </w:r>
          </w:p>
        </w:tc>
        <w:tc>
          <w:tcPr>
            <w:tcW w:w="0" w:type="auto"/>
            <w:hideMark/>
          </w:tcPr>
          <w:p w14:paraId="28BDB70F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Post</w:t>
            </w:r>
            <w:r w:rsidRPr="004D2ED7">
              <w:noBreakHyphen/>
              <w:t>Harvest Wash / Pack</w:t>
            </w:r>
          </w:p>
        </w:tc>
        <w:tc>
          <w:tcPr>
            <w:tcW w:w="0" w:type="auto"/>
            <w:hideMark/>
          </w:tcPr>
          <w:p w14:paraId="112485AE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Washing, packing, labeling produce; pack</w:t>
            </w:r>
            <w:r w:rsidRPr="004D2ED7">
              <w:noBreakHyphen/>
              <w:t>shed assistance</w:t>
            </w:r>
          </w:p>
        </w:tc>
        <w:tc>
          <w:tcPr>
            <w:tcW w:w="0" w:type="auto"/>
            <w:hideMark/>
          </w:tcPr>
          <w:p w14:paraId="412925C6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20.00</w:t>
            </w:r>
          </w:p>
        </w:tc>
        <w:tc>
          <w:tcPr>
            <w:tcW w:w="0" w:type="auto"/>
            <w:hideMark/>
          </w:tcPr>
          <w:p w14:paraId="629AF44B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6D9AD981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6897182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07869EC3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5285455A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5DC2757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08216C64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Light repetitive tasks</w:t>
            </w:r>
          </w:p>
        </w:tc>
        <w:tc>
          <w:tcPr>
            <w:tcW w:w="0" w:type="auto"/>
            <w:hideMark/>
          </w:tcPr>
          <w:p w14:paraId="0547EC1C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12</w:t>
            </w:r>
          </w:p>
        </w:tc>
        <w:tc>
          <w:tcPr>
            <w:tcW w:w="0" w:type="auto"/>
            <w:hideMark/>
          </w:tcPr>
          <w:p w14:paraId="33398EFE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12–17</w:t>
            </w:r>
          </w:p>
        </w:tc>
        <w:tc>
          <w:tcPr>
            <w:tcW w:w="0" w:type="auto"/>
            <w:hideMark/>
          </w:tcPr>
          <w:p w14:paraId="422F6F2E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Medium</w:t>
            </w:r>
          </w:p>
        </w:tc>
        <w:tc>
          <w:tcPr>
            <w:tcW w:w="0" w:type="auto"/>
            <w:hideMark/>
          </w:tcPr>
          <w:p w14:paraId="30C90770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2B2F115B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 per MA case law (Arias</w:t>
            </w:r>
            <w:r w:rsidRPr="004D2ED7">
              <w:noBreakHyphen/>
              <w:t>Villano); must be tracked separately for wage floor.</w:t>
            </w:r>
          </w:p>
        </w:tc>
      </w:tr>
      <w:tr w:rsidR="004D2ED7" w:rsidRPr="004D2ED7" w14:paraId="1F69988A" w14:textId="77777777" w:rsidTr="004D2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96FFB" w14:textId="77777777" w:rsidR="004D2ED7" w:rsidRPr="004D2ED7" w:rsidRDefault="004D2ED7" w:rsidP="004D2ED7">
            <w:pPr>
              <w:pStyle w:val="BodyText"/>
            </w:pPr>
            <w:r w:rsidRPr="004D2ED7">
              <w:t>R1</w:t>
            </w:r>
          </w:p>
        </w:tc>
        <w:tc>
          <w:tcPr>
            <w:tcW w:w="0" w:type="auto"/>
            <w:hideMark/>
          </w:tcPr>
          <w:p w14:paraId="0BD9CB00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CSA Assembly / Fulfillment</w:t>
            </w:r>
          </w:p>
        </w:tc>
        <w:tc>
          <w:tcPr>
            <w:tcW w:w="0" w:type="auto"/>
            <w:hideMark/>
          </w:tcPr>
          <w:p w14:paraId="3D4D782C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Weighing, labeling, assembling CSA boxes; staging orders</w:t>
            </w:r>
          </w:p>
        </w:tc>
        <w:tc>
          <w:tcPr>
            <w:tcW w:w="0" w:type="auto"/>
            <w:hideMark/>
          </w:tcPr>
          <w:p w14:paraId="6007FA29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20.00</w:t>
            </w:r>
          </w:p>
        </w:tc>
        <w:tc>
          <w:tcPr>
            <w:tcW w:w="0" w:type="auto"/>
            <w:hideMark/>
          </w:tcPr>
          <w:p w14:paraId="2D14F05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1755976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499DCA58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456864D7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50F161E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57458D92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2254EBCA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Light lifting</w:t>
            </w:r>
          </w:p>
        </w:tc>
        <w:tc>
          <w:tcPr>
            <w:tcW w:w="0" w:type="auto"/>
            <w:hideMark/>
          </w:tcPr>
          <w:p w14:paraId="2EE65E61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</w:t>
            </w:r>
          </w:p>
        </w:tc>
        <w:tc>
          <w:tcPr>
            <w:tcW w:w="0" w:type="auto"/>
            <w:hideMark/>
          </w:tcPr>
          <w:p w14:paraId="56BF7957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12–17</w:t>
            </w:r>
          </w:p>
        </w:tc>
        <w:tc>
          <w:tcPr>
            <w:tcW w:w="0" w:type="auto"/>
            <w:hideMark/>
          </w:tcPr>
          <w:p w14:paraId="0A9EF119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Medium</w:t>
            </w:r>
          </w:p>
        </w:tc>
        <w:tc>
          <w:tcPr>
            <w:tcW w:w="0" w:type="auto"/>
            <w:hideMark/>
          </w:tcPr>
          <w:p w14:paraId="0E94148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61E4BE68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Treated as fulfillment/stocking, not field agriculture.</w:t>
            </w:r>
          </w:p>
        </w:tc>
      </w:tr>
      <w:tr w:rsidR="004D2ED7" w:rsidRPr="004D2ED7" w14:paraId="365442AA" w14:textId="77777777" w:rsidTr="004D2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DAA2B" w14:textId="77777777" w:rsidR="004D2ED7" w:rsidRPr="004D2ED7" w:rsidRDefault="004D2ED7" w:rsidP="004D2ED7">
            <w:pPr>
              <w:pStyle w:val="BodyText"/>
            </w:pPr>
            <w:r w:rsidRPr="004D2ED7">
              <w:t>R2</w:t>
            </w:r>
          </w:p>
        </w:tc>
        <w:tc>
          <w:tcPr>
            <w:tcW w:w="0" w:type="auto"/>
            <w:hideMark/>
          </w:tcPr>
          <w:p w14:paraId="74460AC3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Farmers’ Market / Retail</w:t>
            </w:r>
          </w:p>
        </w:tc>
        <w:tc>
          <w:tcPr>
            <w:tcW w:w="0" w:type="auto"/>
            <w:hideMark/>
          </w:tcPr>
          <w:p w14:paraId="3E17BE32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D2ED7">
              <w:t>Booth</w:t>
            </w:r>
            <w:proofErr w:type="gramEnd"/>
            <w:r w:rsidRPr="004D2ED7">
              <w:t xml:space="preserve"> setup, stocking, greeting, cashiering</w:t>
            </w:r>
          </w:p>
        </w:tc>
        <w:tc>
          <w:tcPr>
            <w:tcW w:w="0" w:type="auto"/>
            <w:hideMark/>
          </w:tcPr>
          <w:p w14:paraId="2FE8589C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20.00</w:t>
            </w:r>
          </w:p>
        </w:tc>
        <w:tc>
          <w:tcPr>
            <w:tcW w:w="0" w:type="auto"/>
            <w:hideMark/>
          </w:tcPr>
          <w:p w14:paraId="7F9C275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249E5089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68844B1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rPr>
                <w:b/>
                <w:bCs/>
              </w:rPr>
              <w:t>Yes (always)</w:t>
            </w:r>
          </w:p>
        </w:tc>
        <w:tc>
          <w:tcPr>
            <w:tcW w:w="0" w:type="auto"/>
            <w:hideMark/>
          </w:tcPr>
          <w:p w14:paraId="3641C1D1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13B5508F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2DE04B6D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10BA6766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Light to moderate</w:t>
            </w:r>
          </w:p>
        </w:tc>
        <w:tc>
          <w:tcPr>
            <w:tcW w:w="0" w:type="auto"/>
            <w:hideMark/>
          </w:tcPr>
          <w:p w14:paraId="5A1D5C84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14</w:t>
            </w:r>
          </w:p>
        </w:tc>
        <w:tc>
          <w:tcPr>
            <w:tcW w:w="0" w:type="auto"/>
            <w:hideMark/>
          </w:tcPr>
          <w:p w14:paraId="33731117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14–17</w:t>
            </w:r>
          </w:p>
        </w:tc>
        <w:tc>
          <w:tcPr>
            <w:tcW w:w="0" w:type="auto"/>
            <w:hideMark/>
          </w:tcPr>
          <w:p w14:paraId="606370BA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Medium</w:t>
            </w:r>
          </w:p>
        </w:tc>
        <w:tc>
          <w:tcPr>
            <w:tcW w:w="0" w:type="auto"/>
            <w:hideMark/>
          </w:tcPr>
          <w:p w14:paraId="61E87373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2DA1E17D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Cash handling triggers supervisor</w:t>
            </w:r>
            <w:r w:rsidRPr="004D2ED7">
              <w:noBreakHyphen/>
              <w:t>present affirmation per RULE</w:t>
            </w:r>
            <w:r w:rsidRPr="004D2ED7">
              <w:noBreakHyphen/>
              <w:t>024.</w:t>
            </w:r>
          </w:p>
        </w:tc>
      </w:tr>
      <w:tr w:rsidR="004D2ED7" w:rsidRPr="004D2ED7" w14:paraId="4332FB17" w14:textId="77777777" w:rsidTr="004D2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E4DD2" w14:textId="77777777" w:rsidR="004D2ED7" w:rsidRPr="004D2ED7" w:rsidRDefault="004D2ED7" w:rsidP="004D2ED7">
            <w:pPr>
              <w:pStyle w:val="BodyText"/>
            </w:pPr>
            <w:r w:rsidRPr="004D2ED7">
              <w:lastRenderedPageBreak/>
              <w:t>O1</w:t>
            </w:r>
          </w:p>
        </w:tc>
        <w:tc>
          <w:tcPr>
            <w:tcW w:w="0" w:type="auto"/>
            <w:hideMark/>
          </w:tcPr>
          <w:p w14:paraId="434C57DE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Office / Data Entry</w:t>
            </w:r>
          </w:p>
        </w:tc>
        <w:tc>
          <w:tcPr>
            <w:tcW w:w="0" w:type="auto"/>
            <w:hideMark/>
          </w:tcPr>
          <w:p w14:paraId="62D3ACAC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Logs, inventory sheets, basic spreadsheets</w:t>
            </w:r>
          </w:p>
        </w:tc>
        <w:tc>
          <w:tcPr>
            <w:tcW w:w="0" w:type="auto"/>
            <w:hideMark/>
          </w:tcPr>
          <w:p w14:paraId="6D943832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24.00</w:t>
            </w:r>
          </w:p>
        </w:tc>
        <w:tc>
          <w:tcPr>
            <w:tcW w:w="0" w:type="auto"/>
            <w:hideMark/>
          </w:tcPr>
          <w:p w14:paraId="6A3CBDB6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3746F08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3785EC64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27CA9C82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22E2FB73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78D5248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23E7EA6C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Sedentary</w:t>
            </w:r>
          </w:p>
        </w:tc>
        <w:tc>
          <w:tcPr>
            <w:tcW w:w="0" w:type="auto"/>
            <w:hideMark/>
          </w:tcPr>
          <w:p w14:paraId="131909E1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</w:t>
            </w:r>
          </w:p>
        </w:tc>
        <w:tc>
          <w:tcPr>
            <w:tcW w:w="0" w:type="auto"/>
            <w:hideMark/>
          </w:tcPr>
          <w:p w14:paraId="429CABA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12–17</w:t>
            </w:r>
          </w:p>
        </w:tc>
        <w:tc>
          <w:tcPr>
            <w:tcW w:w="0" w:type="auto"/>
            <w:hideMark/>
          </w:tcPr>
          <w:p w14:paraId="0F71A78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Low</w:t>
            </w:r>
          </w:p>
        </w:tc>
        <w:tc>
          <w:tcPr>
            <w:tcW w:w="0" w:type="auto"/>
            <w:hideMark/>
          </w:tcPr>
          <w:p w14:paraId="163547B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150D884F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Office work explicitly non</w:t>
            </w:r>
            <w:r w:rsidRPr="004D2ED7">
              <w:noBreakHyphen/>
              <w:t>ag; safe across all minor age bands.</w:t>
            </w:r>
          </w:p>
        </w:tc>
      </w:tr>
      <w:tr w:rsidR="004D2ED7" w:rsidRPr="004D2ED7" w14:paraId="40507D8F" w14:textId="77777777" w:rsidTr="004D2E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78AA2" w14:textId="77777777" w:rsidR="004D2ED7" w:rsidRPr="004D2ED7" w:rsidRDefault="004D2ED7" w:rsidP="004D2ED7">
            <w:pPr>
              <w:pStyle w:val="BodyText"/>
            </w:pPr>
            <w:r w:rsidRPr="004D2ED7">
              <w:t>O2</w:t>
            </w:r>
          </w:p>
        </w:tc>
        <w:tc>
          <w:tcPr>
            <w:tcW w:w="0" w:type="auto"/>
            <w:hideMark/>
          </w:tcPr>
          <w:p w14:paraId="08EE2433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Website / Online Promotion</w:t>
            </w:r>
          </w:p>
        </w:tc>
        <w:tc>
          <w:tcPr>
            <w:tcW w:w="0" w:type="auto"/>
            <w:hideMark/>
          </w:tcPr>
          <w:p w14:paraId="32EF669C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 xml:space="preserve">CMS edits, product posts, photo captions; </w:t>
            </w:r>
            <w:r w:rsidRPr="004D2ED7">
              <w:rPr>
                <w:b/>
                <w:bCs/>
              </w:rPr>
              <w:t>no coding</w:t>
            </w:r>
          </w:p>
        </w:tc>
        <w:tc>
          <w:tcPr>
            <w:tcW w:w="0" w:type="auto"/>
            <w:hideMark/>
          </w:tcPr>
          <w:p w14:paraId="25403D59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29.50</w:t>
            </w:r>
          </w:p>
        </w:tc>
        <w:tc>
          <w:tcPr>
            <w:tcW w:w="0" w:type="auto"/>
            <w:hideMark/>
          </w:tcPr>
          <w:p w14:paraId="2C7E4E8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04979106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45A34FF2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253EDCAB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77A45938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76FFB605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4AF6E79C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Sedentary</w:t>
            </w:r>
          </w:p>
        </w:tc>
        <w:tc>
          <w:tcPr>
            <w:tcW w:w="0" w:type="auto"/>
            <w:hideMark/>
          </w:tcPr>
          <w:p w14:paraId="7D202702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14</w:t>
            </w:r>
          </w:p>
        </w:tc>
        <w:tc>
          <w:tcPr>
            <w:tcW w:w="0" w:type="auto"/>
            <w:hideMark/>
          </w:tcPr>
          <w:p w14:paraId="558561AD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14–17</w:t>
            </w:r>
          </w:p>
        </w:tc>
        <w:tc>
          <w:tcPr>
            <w:tcW w:w="0" w:type="auto"/>
            <w:hideMark/>
          </w:tcPr>
          <w:p w14:paraId="7900FDB0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Low</w:t>
            </w:r>
          </w:p>
        </w:tc>
        <w:tc>
          <w:tcPr>
            <w:tcW w:w="0" w:type="auto"/>
            <w:hideMark/>
          </w:tcPr>
          <w:p w14:paraId="361152F5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51A84AF5" w14:textId="77777777" w:rsidR="004D2ED7" w:rsidRPr="004D2ED7" w:rsidRDefault="004D2ED7" w:rsidP="004D2ED7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2ED7">
              <w:t>Higher skill + judgment → restrict under</w:t>
            </w:r>
            <w:r w:rsidRPr="004D2ED7">
              <w:noBreakHyphen/>
              <w:t>14; supervised creative/clerical work only.</w:t>
            </w:r>
          </w:p>
        </w:tc>
      </w:tr>
      <w:tr w:rsidR="004D2ED7" w:rsidRPr="004D2ED7" w14:paraId="3E5A1A69" w14:textId="77777777" w:rsidTr="004D2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DA7A5" w14:textId="77777777" w:rsidR="004D2ED7" w:rsidRPr="004D2ED7" w:rsidRDefault="004D2ED7" w:rsidP="004D2ED7">
            <w:pPr>
              <w:pStyle w:val="BodyText"/>
            </w:pPr>
            <w:r w:rsidRPr="004D2ED7">
              <w:t>L1</w:t>
            </w:r>
          </w:p>
        </w:tc>
        <w:tc>
          <w:tcPr>
            <w:tcW w:w="0" w:type="auto"/>
            <w:hideMark/>
          </w:tcPr>
          <w:p w14:paraId="3A4556D5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Light Loading / Stock Movement</w:t>
            </w:r>
          </w:p>
        </w:tc>
        <w:tc>
          <w:tcPr>
            <w:tcW w:w="0" w:type="auto"/>
            <w:hideMark/>
          </w:tcPr>
          <w:p w14:paraId="112106D1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 xml:space="preserve">Carrying/loading ≤50 </w:t>
            </w:r>
            <w:proofErr w:type="spellStart"/>
            <w:r w:rsidRPr="004D2ED7">
              <w:t>lbs</w:t>
            </w:r>
            <w:proofErr w:type="spellEnd"/>
            <w:r w:rsidRPr="004D2ED7">
              <w:t xml:space="preserve">; team lifts; </w:t>
            </w:r>
            <w:r w:rsidRPr="004D2ED7">
              <w:rPr>
                <w:b/>
                <w:bCs/>
              </w:rPr>
              <w:t>no forklifts/tractors</w:t>
            </w:r>
          </w:p>
        </w:tc>
        <w:tc>
          <w:tcPr>
            <w:tcW w:w="0" w:type="auto"/>
            <w:hideMark/>
          </w:tcPr>
          <w:p w14:paraId="3B0F46CF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21.50</w:t>
            </w:r>
          </w:p>
        </w:tc>
        <w:tc>
          <w:tcPr>
            <w:tcW w:w="0" w:type="auto"/>
            <w:hideMark/>
          </w:tcPr>
          <w:p w14:paraId="541C4698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Non</w:t>
            </w:r>
            <w:r w:rsidRPr="004D2ED7">
              <w:noBreakHyphen/>
              <w:t>Agricultural</w:t>
            </w:r>
          </w:p>
        </w:tc>
        <w:tc>
          <w:tcPr>
            <w:tcW w:w="0" w:type="auto"/>
            <w:hideMark/>
          </w:tcPr>
          <w:p w14:paraId="5BCD156D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65BBD920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Yes (for &lt;18)</w:t>
            </w:r>
          </w:p>
        </w:tc>
        <w:tc>
          <w:tcPr>
            <w:tcW w:w="0" w:type="auto"/>
            <w:hideMark/>
          </w:tcPr>
          <w:p w14:paraId="72859B5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0AA5E022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18942563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No</w:t>
            </w:r>
          </w:p>
        </w:tc>
        <w:tc>
          <w:tcPr>
            <w:tcW w:w="0" w:type="auto"/>
            <w:hideMark/>
          </w:tcPr>
          <w:p w14:paraId="066B00D0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 xml:space="preserve">≤50 </w:t>
            </w:r>
            <w:proofErr w:type="spellStart"/>
            <w:r w:rsidRPr="004D2ED7">
              <w:t>lbs</w:t>
            </w:r>
            <w:proofErr w:type="spellEnd"/>
            <w:r w:rsidRPr="004D2ED7">
              <w:t>, team</w:t>
            </w:r>
            <w:r w:rsidRPr="004D2ED7">
              <w:noBreakHyphen/>
              <w:t>lift</w:t>
            </w:r>
          </w:p>
        </w:tc>
        <w:tc>
          <w:tcPr>
            <w:tcW w:w="0" w:type="auto"/>
            <w:hideMark/>
          </w:tcPr>
          <w:p w14:paraId="520AE7B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14</w:t>
            </w:r>
          </w:p>
        </w:tc>
        <w:tc>
          <w:tcPr>
            <w:tcW w:w="0" w:type="auto"/>
            <w:hideMark/>
          </w:tcPr>
          <w:p w14:paraId="0768C54E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14–17</w:t>
            </w:r>
          </w:p>
        </w:tc>
        <w:tc>
          <w:tcPr>
            <w:tcW w:w="0" w:type="auto"/>
            <w:hideMark/>
          </w:tcPr>
          <w:p w14:paraId="5966090B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Medium</w:t>
            </w:r>
          </w:p>
        </w:tc>
        <w:tc>
          <w:tcPr>
            <w:tcW w:w="0" w:type="auto"/>
            <w:hideMark/>
          </w:tcPr>
          <w:p w14:paraId="3A75BE51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MA general ($15)</w:t>
            </w:r>
          </w:p>
        </w:tc>
        <w:tc>
          <w:tcPr>
            <w:tcW w:w="0" w:type="auto"/>
            <w:hideMark/>
          </w:tcPr>
          <w:p w14:paraId="521302AA" w14:textId="77777777" w:rsidR="004D2ED7" w:rsidRPr="004D2ED7" w:rsidRDefault="004D2ED7" w:rsidP="004D2E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2ED7">
              <w:t>Physical intensity justifies minimum age 14; machinery exclusion avoids hazardous classification.</w:t>
            </w:r>
          </w:p>
        </w:tc>
      </w:tr>
    </w:tbl>
    <w:p w14:paraId="57456829" w14:textId="77777777" w:rsidR="004D2ED7" w:rsidRDefault="004D2ED7" w:rsidP="004D2ED7">
      <w:pPr>
        <w:pStyle w:val="BodyText"/>
      </w:pPr>
    </w:p>
    <w:p w14:paraId="0663B8BA" w14:textId="77777777" w:rsidR="004D2ED7" w:rsidRPr="004D2ED7" w:rsidRDefault="004D2ED7" w:rsidP="004D2ED7">
      <w:pPr>
        <w:pStyle w:val="BodyText"/>
      </w:pPr>
    </w:p>
    <w:p w14:paraId="76830093" w14:textId="77777777" w:rsidR="007E347E" w:rsidRDefault="00000000">
      <w:pPr>
        <w:pStyle w:val="FirstParagraph"/>
      </w:pPr>
      <w:r>
        <w:rPr>
          <w:b/>
          <w:bCs/>
        </w:rPr>
        <w:t>Compliance reminders</w:t>
      </w:r>
    </w:p>
    <w:p w14:paraId="1AB9F9BF" w14:textId="77777777" w:rsidR="007E347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Youth limits:</w:t>
      </w:r>
      <w:r>
        <w:t xml:space="preserve"> Only age‑appropriate, non‑hazardous tasks; no power‑driven machinery; adhere to daily/weekly hour limits by age.</w:t>
      </w:r>
    </w:p>
    <w:p w14:paraId="6BAECEE7" w14:textId="77777777" w:rsidR="007E347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Different rates by task:</w:t>
      </w:r>
      <w:r>
        <w:t xml:space="preserve"> Permitted in MA; calculate any OT at </w:t>
      </w:r>
      <w:r>
        <w:rPr>
          <w:b/>
          <w:bCs/>
        </w:rPr>
        <w:t>weighted‑average</w:t>
      </w:r>
      <w:r>
        <w:t xml:space="preserve"> regular rate [R16].</w:t>
      </w:r>
    </w:p>
    <w:p w14:paraId="2C446ECD" w14:textId="77777777" w:rsidR="007E347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Recordkeeping:</w:t>
      </w:r>
      <w:r>
        <w:t xml:space="preserve"> Keep </w:t>
      </w:r>
      <w:r>
        <w:rPr>
          <w:b/>
          <w:bCs/>
        </w:rPr>
        <w:t>timesheets and a copy of this rate card</w:t>
      </w:r>
      <w:r>
        <w:t xml:space="preserve"> with your payroll records.</w:t>
      </w:r>
    </w:p>
    <w:p w14:paraId="585B841D" w14:textId="77777777" w:rsidR="007E347E" w:rsidRDefault="00000000">
      <w:r>
        <w:rPr>
          <w:noProof/>
        </w:rPr>
        <w:pict w14:anchorId="42CD75B6">
          <v:rect id="_x0000_i1025" alt="" style="width:468pt;height:.05pt;mso-width-percent:0;mso-height-percent:0;mso-width-percent:0;mso-height-percent:0" o:hralign="center" o:hrstd="t" o:hr="t"/>
        </w:pict>
      </w:r>
    </w:p>
    <w:p w14:paraId="49E83DFA" w14:textId="77777777" w:rsidR="007E347E" w:rsidRDefault="00000000">
      <w:pPr>
        <w:pStyle w:val="FirstParagraph"/>
      </w:pPr>
      <w:r>
        <w:rPr>
          <w:b/>
          <w:bCs/>
        </w:rPr>
        <w:t>Revision log</w:t>
      </w:r>
    </w:p>
    <w:p w14:paraId="6BBDA8BC" w14:textId="55DC0485" w:rsidR="00433229" w:rsidRDefault="00433229">
      <w:pPr>
        <w:pStyle w:val="Compact"/>
        <w:numPr>
          <w:ilvl w:val="0"/>
          <w:numId w:val="5"/>
        </w:numPr>
      </w:pPr>
      <w:r>
        <w:t xml:space="preserve">v2.0 (Jan 9, 2026): Refined rate card with added categorization of age, supervision, hazard, and ag/non-ag attributes. </w:t>
      </w:r>
    </w:p>
    <w:p w14:paraId="6D9E79CF" w14:textId="7FD36459" w:rsidR="007E347E" w:rsidRDefault="00000000">
      <w:pPr>
        <w:pStyle w:val="Compact"/>
        <w:numPr>
          <w:ilvl w:val="0"/>
          <w:numId w:val="5"/>
        </w:numPr>
      </w:pPr>
      <w:r>
        <w:t>v1.0 (Aug 16, 2025): Initial rate card + timesheet aligned to Renewal Initiatives’ Junior Farmer Apprenticeship.</w:t>
      </w:r>
    </w:p>
    <w:p w14:paraId="73B3D9CE" w14:textId="77777777" w:rsidR="007E347E" w:rsidRDefault="00000000">
      <w:pPr>
        <w:pStyle w:val="Heading1"/>
      </w:pPr>
      <w:bookmarkStart w:id="4" w:name="X0bdd6b6d7339cf0e33b3ba33a4b017d38439d7f"/>
      <w:bookmarkEnd w:id="0"/>
      <w:bookmarkEnd w:id="3"/>
      <w:r>
        <w:t>References for the [</w:t>
      </w:r>
      <w:proofErr w:type="gramStart"/>
      <w:r>
        <w:t>R#]</w:t>
      </w:r>
      <w:proofErr w:type="gramEnd"/>
      <w:r>
        <w:t xml:space="preserve"> markers in the document</w:t>
      </w:r>
    </w:p>
    <w:p w14:paraId="55B7AB58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[R1]</w:t>
      </w:r>
      <w:r>
        <w:t xml:space="preserve"> MA </w:t>
      </w:r>
      <w:r>
        <w:rPr>
          <w:b/>
          <w:bCs/>
        </w:rPr>
        <w:t>H-2A AEWR</w:t>
      </w:r>
      <w:r>
        <w:t xml:space="preserve"> for field &amp; livestock worker occupations: </w:t>
      </w:r>
      <w:r>
        <w:rPr>
          <w:b/>
          <w:bCs/>
        </w:rPr>
        <w:t>$18.83/hr</w:t>
      </w:r>
      <w:r>
        <w:t xml:space="preserve"> (effective Dec 16, 2024; still current on the latest DOL page). </w:t>
      </w:r>
      <w:hyperlink r:id="rId5">
        <w:r w:rsidR="007E347E">
          <w:rPr>
            <w:rStyle w:val="Hyperlink"/>
          </w:rPr>
          <w:t>flag.dol.gov</w:t>
        </w:r>
      </w:hyperlink>
    </w:p>
    <w:p w14:paraId="02354463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[R2]</w:t>
      </w:r>
      <w:r>
        <w:t xml:space="preserve"> BLS OEWS (MA): </w:t>
      </w:r>
      <w:r>
        <w:rPr>
          <w:b/>
          <w:bCs/>
        </w:rPr>
        <w:t>Farmworkers &amp; Laborers, Crop/Nursery/Greenhouse</w:t>
      </w:r>
      <w:r>
        <w:t xml:space="preserve"> — </w:t>
      </w:r>
      <w:r>
        <w:rPr>
          <w:b/>
          <w:bCs/>
        </w:rPr>
        <w:t>median $18.65</w:t>
      </w:r>
      <w:r>
        <w:t xml:space="preserve">, </w:t>
      </w:r>
      <w:r>
        <w:rPr>
          <w:b/>
          <w:bCs/>
        </w:rPr>
        <w:t>mean $20.05</w:t>
      </w:r>
      <w:r>
        <w:t xml:space="preserve">. </w:t>
      </w:r>
      <w:hyperlink r:id="rId6">
        <w:r w:rsidR="007E347E">
          <w:rPr>
            <w:rStyle w:val="Hyperlink"/>
          </w:rPr>
          <w:t>Bureau of Labor Statistics</w:t>
        </w:r>
      </w:hyperlink>
    </w:p>
    <w:p w14:paraId="508D2F47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[R3]</w:t>
      </w:r>
      <w:r>
        <w:t xml:space="preserve"> </w:t>
      </w:r>
      <w:r>
        <w:rPr>
          <w:b/>
          <w:bCs/>
        </w:rPr>
        <w:t>MA agricultural minimum wage</w:t>
      </w:r>
      <w:r>
        <w:t xml:space="preserve"> statute (</w:t>
      </w:r>
      <w:r>
        <w:rPr>
          <w:b/>
          <w:bCs/>
        </w:rPr>
        <w:t>M.G.L. c.151 §2A</w:t>
      </w:r>
      <w:r>
        <w:t xml:space="preserve">): </w:t>
      </w:r>
      <w:r>
        <w:rPr>
          <w:b/>
          <w:bCs/>
        </w:rPr>
        <w:t>$8.00/hr</w:t>
      </w:r>
      <w:r>
        <w:t xml:space="preserve"> floor for “agriculture and farming.” </w:t>
      </w:r>
      <w:hyperlink r:id="rId7">
        <w:r w:rsidR="007E347E">
          <w:rPr>
            <w:rStyle w:val="Hyperlink"/>
          </w:rPr>
          <w:t>Massachusetts Legislature</w:t>
        </w:r>
      </w:hyperlink>
    </w:p>
    <w:p w14:paraId="535BA22B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[R4]</w:t>
      </w:r>
      <w:r>
        <w:t xml:space="preserve"> </w:t>
      </w:r>
      <w:r>
        <w:rPr>
          <w:b/>
          <w:bCs/>
        </w:rPr>
        <w:t>MA general minimum wage</w:t>
      </w:r>
      <w:r>
        <w:t xml:space="preserve">: </w:t>
      </w:r>
      <w:r>
        <w:rPr>
          <w:b/>
          <w:bCs/>
        </w:rPr>
        <w:t>$15.00/hr</w:t>
      </w:r>
      <w:r>
        <w:t xml:space="preserve"> (Mass.gov, current page as of 2025). </w:t>
      </w:r>
      <w:hyperlink r:id="rId8">
        <w:r w:rsidR="007E347E">
          <w:rPr>
            <w:rStyle w:val="Hyperlink"/>
          </w:rPr>
          <w:t>Mass.gov+1</w:t>
        </w:r>
      </w:hyperlink>
    </w:p>
    <w:p w14:paraId="7D692143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[R5]</w:t>
      </w:r>
      <w:r>
        <w:t xml:space="preserve"> BLS OEWS (MA): </w:t>
      </w:r>
      <w:r>
        <w:rPr>
          <w:b/>
          <w:bCs/>
        </w:rPr>
        <w:t>Landscaping &amp; Groundskeeping Workers</w:t>
      </w:r>
      <w:r>
        <w:t xml:space="preserve"> — </w:t>
      </w:r>
      <w:r>
        <w:rPr>
          <w:b/>
          <w:bCs/>
        </w:rPr>
        <w:t>median $22.41</w:t>
      </w:r>
      <w:r>
        <w:t xml:space="preserve">, </w:t>
      </w:r>
      <w:r>
        <w:rPr>
          <w:b/>
          <w:bCs/>
        </w:rPr>
        <w:t>mean $23.44</w:t>
      </w:r>
      <w:r>
        <w:t xml:space="preserve">. </w:t>
      </w:r>
      <w:hyperlink r:id="rId9">
        <w:r w:rsidR="007E347E">
          <w:rPr>
            <w:rStyle w:val="Hyperlink"/>
          </w:rPr>
          <w:t>Bureau of Labor Statistics</w:t>
        </w:r>
      </w:hyperlink>
    </w:p>
    <w:p w14:paraId="452DF8C8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[R6]</w:t>
      </w:r>
      <w:r>
        <w:t xml:space="preserve"> BLS OEWS (MA): </w:t>
      </w:r>
      <w:r>
        <w:rPr>
          <w:b/>
          <w:bCs/>
        </w:rPr>
        <w:t>Janitors &amp; Cleaners</w:t>
      </w:r>
      <w:r>
        <w:t xml:space="preserve"> — </w:t>
      </w:r>
      <w:r>
        <w:rPr>
          <w:b/>
          <w:bCs/>
        </w:rPr>
        <w:t>median $18.73</w:t>
      </w:r>
      <w:r>
        <w:t xml:space="preserve">, </w:t>
      </w:r>
      <w:r>
        <w:rPr>
          <w:b/>
          <w:bCs/>
        </w:rPr>
        <w:t>mean $20.23</w:t>
      </w:r>
      <w:r>
        <w:t xml:space="preserve">. </w:t>
      </w:r>
      <w:hyperlink r:id="rId10">
        <w:r w:rsidR="007E347E">
          <w:rPr>
            <w:rStyle w:val="Hyperlink"/>
          </w:rPr>
          <w:t>Bureau of Labor Statistics</w:t>
        </w:r>
      </w:hyperlink>
    </w:p>
    <w:p w14:paraId="0FADEAA6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[R7]</w:t>
      </w:r>
      <w:r>
        <w:t xml:space="preserve"> BLS OEWS (MA): </w:t>
      </w:r>
      <w:r>
        <w:rPr>
          <w:b/>
          <w:bCs/>
        </w:rPr>
        <w:t>Packers &amp; Packagers, Hand</w:t>
      </w:r>
      <w:r>
        <w:t xml:space="preserve"> — </w:t>
      </w:r>
      <w:r>
        <w:rPr>
          <w:b/>
          <w:bCs/>
        </w:rPr>
        <w:t>mean $17.41</w:t>
      </w:r>
      <w:r>
        <w:t xml:space="preserve">. </w:t>
      </w:r>
      <w:hyperlink r:id="rId11">
        <w:r w:rsidR="007E347E">
          <w:rPr>
            <w:rStyle w:val="Hyperlink"/>
          </w:rPr>
          <w:t>Bureau of Labor Statistics</w:t>
        </w:r>
      </w:hyperlink>
    </w:p>
    <w:p w14:paraId="1E0F9B8D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[R8]</w:t>
      </w:r>
      <w:r>
        <w:t xml:space="preserve"> BLS OEWS (MA): </w:t>
      </w:r>
      <w:r>
        <w:rPr>
          <w:b/>
          <w:bCs/>
        </w:rPr>
        <w:t>Stockers &amp; Order Fillers</w:t>
      </w:r>
      <w:r>
        <w:t xml:space="preserve"> — </w:t>
      </w:r>
      <w:r>
        <w:rPr>
          <w:b/>
          <w:bCs/>
        </w:rPr>
        <w:t>mean $19.24</w:t>
      </w:r>
      <w:r>
        <w:t xml:space="preserve">. </w:t>
      </w:r>
      <w:hyperlink r:id="rId12">
        <w:r w:rsidR="007E347E">
          <w:rPr>
            <w:rStyle w:val="Hyperlink"/>
          </w:rPr>
          <w:t>Bureau of Labor Statistics</w:t>
        </w:r>
      </w:hyperlink>
    </w:p>
    <w:p w14:paraId="57CF415E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[R9]</w:t>
      </w:r>
      <w:r>
        <w:t xml:space="preserve"> Legal Food Hub (MA): </w:t>
      </w:r>
      <w:r>
        <w:rPr>
          <w:b/>
          <w:bCs/>
        </w:rPr>
        <w:t xml:space="preserve">Post-harvest tasks (washing/packing), farm-stand, office work are </w:t>
      </w:r>
      <w:proofErr w:type="gramStart"/>
      <w:r>
        <w:t>***********not</w:t>
      </w:r>
      <w:proofErr w:type="gramEnd"/>
      <w:r>
        <w:t xml:space="preserve">************* agricultural under MA law** → must pay the general minimum at least; recommends </w:t>
      </w:r>
      <w:r>
        <w:rPr>
          <w:b/>
          <w:bCs/>
        </w:rPr>
        <w:t>tracking by task</w:t>
      </w:r>
      <w:r>
        <w:t xml:space="preserve">. </w:t>
      </w:r>
      <w:hyperlink r:id="rId13">
        <w:r w:rsidR="007E347E">
          <w:rPr>
            <w:rStyle w:val="Hyperlink"/>
          </w:rPr>
          <w:t>Legal Food Hub</w:t>
        </w:r>
      </w:hyperlink>
    </w:p>
    <w:p w14:paraId="450BA87C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[R10]</w:t>
      </w:r>
      <w:r>
        <w:t xml:space="preserve"> BLS OEWS (MA): </w:t>
      </w:r>
      <w:r>
        <w:rPr>
          <w:b/>
          <w:bCs/>
        </w:rPr>
        <w:t>Retail Salespersons</w:t>
      </w:r>
      <w:r>
        <w:t xml:space="preserve"> — </w:t>
      </w:r>
      <w:r>
        <w:rPr>
          <w:b/>
          <w:bCs/>
        </w:rPr>
        <w:t>mean $19.47</w:t>
      </w:r>
      <w:r>
        <w:t xml:space="preserve">. </w:t>
      </w:r>
      <w:hyperlink r:id="rId14">
        <w:r w:rsidR="007E347E">
          <w:rPr>
            <w:rStyle w:val="Hyperlink"/>
          </w:rPr>
          <w:t>Bureau of Labor Statistics</w:t>
        </w:r>
      </w:hyperlink>
    </w:p>
    <w:p w14:paraId="6B4B881E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[R11]</w:t>
      </w:r>
      <w:r>
        <w:t xml:space="preserve"> BLS OEWS (MA): </w:t>
      </w:r>
      <w:r>
        <w:rPr>
          <w:b/>
          <w:bCs/>
        </w:rPr>
        <w:t>Cashiers</w:t>
      </w:r>
      <w:r>
        <w:t xml:space="preserve"> — </w:t>
      </w:r>
      <w:r>
        <w:rPr>
          <w:b/>
          <w:bCs/>
        </w:rPr>
        <w:t>mean $16.80</w:t>
      </w:r>
      <w:r>
        <w:t xml:space="preserve">. </w:t>
      </w:r>
      <w:hyperlink r:id="rId15">
        <w:r w:rsidR="007E347E">
          <w:rPr>
            <w:rStyle w:val="Hyperlink"/>
          </w:rPr>
          <w:t>Bureau of Labor Statistics</w:t>
        </w:r>
      </w:hyperlink>
    </w:p>
    <w:p w14:paraId="4BB1D664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[R12]</w:t>
      </w:r>
      <w:r>
        <w:t xml:space="preserve"> BLS OEWS (MA): </w:t>
      </w:r>
      <w:r>
        <w:rPr>
          <w:b/>
          <w:bCs/>
        </w:rPr>
        <w:t>Office Clerks, General</w:t>
      </w:r>
      <w:r>
        <w:t xml:space="preserve"> — </w:t>
      </w:r>
      <w:r>
        <w:rPr>
          <w:b/>
          <w:bCs/>
        </w:rPr>
        <w:t>median $23.17</w:t>
      </w:r>
      <w:r>
        <w:t xml:space="preserve">, </w:t>
      </w:r>
      <w:r>
        <w:rPr>
          <w:b/>
          <w:bCs/>
        </w:rPr>
        <w:t>mean $24.75</w:t>
      </w:r>
      <w:r>
        <w:t xml:space="preserve">. </w:t>
      </w:r>
      <w:hyperlink r:id="rId16">
        <w:r w:rsidR="007E347E">
          <w:rPr>
            <w:rStyle w:val="Hyperlink"/>
          </w:rPr>
          <w:t>Bureau of Labor Statistics</w:t>
        </w:r>
      </w:hyperlink>
    </w:p>
    <w:p w14:paraId="007A9EF6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[R13]</w:t>
      </w:r>
      <w:r>
        <w:t xml:space="preserve"> BLS OEWS (MA): </w:t>
      </w:r>
      <w:r>
        <w:rPr>
          <w:b/>
          <w:bCs/>
        </w:rPr>
        <w:t>Desktop Publishers</w:t>
      </w:r>
      <w:r>
        <w:t xml:space="preserve"> — </w:t>
      </w:r>
      <w:r>
        <w:rPr>
          <w:b/>
          <w:bCs/>
        </w:rPr>
        <w:t>mean $29.62</w:t>
      </w:r>
      <w:r>
        <w:t xml:space="preserve"> (upper anchor for design-style tasks; we’re not paying this, just using it as context). </w:t>
      </w:r>
      <w:hyperlink r:id="rId17">
        <w:r w:rsidR="007E347E">
          <w:rPr>
            <w:rStyle w:val="Hyperlink"/>
          </w:rPr>
          <w:t>Bureau of Labor Statistics</w:t>
        </w:r>
      </w:hyperlink>
    </w:p>
    <w:p w14:paraId="7B30F4AB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[R14]</w:t>
      </w:r>
      <w:r>
        <w:t xml:space="preserve"> BLS OEWS (MA): </w:t>
      </w:r>
      <w:r>
        <w:rPr>
          <w:b/>
          <w:bCs/>
        </w:rPr>
        <w:t>Office &amp; Administrative Support Workers, All Other</w:t>
      </w:r>
      <w:r>
        <w:t xml:space="preserve"> — </w:t>
      </w:r>
      <w:r>
        <w:rPr>
          <w:b/>
          <w:bCs/>
        </w:rPr>
        <w:t>mean $26.66</w:t>
      </w:r>
      <w:r>
        <w:t xml:space="preserve">. </w:t>
      </w:r>
      <w:hyperlink r:id="rId18">
        <w:r w:rsidR="007E347E">
          <w:rPr>
            <w:rStyle w:val="Hyperlink"/>
          </w:rPr>
          <w:t>Bureau of Labor Statistics</w:t>
        </w:r>
      </w:hyperlink>
    </w:p>
    <w:p w14:paraId="202731E5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[R15]</w:t>
      </w:r>
      <w:r>
        <w:t xml:space="preserve"> BLS OEWS (MA): </w:t>
      </w:r>
      <w:r>
        <w:rPr>
          <w:b/>
          <w:bCs/>
        </w:rPr>
        <w:t>Laborers and Freight, Stock, and Material Movers</w:t>
      </w:r>
      <w:r>
        <w:t xml:space="preserve"> — </w:t>
      </w:r>
      <w:r>
        <w:rPr>
          <w:b/>
          <w:bCs/>
        </w:rPr>
        <w:t>mean $21.46</w:t>
      </w:r>
      <w:r>
        <w:t xml:space="preserve">. </w:t>
      </w:r>
      <w:hyperlink r:id="rId19">
        <w:r w:rsidR="007E347E">
          <w:rPr>
            <w:rStyle w:val="Hyperlink"/>
          </w:rPr>
          <w:t>Bureau of Labor Statistics</w:t>
        </w:r>
      </w:hyperlink>
    </w:p>
    <w:p w14:paraId="1AB1E11B" w14:textId="77777777" w:rsidR="007E347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[R16]</w:t>
      </w:r>
      <w:r>
        <w:t xml:space="preserve"> </w:t>
      </w:r>
      <w:r>
        <w:rPr>
          <w:b/>
          <w:bCs/>
        </w:rPr>
        <w:t>Different rates by task are allowed</w:t>
      </w:r>
      <w:r>
        <w:t xml:space="preserve">; overtime (if ever applicable) must use </w:t>
      </w:r>
      <w:r>
        <w:rPr>
          <w:b/>
          <w:bCs/>
        </w:rPr>
        <w:t>weighted-average “regular rate”</w:t>
      </w:r>
      <w:r>
        <w:t xml:space="preserve"> across all rates worked that week — see </w:t>
      </w:r>
      <w:r>
        <w:rPr>
          <w:b/>
          <w:bCs/>
        </w:rPr>
        <w:t>MA Topical Outline</w:t>
      </w:r>
      <w:r>
        <w:t xml:space="preserve"> (citing </w:t>
      </w:r>
      <w:r>
        <w:rPr>
          <w:b/>
          <w:bCs/>
        </w:rPr>
        <w:t>Opinion Letter MW-11-27-01</w:t>
      </w:r>
      <w:r>
        <w:t xml:space="preserve">) and the </w:t>
      </w:r>
      <w:r>
        <w:rPr>
          <w:b/>
          <w:bCs/>
        </w:rPr>
        <w:t>opinion letter</w:t>
      </w:r>
      <w:r>
        <w:t xml:space="preserve"> itself. </w:t>
      </w:r>
      <w:hyperlink r:id="rId20">
        <w:r w:rsidR="007E347E">
          <w:rPr>
            <w:rStyle w:val="Hyperlink"/>
          </w:rPr>
          <w:t>Mass.gov+1</w:t>
        </w:r>
      </w:hyperlink>
      <w:bookmarkEnd w:id="2"/>
      <w:bookmarkEnd w:id="4"/>
    </w:p>
    <w:sectPr w:rsidR="007E347E" w:rsidSect="004D2ED7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9E88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C682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8D69FE"/>
    <w:multiLevelType w:val="hybridMultilevel"/>
    <w:tmpl w:val="64AEBBCA"/>
    <w:lvl w:ilvl="0" w:tplc="3A2056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516832">
    <w:abstractNumId w:val="0"/>
  </w:num>
  <w:num w:numId="2" w16cid:durableId="427964970">
    <w:abstractNumId w:val="1"/>
  </w:num>
  <w:num w:numId="3" w16cid:durableId="60297602">
    <w:abstractNumId w:val="1"/>
  </w:num>
  <w:num w:numId="4" w16cid:durableId="670332288">
    <w:abstractNumId w:val="1"/>
  </w:num>
  <w:num w:numId="5" w16cid:durableId="1734892286">
    <w:abstractNumId w:val="1"/>
  </w:num>
  <w:num w:numId="6" w16cid:durableId="1356807104">
    <w:abstractNumId w:val="1"/>
  </w:num>
  <w:num w:numId="7" w16cid:durableId="172838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347E"/>
    <w:rsid w:val="000A6A24"/>
    <w:rsid w:val="001B17C3"/>
    <w:rsid w:val="002E70CB"/>
    <w:rsid w:val="00433229"/>
    <w:rsid w:val="004D2ED7"/>
    <w:rsid w:val="006948EA"/>
    <w:rsid w:val="00713846"/>
    <w:rsid w:val="007E347E"/>
    <w:rsid w:val="00897CEA"/>
    <w:rsid w:val="00953CEB"/>
    <w:rsid w:val="00A0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D351"/>
  <w15:docId w15:val="{0EE88B4C-528B-4E4B-8132-9668C5D4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2E70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E70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rsid w:val="002E70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rsid w:val="002E70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4D2ED7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ss.gov/info-details/minimum-wage-and-overtime-information?utm_source=chatgpt.com" TargetMode="External"/><Relationship Id="rId13" Type="http://schemas.openxmlformats.org/officeDocument/2006/relationships/hyperlink" Target="https://www.legalfoodhub.org/wp-content/uploads/2020/06/Lightning-Guide-Employment-Guide-Agricultural-Work-FINAL.pdf" TargetMode="External"/><Relationship Id="rId18" Type="http://schemas.openxmlformats.org/officeDocument/2006/relationships/hyperlink" Target="https://www.bls.gov/oes/2023/may/oes_ma.ht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alegislature.gov/Laws/GeneralLaws/PartI/TitleXXI/Chapter151/Section2A?utm_source=chatgpt.com" TargetMode="External"/><Relationship Id="rId12" Type="http://schemas.openxmlformats.org/officeDocument/2006/relationships/hyperlink" Target="https://www.bls.gov/oes/2023/may/oes_ma.htm" TargetMode="External"/><Relationship Id="rId17" Type="http://schemas.openxmlformats.org/officeDocument/2006/relationships/hyperlink" Target="https://www.bls.gov/oes/2023/may/oes_ma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ls.gov/oes/2023/may/oes_ma.htm" TargetMode="External"/><Relationship Id="rId20" Type="http://schemas.openxmlformats.org/officeDocument/2006/relationships/hyperlink" Target="https://www.mass.gov/doc/minimum-wage-topical-outline/download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ls.gov/oes/2023/may/oes_ma.htm" TargetMode="External"/><Relationship Id="rId11" Type="http://schemas.openxmlformats.org/officeDocument/2006/relationships/hyperlink" Target="https://www.bls.gov/oes/2023/may/oes_ma.htm" TargetMode="External"/><Relationship Id="rId5" Type="http://schemas.openxmlformats.org/officeDocument/2006/relationships/hyperlink" Target="https://flag.dol.gov/wage-data/adverse-effect-wage-rates" TargetMode="External"/><Relationship Id="rId15" Type="http://schemas.openxmlformats.org/officeDocument/2006/relationships/hyperlink" Target="https://www.bls.gov/oes/2023/may/oes_ma.htm" TargetMode="External"/><Relationship Id="rId10" Type="http://schemas.openxmlformats.org/officeDocument/2006/relationships/hyperlink" Target="https://www.bls.gov/oes/2023/may/oes_ma.htm" TargetMode="External"/><Relationship Id="rId19" Type="http://schemas.openxmlformats.org/officeDocument/2006/relationships/hyperlink" Target="https://www.bls.gov/oes/2023/may/oes_ma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ls.gov/oes/2023/may/oes_ma.htm" TargetMode="External"/><Relationship Id="rId14" Type="http://schemas.openxmlformats.org/officeDocument/2006/relationships/hyperlink" Target="https://www.bls.gov/oes/2023/may/oes_ma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 Takle</cp:lastModifiedBy>
  <cp:revision>8</cp:revision>
  <dcterms:created xsi:type="dcterms:W3CDTF">2025-08-18T14:02:00Z</dcterms:created>
  <dcterms:modified xsi:type="dcterms:W3CDTF">2026-01-09T22:32:00Z</dcterms:modified>
</cp:coreProperties>
</file>